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LOPŠELIO-DARŽELIO „</w:t>
      </w:r>
      <w:r w:rsidR="0031614A">
        <w:rPr>
          <w:b/>
          <w:caps/>
        </w:rPr>
        <w:t>Putinėlis</w:t>
      </w:r>
      <w:r w:rsidR="00675D0C">
        <w:rPr>
          <w:b/>
          <w:caps/>
        </w:rPr>
        <w:t>“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31614A">
        <w:rPr>
          <w:color w:val="000000"/>
        </w:rPr>
        <w:t>Putinėlis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31614A">
        <w:rPr>
          <w:sz w:val="24"/>
          <w:szCs w:val="24"/>
        </w:rPr>
        <w:t>Mariną Degtiar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31614A">
        <w:rPr>
          <w:color w:val="000000"/>
          <w:sz w:val="24"/>
          <w:szCs w:val="24"/>
        </w:rPr>
        <w:t>Putinėlis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CC4ECF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31614A">
        <w:rPr>
          <w:color w:val="000000"/>
          <w:sz w:val="24"/>
          <w:szCs w:val="24"/>
        </w:rPr>
        <w:t>tarybos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="0031614A">
        <w:rPr>
          <w:color w:val="000000"/>
          <w:sz w:val="24"/>
          <w:szCs w:val="24"/>
        </w:rPr>
        <w:t>5</w:t>
      </w:r>
      <w:r w:rsidRPr="00CC4ECF">
        <w:rPr>
          <w:color w:val="000000"/>
          <w:sz w:val="24"/>
          <w:szCs w:val="24"/>
        </w:rPr>
        <w:t xml:space="preserve"> m. </w:t>
      </w:r>
      <w:r w:rsidR="0031614A">
        <w:rPr>
          <w:color w:val="000000"/>
          <w:sz w:val="24"/>
          <w:szCs w:val="24"/>
        </w:rPr>
        <w:t>liepos</w:t>
      </w:r>
      <w:r w:rsidRPr="00CC4ECF">
        <w:rPr>
          <w:color w:val="000000"/>
          <w:sz w:val="24"/>
          <w:szCs w:val="24"/>
        </w:rPr>
        <w:t xml:space="preserve"> </w:t>
      </w:r>
      <w:r w:rsidR="0031614A">
        <w:rPr>
          <w:color w:val="000000"/>
          <w:sz w:val="24"/>
          <w:szCs w:val="24"/>
        </w:rPr>
        <w:t>10</w:t>
      </w:r>
      <w:r w:rsidRPr="00CC4ECF">
        <w:rPr>
          <w:color w:val="000000"/>
          <w:sz w:val="24"/>
          <w:szCs w:val="24"/>
        </w:rPr>
        <w:t xml:space="preserve"> d. </w:t>
      </w:r>
      <w:r w:rsidR="0031614A">
        <w:rPr>
          <w:color w:val="000000"/>
          <w:sz w:val="24"/>
          <w:szCs w:val="24"/>
        </w:rPr>
        <w:t>sprendimą</w:t>
      </w:r>
      <w:r>
        <w:rPr>
          <w:color w:val="000000"/>
          <w:sz w:val="24"/>
          <w:szCs w:val="24"/>
        </w:rPr>
        <w:t xml:space="preserve"> Nr. </w:t>
      </w:r>
      <w:r w:rsidR="0031614A">
        <w:rPr>
          <w:color w:val="000000"/>
          <w:sz w:val="24"/>
          <w:szCs w:val="24"/>
        </w:rPr>
        <w:t>T2</w:t>
      </w:r>
      <w:r w:rsidRPr="00CC4ECF">
        <w:rPr>
          <w:color w:val="000000"/>
          <w:sz w:val="24"/>
          <w:szCs w:val="24"/>
        </w:rPr>
        <w:t>-</w:t>
      </w:r>
      <w:r w:rsidR="0031614A">
        <w:rPr>
          <w:color w:val="000000"/>
          <w:sz w:val="24"/>
          <w:szCs w:val="24"/>
        </w:rPr>
        <w:t>157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31614A">
        <w:rPr>
          <w:sz w:val="24"/>
          <w:szCs w:val="24"/>
        </w:rPr>
        <w:t>Putinėlis</w:t>
      </w:r>
      <w:r>
        <w:rPr>
          <w:sz w:val="24"/>
          <w:szCs w:val="24"/>
        </w:rPr>
        <w:t>“ nuostatų patvirtinimo“</w:t>
      </w:r>
      <w:r w:rsidRPr="00CC4ECF">
        <w:rPr>
          <w:sz w:val="24"/>
          <w:szCs w:val="24"/>
        </w:rPr>
        <w:t>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5F7EB5" w:rsidRDefault="005F7EB5" w:rsidP="003077A5">
      <w:pPr>
        <w:jc w:val="both"/>
      </w:pPr>
    </w:p>
    <w:p w:rsidR="005F7EB5" w:rsidRDefault="005F7EB5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675D0C" w:rsidP="00675D0C">
      <w:pPr>
        <w:jc w:val="both"/>
      </w:pPr>
      <w:r>
        <w:t>2020-10-01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7EB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EB5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2D61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1E8DC8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2020-10-06T06:43:00Z</dcterms:created>
  <dcterms:modified xsi:type="dcterms:W3CDTF">2020-10-06T06:43:00Z</dcterms:modified>
</cp:coreProperties>
</file>