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77777777" w:rsidR="00303148" w:rsidRPr="00B05142" w:rsidRDefault="00303148" w:rsidP="00303148">
      <w:pPr>
        <w:jc w:val="center"/>
        <w:rPr>
          <w:b/>
          <w:bCs/>
          <w:sz w:val="24"/>
          <w:szCs w:val="24"/>
        </w:rPr>
      </w:pPr>
      <w:bookmarkStart w:id="0" w:name="_GoBack"/>
      <w:bookmarkEnd w:id="0"/>
      <w:r w:rsidRPr="00B05142">
        <w:rPr>
          <w:b/>
          <w:bCs/>
          <w:sz w:val="24"/>
          <w:szCs w:val="24"/>
        </w:rPr>
        <w:t>TEISĖS AKTŲ IŠRAŠAI</w:t>
      </w:r>
    </w:p>
    <w:p w14:paraId="1C8672AB" w14:textId="77777777" w:rsidR="005F66C0" w:rsidRPr="00B05142" w:rsidRDefault="005F66C0" w:rsidP="00953F73">
      <w:pPr>
        <w:jc w:val="both"/>
        <w:rPr>
          <w:sz w:val="24"/>
          <w:szCs w:val="24"/>
        </w:rPr>
      </w:pPr>
    </w:p>
    <w:p w14:paraId="791FED3C" w14:textId="77777777" w:rsidR="00DE0CDB" w:rsidRPr="00B05142" w:rsidRDefault="00DE0CDB" w:rsidP="00DE0CDB">
      <w:pPr>
        <w:jc w:val="center"/>
        <w:rPr>
          <w:color w:val="000000"/>
          <w:sz w:val="24"/>
          <w:szCs w:val="24"/>
        </w:rPr>
      </w:pPr>
      <w:r w:rsidRPr="00B05142">
        <w:rPr>
          <w:b/>
          <w:bCs/>
          <w:color w:val="000000"/>
          <w:sz w:val="24"/>
          <w:szCs w:val="24"/>
        </w:rPr>
        <w:t>LIETUVOS RESPUBLIKOS</w:t>
      </w:r>
    </w:p>
    <w:p w14:paraId="58DD1919" w14:textId="77777777" w:rsidR="00DE0CDB" w:rsidRPr="00B05142" w:rsidRDefault="00DE0CDB" w:rsidP="00DE0CDB">
      <w:pPr>
        <w:jc w:val="center"/>
        <w:rPr>
          <w:color w:val="000000"/>
          <w:sz w:val="24"/>
          <w:szCs w:val="24"/>
        </w:rPr>
      </w:pPr>
      <w:r w:rsidRPr="00B05142">
        <w:rPr>
          <w:b/>
          <w:bCs/>
          <w:color w:val="000000"/>
          <w:sz w:val="24"/>
          <w:szCs w:val="24"/>
        </w:rPr>
        <w:t>VIETOS SAVIVALDOS</w:t>
      </w:r>
    </w:p>
    <w:p w14:paraId="3518A920" w14:textId="77777777" w:rsidR="00DE0CDB" w:rsidRPr="00B05142" w:rsidRDefault="00DE0CDB" w:rsidP="00DE0CDB">
      <w:pPr>
        <w:jc w:val="center"/>
        <w:rPr>
          <w:color w:val="000000"/>
          <w:sz w:val="24"/>
          <w:szCs w:val="24"/>
        </w:rPr>
      </w:pPr>
      <w:r w:rsidRPr="00B05142">
        <w:rPr>
          <w:b/>
          <w:bCs/>
          <w:color w:val="000000"/>
          <w:sz w:val="24"/>
          <w:szCs w:val="24"/>
        </w:rPr>
        <w:t>ĮSTATYMAS</w:t>
      </w:r>
    </w:p>
    <w:p w14:paraId="0C15DE2C" w14:textId="1D95D320" w:rsidR="00DE0CDB" w:rsidRPr="00B05142" w:rsidRDefault="00DE0CDB" w:rsidP="008808E5">
      <w:pPr>
        <w:ind w:firstLine="720"/>
        <w:jc w:val="both"/>
        <w:rPr>
          <w:rFonts w:eastAsiaTheme="minorEastAsia"/>
          <w:b/>
          <w:bCs/>
          <w:sz w:val="24"/>
          <w:szCs w:val="24"/>
          <w:lang w:val="en-US"/>
        </w:rPr>
      </w:pPr>
    </w:p>
    <w:p w14:paraId="41A4C27F" w14:textId="50E360E7" w:rsidR="00A6256A" w:rsidRPr="00B05142" w:rsidRDefault="00A6256A" w:rsidP="00E755AC">
      <w:pPr>
        <w:ind w:firstLine="720"/>
        <w:jc w:val="both"/>
        <w:rPr>
          <w:rFonts w:eastAsiaTheme="minorEastAsia"/>
          <w:b/>
          <w:bCs/>
          <w:sz w:val="24"/>
          <w:szCs w:val="24"/>
        </w:rPr>
      </w:pPr>
      <w:r w:rsidRPr="00B05142">
        <w:rPr>
          <w:rFonts w:eastAsiaTheme="minorEastAsia"/>
          <w:b/>
          <w:bCs/>
          <w:sz w:val="24"/>
          <w:szCs w:val="24"/>
        </w:rPr>
        <w:t>6 straipsnis. Savarankiškosios savivaldybių funkcijos</w:t>
      </w:r>
    </w:p>
    <w:p w14:paraId="3E09671E" w14:textId="77846224" w:rsidR="00A6256A" w:rsidRPr="00B05142" w:rsidRDefault="00A6256A" w:rsidP="00E755AC">
      <w:pPr>
        <w:ind w:firstLine="720"/>
        <w:jc w:val="both"/>
        <w:rPr>
          <w:color w:val="000000"/>
          <w:sz w:val="24"/>
          <w:szCs w:val="24"/>
        </w:rPr>
      </w:pPr>
      <w:r w:rsidRPr="00B05142">
        <w:rPr>
          <w:color w:val="000000"/>
          <w:sz w:val="24"/>
          <w:szCs w:val="24"/>
        </w:rPr>
        <w:t>Savarankiškosios (Konstitucijos ir įstatymų nustatytos (priskirtos) savivaldybių funkcijos:</w:t>
      </w:r>
    </w:p>
    <w:p w14:paraId="2CB5F1F2" w14:textId="5C97010E" w:rsidR="00A6256A" w:rsidRPr="00B05142" w:rsidRDefault="00A6256A" w:rsidP="00E755AC">
      <w:pPr>
        <w:ind w:firstLine="720"/>
        <w:jc w:val="both"/>
        <w:rPr>
          <w:color w:val="000000"/>
          <w:sz w:val="24"/>
          <w:szCs w:val="24"/>
        </w:rPr>
      </w:pPr>
      <w:r w:rsidRPr="00B05142">
        <w:rPr>
          <w:color w:val="000000"/>
          <w:sz w:val="24"/>
          <w:szCs w:val="24"/>
        </w:rPr>
        <w:t>25) savivaldybės saugomų teritorijų steigimas, apsauga ir tvarkymas;</w:t>
      </w:r>
    </w:p>
    <w:p w14:paraId="28104C08" w14:textId="77777777" w:rsidR="00A6256A" w:rsidRPr="00B05142" w:rsidRDefault="00A6256A" w:rsidP="00E755AC">
      <w:pPr>
        <w:ind w:firstLine="720"/>
        <w:jc w:val="both"/>
        <w:rPr>
          <w:rFonts w:eastAsiaTheme="minorEastAsia"/>
          <w:b/>
          <w:bCs/>
          <w:sz w:val="24"/>
          <w:szCs w:val="24"/>
        </w:rPr>
      </w:pPr>
    </w:p>
    <w:p w14:paraId="634BDA86" w14:textId="77777777" w:rsidR="00C87D48" w:rsidRPr="00B05142" w:rsidRDefault="008808E5" w:rsidP="00C87D48">
      <w:pPr>
        <w:jc w:val="center"/>
        <w:rPr>
          <w:color w:val="000000"/>
          <w:sz w:val="24"/>
          <w:szCs w:val="24"/>
        </w:rPr>
      </w:pPr>
      <w:r w:rsidRPr="00B05142">
        <w:rPr>
          <w:rFonts w:eastAsiaTheme="minorEastAsia"/>
          <w:sz w:val="24"/>
          <w:szCs w:val="24"/>
          <w:lang w:val="en-US"/>
        </w:rPr>
        <w:t> </w:t>
      </w:r>
      <w:r w:rsidR="00C87D48" w:rsidRPr="00B05142">
        <w:rPr>
          <w:b/>
          <w:bCs/>
          <w:caps/>
          <w:color w:val="000000"/>
          <w:sz w:val="24"/>
          <w:szCs w:val="24"/>
        </w:rPr>
        <w:t>LIETUVOS RESPUBLIKOS</w:t>
      </w:r>
    </w:p>
    <w:p w14:paraId="700B3951" w14:textId="25732948" w:rsidR="00C87D48" w:rsidRPr="00B05142" w:rsidRDefault="00C87D48" w:rsidP="00C87D48">
      <w:pPr>
        <w:jc w:val="center"/>
        <w:rPr>
          <w:color w:val="000000"/>
          <w:sz w:val="24"/>
          <w:szCs w:val="24"/>
        </w:rPr>
      </w:pPr>
      <w:r w:rsidRPr="00B05142">
        <w:rPr>
          <w:b/>
          <w:bCs/>
          <w:color w:val="000000"/>
          <w:sz w:val="24"/>
          <w:szCs w:val="24"/>
        </w:rPr>
        <w:t>TERITORIJŲ PLANAVIMO</w:t>
      </w:r>
    </w:p>
    <w:p w14:paraId="79A2D52E" w14:textId="77777777" w:rsidR="00C87D48" w:rsidRPr="00B05142" w:rsidRDefault="00C87D48" w:rsidP="00C87D48">
      <w:pPr>
        <w:jc w:val="center"/>
        <w:rPr>
          <w:b/>
          <w:bCs/>
          <w:caps/>
          <w:color w:val="000000"/>
          <w:spacing w:val="20"/>
          <w:sz w:val="24"/>
          <w:szCs w:val="24"/>
        </w:rPr>
      </w:pPr>
      <w:r w:rsidRPr="00B05142">
        <w:rPr>
          <w:b/>
          <w:bCs/>
          <w:caps/>
          <w:color w:val="000000"/>
          <w:spacing w:val="20"/>
          <w:sz w:val="24"/>
          <w:szCs w:val="24"/>
        </w:rPr>
        <w:t>ĮSTATYMAS</w:t>
      </w:r>
    </w:p>
    <w:p w14:paraId="76D9302E" w14:textId="77777777" w:rsidR="00C87D48" w:rsidRPr="00B05142" w:rsidRDefault="00C87D48" w:rsidP="00B05142">
      <w:pPr>
        <w:rPr>
          <w:b/>
          <w:bCs/>
          <w:caps/>
          <w:color w:val="000000"/>
          <w:spacing w:val="20"/>
          <w:sz w:val="24"/>
          <w:szCs w:val="24"/>
        </w:rPr>
      </w:pPr>
    </w:p>
    <w:p w14:paraId="3BD812C5" w14:textId="77777777" w:rsidR="00C87D48" w:rsidRPr="00B05142" w:rsidRDefault="00C87D48" w:rsidP="00C87D48">
      <w:pPr>
        <w:ind w:firstLine="720"/>
        <w:jc w:val="both"/>
        <w:rPr>
          <w:b/>
          <w:bCs/>
          <w:color w:val="000000"/>
          <w:spacing w:val="2"/>
          <w:sz w:val="24"/>
          <w:szCs w:val="24"/>
        </w:rPr>
      </w:pPr>
      <w:r w:rsidRPr="00B05142">
        <w:rPr>
          <w:b/>
          <w:bCs/>
          <w:color w:val="000000"/>
          <w:spacing w:val="2"/>
          <w:sz w:val="24"/>
          <w:szCs w:val="24"/>
        </w:rPr>
        <w:t>5 straipsnis. Teritorijų planavimo dokumentų rūšys</w:t>
      </w:r>
    </w:p>
    <w:p w14:paraId="2979AD4E" w14:textId="0F912DD7" w:rsidR="008808E5" w:rsidRPr="00B05142" w:rsidRDefault="00C87D48" w:rsidP="00C87D48">
      <w:pPr>
        <w:ind w:firstLine="720"/>
        <w:jc w:val="both"/>
        <w:rPr>
          <w:color w:val="000000"/>
          <w:sz w:val="24"/>
          <w:szCs w:val="24"/>
        </w:rPr>
      </w:pPr>
      <w:r w:rsidRPr="00B05142">
        <w:rPr>
          <w:color w:val="000000"/>
          <w:sz w:val="24"/>
          <w:szCs w:val="24"/>
        </w:rPr>
        <w:t>4. Specialiojo teritorijų planavimo dokumentams priskiriami:</w:t>
      </w:r>
    </w:p>
    <w:p w14:paraId="4F9852D1" w14:textId="12DB18F1" w:rsidR="00B05142" w:rsidRPr="00B05142" w:rsidRDefault="00B05142" w:rsidP="00C87D48">
      <w:pPr>
        <w:ind w:firstLine="720"/>
        <w:jc w:val="both"/>
        <w:rPr>
          <w:color w:val="000000"/>
          <w:sz w:val="24"/>
          <w:szCs w:val="24"/>
        </w:rPr>
      </w:pPr>
      <w:r w:rsidRPr="00B05142">
        <w:rPr>
          <w:color w:val="000000"/>
          <w:sz w:val="24"/>
          <w:szCs w:val="24"/>
        </w:rPr>
        <w:t>3) saugomų teritorijų specialiojo teritorijų planavimo dokumentai: saugomų teritorijų sistemos ar jos dalių schemos, saugomų teritorijų ribų planai, saugomų teritorijų planavimo schemos (ribų ir tvarkymo planai), saugomų teritorijų tvarkymo planai.</w:t>
      </w:r>
    </w:p>
    <w:p w14:paraId="7A588CEB" w14:textId="55406B05" w:rsidR="00B05142" w:rsidRPr="00B05142" w:rsidRDefault="00B05142" w:rsidP="00C87D48">
      <w:pPr>
        <w:ind w:firstLine="720"/>
        <w:jc w:val="both"/>
        <w:rPr>
          <w:color w:val="000000"/>
          <w:sz w:val="24"/>
          <w:szCs w:val="24"/>
        </w:rPr>
      </w:pPr>
    </w:p>
    <w:p w14:paraId="23569162" w14:textId="3395DBA4" w:rsidR="00B05142" w:rsidRPr="00B05142" w:rsidRDefault="00B05142" w:rsidP="00C87D48">
      <w:pPr>
        <w:ind w:firstLine="720"/>
        <w:jc w:val="both"/>
        <w:rPr>
          <w:b/>
          <w:bCs/>
          <w:color w:val="000000"/>
          <w:sz w:val="24"/>
          <w:szCs w:val="24"/>
        </w:rPr>
      </w:pPr>
      <w:r w:rsidRPr="00B05142">
        <w:rPr>
          <w:b/>
          <w:bCs/>
          <w:color w:val="000000"/>
          <w:sz w:val="24"/>
          <w:szCs w:val="24"/>
        </w:rPr>
        <w:t>21 straipsnis. Specialiojo teritorijų planavimo objektai ir uždaviniai</w:t>
      </w:r>
    </w:p>
    <w:p w14:paraId="1717F839" w14:textId="70A19A1D" w:rsidR="00B05142" w:rsidRPr="00B05142" w:rsidRDefault="00B05142" w:rsidP="00C87D48">
      <w:pPr>
        <w:ind w:firstLine="720"/>
        <w:jc w:val="both"/>
        <w:rPr>
          <w:color w:val="000000"/>
          <w:sz w:val="24"/>
          <w:szCs w:val="24"/>
        </w:rPr>
      </w:pPr>
      <w:r w:rsidRPr="00B05142">
        <w:rPr>
          <w:color w:val="000000"/>
          <w:sz w:val="24"/>
          <w:szCs w:val="24"/>
        </w:rPr>
        <w:t>2. Specialiojo teritorijų planavimo uždaviniai pagal specialiojo teritorijų planavimo dokumentų rūšį:</w:t>
      </w:r>
    </w:p>
    <w:p w14:paraId="02A24BDE" w14:textId="14E00922" w:rsidR="00B05142" w:rsidRPr="00B05142" w:rsidRDefault="00B05142" w:rsidP="00C87D48">
      <w:pPr>
        <w:ind w:firstLine="720"/>
        <w:jc w:val="both"/>
        <w:rPr>
          <w:color w:val="000000"/>
          <w:sz w:val="24"/>
          <w:szCs w:val="24"/>
        </w:rPr>
      </w:pPr>
      <w:r w:rsidRPr="00B05142">
        <w:rPr>
          <w:color w:val="000000"/>
          <w:sz w:val="24"/>
          <w:szCs w:val="24"/>
        </w:rPr>
        <w:t>3) numatyti kraštovaizdžio, gamtos ir biologinės įvairovės apsaugos priemones.</w:t>
      </w:r>
    </w:p>
    <w:p w14:paraId="71CB0A61" w14:textId="67633E4D" w:rsidR="00B05142" w:rsidRPr="00B05142" w:rsidRDefault="00B05142" w:rsidP="00C87D48">
      <w:pPr>
        <w:ind w:firstLine="720"/>
        <w:jc w:val="both"/>
        <w:rPr>
          <w:color w:val="000000"/>
          <w:sz w:val="24"/>
          <w:szCs w:val="24"/>
        </w:rPr>
      </w:pPr>
    </w:p>
    <w:p w14:paraId="6559FE0A" w14:textId="53629BCD" w:rsidR="00B05142" w:rsidRPr="00B05142" w:rsidRDefault="00B05142" w:rsidP="00C87D48">
      <w:pPr>
        <w:ind w:firstLine="720"/>
        <w:jc w:val="both"/>
        <w:rPr>
          <w:b/>
          <w:bCs/>
          <w:color w:val="000000"/>
          <w:sz w:val="24"/>
          <w:szCs w:val="24"/>
        </w:rPr>
      </w:pPr>
      <w:r w:rsidRPr="00B05142">
        <w:rPr>
          <w:b/>
          <w:bCs/>
          <w:color w:val="000000"/>
          <w:sz w:val="24"/>
          <w:szCs w:val="24"/>
        </w:rPr>
        <w:t>30 straipsnis. Bendrieji specialiojo teritorijų planavimo dokumentų rengimo reikalavimai</w:t>
      </w:r>
    </w:p>
    <w:p w14:paraId="175C9BF0" w14:textId="77777777" w:rsidR="00B05142" w:rsidRPr="00B05142" w:rsidRDefault="00B05142" w:rsidP="00B05142">
      <w:pPr>
        <w:ind w:firstLine="720"/>
        <w:jc w:val="both"/>
        <w:rPr>
          <w:color w:val="000000"/>
          <w:sz w:val="24"/>
          <w:szCs w:val="24"/>
        </w:rPr>
      </w:pPr>
      <w:r w:rsidRPr="00B05142">
        <w:rPr>
          <w:color w:val="000000"/>
          <w:sz w:val="24"/>
          <w:szCs w:val="24"/>
        </w:rPr>
        <w:t>1. Specialiojo teritorijų planavimo dokumentai rengiami:</w:t>
      </w:r>
    </w:p>
    <w:p w14:paraId="56D7116A" w14:textId="558DA661" w:rsidR="00B05142" w:rsidRDefault="00B05142" w:rsidP="00B05142">
      <w:pPr>
        <w:ind w:firstLine="720"/>
        <w:jc w:val="both"/>
        <w:rPr>
          <w:color w:val="000000"/>
          <w:sz w:val="24"/>
          <w:szCs w:val="24"/>
        </w:rPr>
      </w:pPr>
      <w:bookmarkStart w:id="1" w:name="part_14b71f615bef45d1bcdd799d668cd19c"/>
      <w:bookmarkEnd w:id="1"/>
      <w:r w:rsidRPr="00B05142">
        <w:rPr>
          <w:color w:val="000000"/>
          <w:sz w:val="24"/>
          <w:szCs w:val="24"/>
        </w:rPr>
        <w:t>1) kai juos rengti yra numatyta pagal įstatymus;</w:t>
      </w:r>
    </w:p>
    <w:p w14:paraId="3634A95C" w14:textId="77777777" w:rsidR="00B05142" w:rsidRPr="00B05142" w:rsidRDefault="00B05142" w:rsidP="00B05142">
      <w:pPr>
        <w:ind w:firstLine="720"/>
        <w:jc w:val="both"/>
        <w:rPr>
          <w:color w:val="000000"/>
          <w:sz w:val="24"/>
          <w:szCs w:val="24"/>
        </w:rPr>
      </w:pPr>
    </w:p>
    <w:p w14:paraId="5D2133EF" w14:textId="1F29AD2F" w:rsidR="00B05142" w:rsidRPr="00B05142" w:rsidRDefault="00B05142" w:rsidP="00B05142">
      <w:pPr>
        <w:ind w:firstLine="720"/>
        <w:jc w:val="both"/>
        <w:rPr>
          <w:color w:val="000000"/>
          <w:sz w:val="24"/>
          <w:szCs w:val="24"/>
        </w:rPr>
      </w:pPr>
      <w:r w:rsidRPr="00B05142">
        <w:rPr>
          <w:color w:val="000000"/>
          <w:sz w:val="24"/>
          <w:szCs w:val="24"/>
        </w:rPr>
        <w:t>2. Specialiojo teritorijų planavimo dokumentai pradedami rengti specialiojo teritorijų planavimo dokumentą tvirtinančio subjekto sprendimu dėl specialiojo teritorijų planavimo dokumento rengimo pradžios ir planavimo tikslų.</w:t>
      </w:r>
    </w:p>
    <w:p w14:paraId="4EC7D539" w14:textId="5DD24E5C" w:rsidR="00C87D48" w:rsidRPr="00B05142" w:rsidRDefault="00C87D48" w:rsidP="00B05142">
      <w:pPr>
        <w:rPr>
          <w:b/>
          <w:bCs/>
          <w:caps/>
          <w:color w:val="000000"/>
          <w:sz w:val="24"/>
          <w:szCs w:val="24"/>
        </w:rPr>
      </w:pPr>
    </w:p>
    <w:p w14:paraId="4D2EAE44" w14:textId="6FA958FD" w:rsidR="00DE0CDB" w:rsidRPr="00B05142" w:rsidRDefault="00DE0CDB" w:rsidP="00DE0CDB">
      <w:pPr>
        <w:jc w:val="center"/>
        <w:rPr>
          <w:color w:val="000000"/>
          <w:sz w:val="24"/>
          <w:szCs w:val="24"/>
        </w:rPr>
      </w:pPr>
      <w:r w:rsidRPr="00B05142">
        <w:rPr>
          <w:b/>
          <w:bCs/>
          <w:caps/>
          <w:color w:val="000000"/>
          <w:sz w:val="24"/>
          <w:szCs w:val="24"/>
        </w:rPr>
        <w:t>LIETUVOS RESPUBLIKOS</w:t>
      </w:r>
    </w:p>
    <w:p w14:paraId="12E046D7" w14:textId="424B8DF9" w:rsidR="00DE0CDB" w:rsidRPr="00B05142" w:rsidRDefault="00F86DF0" w:rsidP="00DE0CDB">
      <w:pPr>
        <w:jc w:val="center"/>
        <w:rPr>
          <w:color w:val="000000"/>
          <w:sz w:val="24"/>
          <w:szCs w:val="24"/>
        </w:rPr>
      </w:pPr>
      <w:r w:rsidRPr="00B05142">
        <w:rPr>
          <w:b/>
          <w:bCs/>
          <w:color w:val="000000"/>
          <w:sz w:val="24"/>
          <w:szCs w:val="24"/>
        </w:rPr>
        <w:t>SAUGOMŲ TERITORIJŲ</w:t>
      </w:r>
    </w:p>
    <w:p w14:paraId="410A5B4E" w14:textId="4F07982C" w:rsidR="00DE0CDB" w:rsidRPr="00B05142" w:rsidRDefault="00DE0CDB" w:rsidP="00DE0CDB">
      <w:pPr>
        <w:jc w:val="center"/>
        <w:rPr>
          <w:b/>
          <w:bCs/>
          <w:caps/>
          <w:color w:val="000000"/>
          <w:spacing w:val="20"/>
          <w:sz w:val="24"/>
          <w:szCs w:val="24"/>
        </w:rPr>
      </w:pPr>
      <w:r w:rsidRPr="00B05142">
        <w:rPr>
          <w:b/>
          <w:bCs/>
          <w:caps/>
          <w:color w:val="000000"/>
          <w:spacing w:val="20"/>
          <w:sz w:val="24"/>
          <w:szCs w:val="24"/>
        </w:rPr>
        <w:t>ĮSTATYMAS</w:t>
      </w:r>
    </w:p>
    <w:p w14:paraId="59B8DED1" w14:textId="77777777" w:rsidR="00DE0CDB" w:rsidRPr="00B05142" w:rsidRDefault="00DE0CDB" w:rsidP="00DE0CDB">
      <w:pPr>
        <w:jc w:val="center"/>
        <w:rPr>
          <w:b/>
          <w:bCs/>
          <w:caps/>
          <w:color w:val="000000"/>
          <w:spacing w:val="20"/>
          <w:sz w:val="24"/>
          <w:szCs w:val="24"/>
        </w:rPr>
      </w:pPr>
    </w:p>
    <w:p w14:paraId="39BD2BE7" w14:textId="77777777" w:rsidR="00B05142" w:rsidRPr="00B05142" w:rsidRDefault="00B05142" w:rsidP="00D01597">
      <w:pPr>
        <w:ind w:right="-50" w:firstLine="720"/>
        <w:jc w:val="both"/>
        <w:rPr>
          <w:b/>
          <w:bCs/>
          <w:color w:val="000000"/>
          <w:sz w:val="24"/>
          <w:szCs w:val="24"/>
        </w:rPr>
      </w:pPr>
      <w:r w:rsidRPr="00B05142">
        <w:rPr>
          <w:b/>
          <w:bCs/>
          <w:color w:val="000000"/>
          <w:sz w:val="24"/>
          <w:szCs w:val="24"/>
        </w:rPr>
        <w:t>28 straipsnis. Saugomų teritorijų planavimas</w:t>
      </w:r>
    </w:p>
    <w:p w14:paraId="391F771A" w14:textId="1779B69A" w:rsidR="00D01597" w:rsidRPr="00B05142" w:rsidRDefault="00B05142" w:rsidP="00D01597">
      <w:pPr>
        <w:ind w:right="-50" w:firstLine="720"/>
        <w:jc w:val="both"/>
        <w:rPr>
          <w:color w:val="000000"/>
          <w:sz w:val="24"/>
          <w:szCs w:val="24"/>
        </w:rPr>
      </w:pPr>
      <w:r w:rsidRPr="00B05142">
        <w:rPr>
          <w:color w:val="000000"/>
          <w:sz w:val="24"/>
          <w:szCs w:val="24"/>
        </w:rPr>
        <w:t>2. Planuojant saugomų teritorijų sistemą, jos dalis ar atskiras saugomas teritorijas rengiami šie teritorijų planavimo dokumentai:</w:t>
      </w:r>
    </w:p>
    <w:p w14:paraId="335EE4BF" w14:textId="1D520B43" w:rsidR="00B05142" w:rsidRDefault="00B05142" w:rsidP="00D01597">
      <w:pPr>
        <w:ind w:right="-50" w:firstLine="720"/>
        <w:jc w:val="both"/>
        <w:rPr>
          <w:color w:val="000000"/>
          <w:sz w:val="24"/>
          <w:szCs w:val="24"/>
        </w:rPr>
      </w:pPr>
      <w:r w:rsidRPr="00B05142">
        <w:rPr>
          <w:color w:val="000000"/>
          <w:sz w:val="24"/>
          <w:szCs w:val="24"/>
        </w:rPr>
        <w:t>2) valstybinių ir savivaldybių draustinių, rezervatinių apyrubių, atkuriamųjų ir genetinių sklypų ribų planai – rengiami šioms saugomoms teritorijoms steigti, jų riboms nustatyti ar keisti;</w:t>
      </w:r>
    </w:p>
    <w:p w14:paraId="6F86BED6" w14:textId="77777777" w:rsidR="00B05142" w:rsidRPr="00B05142" w:rsidRDefault="00B05142" w:rsidP="00D01597">
      <w:pPr>
        <w:ind w:right="-50" w:firstLine="720"/>
        <w:jc w:val="both"/>
        <w:rPr>
          <w:color w:val="000000"/>
          <w:sz w:val="24"/>
          <w:szCs w:val="24"/>
        </w:rPr>
      </w:pPr>
    </w:p>
    <w:p w14:paraId="3CFA91C7" w14:textId="5113C630" w:rsidR="00B05142" w:rsidRPr="00B05142" w:rsidRDefault="00B05142" w:rsidP="00D01597">
      <w:pPr>
        <w:ind w:right="-50" w:firstLine="720"/>
        <w:jc w:val="both"/>
        <w:rPr>
          <w:bCs/>
          <w:color w:val="000000"/>
          <w:spacing w:val="2"/>
          <w:sz w:val="24"/>
          <w:szCs w:val="24"/>
        </w:rPr>
      </w:pPr>
      <w:r w:rsidRPr="00B05142">
        <w:rPr>
          <w:color w:val="000000"/>
          <w:sz w:val="24"/>
          <w:szCs w:val="24"/>
        </w:rPr>
        <w:t>4. Šio straipsnio 2 dalyje nurodyti saugomų teritorijų planavimo dokumentai rengiami, koreguojami, keičiami, derinami, tikrinami ir tvirtinami vadovaujantis šiuo Įstatymu, Teritorijų planavimo įstatymu, Vyriausybės įgaliotų institucijų patvirtintomis Saugomų teritorijų specialiųjų planų rengimo taisyklėmis, reglamentuojančiomis saugomų teritorijų specialiųjų planų struktūrą, jų organizavimo, rengimo, koregavimo, keitimo, derinimo, tikrinimo, tvirtinimo tvarką.</w:t>
      </w:r>
    </w:p>
    <w:p w14:paraId="5D388A00" w14:textId="4BBC6D0D" w:rsidR="004066E9" w:rsidRPr="00B05142" w:rsidRDefault="004066E9" w:rsidP="00CB6470">
      <w:pPr>
        <w:ind w:right="-50"/>
        <w:jc w:val="both"/>
        <w:rPr>
          <w:bCs/>
          <w:color w:val="000000"/>
          <w:spacing w:val="2"/>
          <w:sz w:val="24"/>
          <w:szCs w:val="24"/>
        </w:rPr>
      </w:pPr>
    </w:p>
    <w:p w14:paraId="6BA4A813" w14:textId="77777777" w:rsidR="00B05142" w:rsidRDefault="00B05142" w:rsidP="00B05142">
      <w:pPr>
        <w:jc w:val="center"/>
        <w:rPr>
          <w:b/>
          <w:bCs/>
          <w:color w:val="000000"/>
          <w:sz w:val="24"/>
          <w:szCs w:val="24"/>
        </w:rPr>
      </w:pPr>
    </w:p>
    <w:p w14:paraId="5710A152" w14:textId="77777777" w:rsidR="00B05142" w:rsidRDefault="00B05142" w:rsidP="00B05142">
      <w:pPr>
        <w:jc w:val="center"/>
        <w:rPr>
          <w:b/>
          <w:bCs/>
          <w:color w:val="000000"/>
          <w:sz w:val="24"/>
          <w:szCs w:val="24"/>
        </w:rPr>
      </w:pPr>
    </w:p>
    <w:p w14:paraId="757808BF" w14:textId="6F10155E" w:rsidR="00B05142" w:rsidRPr="00B05142" w:rsidRDefault="00B05142" w:rsidP="00B05142">
      <w:pPr>
        <w:jc w:val="center"/>
        <w:rPr>
          <w:color w:val="000000"/>
          <w:sz w:val="24"/>
          <w:szCs w:val="24"/>
        </w:rPr>
      </w:pPr>
      <w:r w:rsidRPr="00B05142">
        <w:rPr>
          <w:b/>
          <w:bCs/>
          <w:color w:val="000000"/>
          <w:sz w:val="24"/>
          <w:szCs w:val="24"/>
        </w:rPr>
        <w:lastRenderedPageBreak/>
        <w:t>LIETUVOS RESPUBLIKOS APLINKOS MINISTRAS</w:t>
      </w:r>
    </w:p>
    <w:p w14:paraId="18F48D10" w14:textId="77777777" w:rsidR="00B05142" w:rsidRPr="00B05142" w:rsidRDefault="00B05142" w:rsidP="00B05142">
      <w:pPr>
        <w:spacing w:after="270"/>
        <w:jc w:val="center"/>
        <w:rPr>
          <w:color w:val="000000"/>
          <w:sz w:val="24"/>
          <w:szCs w:val="24"/>
        </w:rPr>
      </w:pPr>
      <w:r w:rsidRPr="00B05142">
        <w:rPr>
          <w:b/>
          <w:bCs/>
          <w:color w:val="000000"/>
          <w:sz w:val="24"/>
          <w:szCs w:val="24"/>
        </w:rPr>
        <w:t>LIETUVOS RESPUBLIKOS KULTŪROS MINISTRAS</w:t>
      </w:r>
    </w:p>
    <w:p w14:paraId="78D45415" w14:textId="77777777" w:rsidR="00B05142" w:rsidRPr="00B05142" w:rsidRDefault="00B05142" w:rsidP="00B05142">
      <w:pPr>
        <w:jc w:val="center"/>
        <w:rPr>
          <w:color w:val="000000"/>
          <w:sz w:val="24"/>
          <w:szCs w:val="24"/>
        </w:rPr>
      </w:pPr>
      <w:r w:rsidRPr="00B05142">
        <w:rPr>
          <w:b/>
          <w:bCs/>
          <w:color w:val="000000"/>
          <w:sz w:val="24"/>
          <w:szCs w:val="24"/>
        </w:rPr>
        <w:t>ĮSAKYMAS</w:t>
      </w:r>
    </w:p>
    <w:p w14:paraId="04AAAF74" w14:textId="77777777" w:rsidR="00B05142" w:rsidRPr="00B05142" w:rsidRDefault="00B05142" w:rsidP="00B05142">
      <w:pPr>
        <w:jc w:val="center"/>
        <w:rPr>
          <w:color w:val="000000"/>
          <w:sz w:val="24"/>
          <w:szCs w:val="24"/>
        </w:rPr>
      </w:pPr>
      <w:r w:rsidRPr="00B05142">
        <w:rPr>
          <w:b/>
          <w:bCs/>
          <w:color w:val="000000"/>
          <w:sz w:val="24"/>
          <w:szCs w:val="24"/>
        </w:rPr>
        <w:t>DĖL SAUGOMŲ TERITORIJŲ SPECIALIŲJŲ PLANŲ RENGIMO TAISYKLIŲ PATVIRTINIMO</w:t>
      </w:r>
    </w:p>
    <w:p w14:paraId="2319B881" w14:textId="77777777" w:rsidR="00B05142" w:rsidRPr="00B05142" w:rsidRDefault="00B05142" w:rsidP="00B05142">
      <w:pPr>
        <w:spacing w:line="276" w:lineRule="atLeast"/>
        <w:jc w:val="center"/>
        <w:rPr>
          <w:color w:val="000000"/>
          <w:sz w:val="24"/>
          <w:szCs w:val="24"/>
        </w:rPr>
      </w:pPr>
      <w:r w:rsidRPr="00B05142">
        <w:rPr>
          <w:color w:val="000000"/>
          <w:sz w:val="24"/>
          <w:szCs w:val="24"/>
        </w:rPr>
        <w:t> </w:t>
      </w:r>
    </w:p>
    <w:p w14:paraId="2CC7EBA8" w14:textId="77777777" w:rsidR="00B05142" w:rsidRPr="00B05142" w:rsidRDefault="00B05142" w:rsidP="00B05142">
      <w:pPr>
        <w:spacing w:line="276" w:lineRule="atLeast"/>
        <w:jc w:val="center"/>
        <w:rPr>
          <w:color w:val="000000"/>
          <w:sz w:val="24"/>
          <w:szCs w:val="24"/>
        </w:rPr>
      </w:pPr>
      <w:r w:rsidRPr="00B05142">
        <w:rPr>
          <w:color w:val="000000"/>
          <w:sz w:val="24"/>
          <w:szCs w:val="24"/>
        </w:rPr>
        <w:t>2020 m. birželio 3 d. Nr. D1-330/ĮV-706</w:t>
      </w:r>
    </w:p>
    <w:p w14:paraId="0CA847C1" w14:textId="5074CE94" w:rsidR="00B05142" w:rsidRDefault="00B05142" w:rsidP="00B05142">
      <w:pPr>
        <w:spacing w:line="276" w:lineRule="atLeast"/>
        <w:jc w:val="center"/>
        <w:rPr>
          <w:color w:val="000000"/>
          <w:sz w:val="24"/>
          <w:szCs w:val="24"/>
        </w:rPr>
      </w:pPr>
      <w:r w:rsidRPr="00B05142">
        <w:rPr>
          <w:color w:val="000000"/>
          <w:sz w:val="24"/>
          <w:szCs w:val="24"/>
        </w:rPr>
        <w:t>Vilnius</w:t>
      </w:r>
    </w:p>
    <w:p w14:paraId="2C25E39A" w14:textId="77777777" w:rsidR="009D4B57" w:rsidRPr="00B05142" w:rsidRDefault="009D4B57" w:rsidP="00B05142">
      <w:pPr>
        <w:spacing w:line="276" w:lineRule="atLeast"/>
        <w:jc w:val="center"/>
        <w:rPr>
          <w:color w:val="000000"/>
          <w:sz w:val="24"/>
          <w:szCs w:val="24"/>
        </w:rPr>
      </w:pPr>
    </w:p>
    <w:p w14:paraId="2034C9EC" w14:textId="68777D6B" w:rsidR="00A67C7A" w:rsidRPr="00B05142" w:rsidRDefault="00B05142" w:rsidP="00F0117A">
      <w:pPr>
        <w:ind w:right="-50" w:firstLine="720"/>
        <w:jc w:val="both"/>
        <w:rPr>
          <w:color w:val="000000"/>
          <w:sz w:val="24"/>
          <w:szCs w:val="24"/>
        </w:rPr>
      </w:pPr>
      <w:r w:rsidRPr="00B05142">
        <w:rPr>
          <w:color w:val="000000"/>
          <w:sz w:val="24"/>
          <w:szCs w:val="24"/>
        </w:rPr>
        <w:t>9. Dokumentai pradedami rengti Dokumentą tvirtinančio subjekto sprendimu dėl specialiojo teritorijų planavimo dokumento rengimo pradžios ir planavimo tikslų. Sprendimą dėl specialiojo teritorijų planavimo dokumento rengimo pradžios ir planavimo tikslų priima:</w:t>
      </w:r>
    </w:p>
    <w:p w14:paraId="4B1367F5" w14:textId="490E9443" w:rsidR="00B05142" w:rsidRPr="00B05142" w:rsidRDefault="00B05142" w:rsidP="00F0117A">
      <w:pPr>
        <w:ind w:right="-50" w:firstLine="720"/>
        <w:jc w:val="both"/>
        <w:rPr>
          <w:bCs/>
          <w:color w:val="000000"/>
          <w:spacing w:val="2"/>
          <w:sz w:val="24"/>
          <w:szCs w:val="24"/>
        </w:rPr>
      </w:pPr>
      <w:r w:rsidRPr="00B05142">
        <w:rPr>
          <w:color w:val="000000"/>
          <w:sz w:val="24"/>
          <w:szCs w:val="24"/>
        </w:rPr>
        <w:t>9.4. savivaldybės taryba – dėl savivaldybių draustinių ribų ir tvarkymo planų.</w:t>
      </w:r>
    </w:p>
    <w:p w14:paraId="1353EA87" w14:textId="77777777" w:rsidR="00F0117A" w:rsidRPr="00B05142" w:rsidRDefault="00F0117A" w:rsidP="004066E9">
      <w:pPr>
        <w:ind w:right="-50" w:firstLine="720"/>
        <w:jc w:val="both"/>
        <w:rPr>
          <w:bCs/>
          <w:color w:val="000000"/>
          <w:spacing w:val="2"/>
          <w:sz w:val="24"/>
          <w:szCs w:val="24"/>
        </w:rPr>
      </w:pPr>
    </w:p>
    <w:p w14:paraId="68D41B5E" w14:textId="4887B071" w:rsidR="004066E9" w:rsidRPr="00B05142" w:rsidRDefault="004066E9" w:rsidP="004066E9">
      <w:pPr>
        <w:ind w:right="-50" w:firstLine="720"/>
        <w:jc w:val="both"/>
        <w:rPr>
          <w:bCs/>
          <w:color w:val="000000"/>
          <w:spacing w:val="2"/>
          <w:sz w:val="24"/>
          <w:szCs w:val="24"/>
        </w:rPr>
      </w:pPr>
    </w:p>
    <w:p w14:paraId="3FF1CF22" w14:textId="77777777" w:rsidR="004066E9" w:rsidRPr="00B05142" w:rsidRDefault="004066E9" w:rsidP="00151BE4">
      <w:pPr>
        <w:ind w:right="-50" w:firstLine="720"/>
        <w:jc w:val="both"/>
        <w:rPr>
          <w:bCs/>
          <w:color w:val="000000"/>
          <w:spacing w:val="2"/>
          <w:sz w:val="24"/>
          <w:szCs w:val="24"/>
        </w:rPr>
      </w:pPr>
    </w:p>
    <w:p w14:paraId="5E404294" w14:textId="77777777" w:rsidR="00151BE4" w:rsidRPr="00B05142" w:rsidRDefault="00151BE4" w:rsidP="00151BE4">
      <w:pPr>
        <w:ind w:right="-50" w:firstLine="720"/>
        <w:jc w:val="both"/>
        <w:rPr>
          <w:bCs/>
          <w:color w:val="000000"/>
          <w:spacing w:val="2"/>
          <w:sz w:val="24"/>
          <w:szCs w:val="24"/>
        </w:rPr>
      </w:pPr>
    </w:p>
    <w:p w14:paraId="143D5416" w14:textId="77777777" w:rsidR="00151BE4" w:rsidRPr="00B05142" w:rsidRDefault="00151BE4" w:rsidP="00D01597">
      <w:pPr>
        <w:ind w:right="-50" w:firstLine="720"/>
        <w:jc w:val="both"/>
        <w:rPr>
          <w:bCs/>
          <w:color w:val="000000"/>
          <w:spacing w:val="2"/>
          <w:sz w:val="24"/>
          <w:szCs w:val="24"/>
        </w:rPr>
      </w:pPr>
    </w:p>
    <w:p w14:paraId="42125461" w14:textId="77777777" w:rsidR="00D01597" w:rsidRPr="00B05142" w:rsidRDefault="00D01597" w:rsidP="00DE0CDB">
      <w:pPr>
        <w:ind w:right="-50" w:firstLine="720"/>
        <w:jc w:val="both"/>
        <w:rPr>
          <w:b/>
          <w:bCs/>
          <w:color w:val="000000"/>
          <w:spacing w:val="2"/>
          <w:sz w:val="24"/>
          <w:szCs w:val="24"/>
        </w:rPr>
      </w:pPr>
    </w:p>
    <w:p w14:paraId="12AE63C5" w14:textId="77777777" w:rsidR="00DE0CDB" w:rsidRPr="00B05142" w:rsidRDefault="00DE0CDB" w:rsidP="00303148">
      <w:pPr>
        <w:ind w:firstLine="720"/>
        <w:jc w:val="both"/>
        <w:rPr>
          <w:rFonts w:eastAsiaTheme="minorEastAsia"/>
          <w:sz w:val="24"/>
          <w:szCs w:val="24"/>
          <w:lang w:val="en-US"/>
        </w:rPr>
      </w:pPr>
    </w:p>
    <w:sectPr w:rsidR="00DE0CDB" w:rsidRPr="00B05142" w:rsidSect="0094491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028AE4C4" w:rsidR="00DE0CDB" w:rsidRDefault="00DE0CDB">
        <w:pPr>
          <w:pStyle w:val="Antrats"/>
          <w:jc w:val="center"/>
        </w:pPr>
        <w:r>
          <w:fldChar w:fldCharType="begin"/>
        </w:r>
        <w:r>
          <w:instrText>PAGE   \* MERGEFORMAT</w:instrText>
        </w:r>
        <w:r>
          <w:fldChar w:fldCharType="separate"/>
        </w:r>
        <w:r w:rsidR="007314F0">
          <w:rPr>
            <w:noProof/>
          </w:rPr>
          <w:t>2</w:t>
        </w:r>
        <w:r>
          <w:fldChar w:fldCharType="end"/>
        </w:r>
      </w:p>
    </w:sdtContent>
  </w:sdt>
  <w:p w14:paraId="6A28B0F3" w14:textId="77777777" w:rsidR="00DE0CDB" w:rsidRDefault="00DE0C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51BE4"/>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B3D26"/>
    <w:rsid w:val="002B5AA1"/>
    <w:rsid w:val="002C6914"/>
    <w:rsid w:val="002F05ED"/>
    <w:rsid w:val="002F25B2"/>
    <w:rsid w:val="00303148"/>
    <w:rsid w:val="00323A1E"/>
    <w:rsid w:val="00324750"/>
    <w:rsid w:val="003478D2"/>
    <w:rsid w:val="00347F54"/>
    <w:rsid w:val="00352486"/>
    <w:rsid w:val="00375CFE"/>
    <w:rsid w:val="00384543"/>
    <w:rsid w:val="0039507F"/>
    <w:rsid w:val="003A3546"/>
    <w:rsid w:val="003C09F9"/>
    <w:rsid w:val="003C2E78"/>
    <w:rsid w:val="003E4B1B"/>
    <w:rsid w:val="003E5D65"/>
    <w:rsid w:val="003E603A"/>
    <w:rsid w:val="003F46A1"/>
    <w:rsid w:val="00405B54"/>
    <w:rsid w:val="004066E9"/>
    <w:rsid w:val="00433CCC"/>
    <w:rsid w:val="004365D0"/>
    <w:rsid w:val="00445CA9"/>
    <w:rsid w:val="004545AD"/>
    <w:rsid w:val="00467A8A"/>
    <w:rsid w:val="00472954"/>
    <w:rsid w:val="004801AC"/>
    <w:rsid w:val="004C2B0E"/>
    <w:rsid w:val="004D1865"/>
    <w:rsid w:val="004F2277"/>
    <w:rsid w:val="004F5B94"/>
    <w:rsid w:val="005003DE"/>
    <w:rsid w:val="00524DA3"/>
    <w:rsid w:val="00536641"/>
    <w:rsid w:val="00536F00"/>
    <w:rsid w:val="00540763"/>
    <w:rsid w:val="005465ED"/>
    <w:rsid w:val="0054784E"/>
    <w:rsid w:val="00563AD1"/>
    <w:rsid w:val="00581E2D"/>
    <w:rsid w:val="005C29DF"/>
    <w:rsid w:val="005C4280"/>
    <w:rsid w:val="005D267D"/>
    <w:rsid w:val="005E1B19"/>
    <w:rsid w:val="005F001C"/>
    <w:rsid w:val="005F66C0"/>
    <w:rsid w:val="00606132"/>
    <w:rsid w:val="00607D93"/>
    <w:rsid w:val="0064670A"/>
    <w:rsid w:val="00675FA0"/>
    <w:rsid w:val="00677DF1"/>
    <w:rsid w:val="006A09D2"/>
    <w:rsid w:val="006A5629"/>
    <w:rsid w:val="006B2408"/>
    <w:rsid w:val="006E106A"/>
    <w:rsid w:val="006F0EEC"/>
    <w:rsid w:val="006F416F"/>
    <w:rsid w:val="006F4715"/>
    <w:rsid w:val="00710820"/>
    <w:rsid w:val="00714590"/>
    <w:rsid w:val="007314F0"/>
    <w:rsid w:val="00733CDF"/>
    <w:rsid w:val="00752875"/>
    <w:rsid w:val="00762680"/>
    <w:rsid w:val="007775F7"/>
    <w:rsid w:val="007F0C16"/>
    <w:rsid w:val="007F7A7A"/>
    <w:rsid w:val="0080146A"/>
    <w:rsid w:val="00801E4F"/>
    <w:rsid w:val="0082368D"/>
    <w:rsid w:val="00827112"/>
    <w:rsid w:val="008342DF"/>
    <w:rsid w:val="00836A85"/>
    <w:rsid w:val="008623E9"/>
    <w:rsid w:val="00864F6F"/>
    <w:rsid w:val="008808E5"/>
    <w:rsid w:val="00887754"/>
    <w:rsid w:val="008A5D96"/>
    <w:rsid w:val="008B023C"/>
    <w:rsid w:val="008C6BDA"/>
    <w:rsid w:val="008D3E3C"/>
    <w:rsid w:val="008D5B15"/>
    <w:rsid w:val="008D69DD"/>
    <w:rsid w:val="008E6EE6"/>
    <w:rsid w:val="008F665C"/>
    <w:rsid w:val="0091771A"/>
    <w:rsid w:val="00923F88"/>
    <w:rsid w:val="00932DDD"/>
    <w:rsid w:val="00941E03"/>
    <w:rsid w:val="00944917"/>
    <w:rsid w:val="00953F73"/>
    <w:rsid w:val="00961899"/>
    <w:rsid w:val="00972571"/>
    <w:rsid w:val="00986E4D"/>
    <w:rsid w:val="009A1D4B"/>
    <w:rsid w:val="009C5BD8"/>
    <w:rsid w:val="009D26EA"/>
    <w:rsid w:val="009D4B57"/>
    <w:rsid w:val="009E2FD6"/>
    <w:rsid w:val="009E7A13"/>
    <w:rsid w:val="009F5F1E"/>
    <w:rsid w:val="00A015AE"/>
    <w:rsid w:val="00A210D2"/>
    <w:rsid w:val="00A314DD"/>
    <w:rsid w:val="00A3176F"/>
    <w:rsid w:val="00A3260E"/>
    <w:rsid w:val="00A44DC7"/>
    <w:rsid w:val="00A56070"/>
    <w:rsid w:val="00A6256A"/>
    <w:rsid w:val="00A67C7A"/>
    <w:rsid w:val="00A8670A"/>
    <w:rsid w:val="00A9592B"/>
    <w:rsid w:val="00A95C0B"/>
    <w:rsid w:val="00AA5DFD"/>
    <w:rsid w:val="00AB62D9"/>
    <w:rsid w:val="00AD2EE1"/>
    <w:rsid w:val="00AD7EFA"/>
    <w:rsid w:val="00AE22D7"/>
    <w:rsid w:val="00B05142"/>
    <w:rsid w:val="00B05CE0"/>
    <w:rsid w:val="00B40258"/>
    <w:rsid w:val="00B462C4"/>
    <w:rsid w:val="00B4670E"/>
    <w:rsid w:val="00B53D16"/>
    <w:rsid w:val="00B62827"/>
    <w:rsid w:val="00B66819"/>
    <w:rsid w:val="00B7320C"/>
    <w:rsid w:val="00B81329"/>
    <w:rsid w:val="00B83D83"/>
    <w:rsid w:val="00B87FE9"/>
    <w:rsid w:val="00BB07E2"/>
    <w:rsid w:val="00BD40A5"/>
    <w:rsid w:val="00BE1AAE"/>
    <w:rsid w:val="00C1657C"/>
    <w:rsid w:val="00C2138D"/>
    <w:rsid w:val="00C57D17"/>
    <w:rsid w:val="00C61795"/>
    <w:rsid w:val="00C66308"/>
    <w:rsid w:val="00C70A51"/>
    <w:rsid w:val="00C73DF4"/>
    <w:rsid w:val="00C87D48"/>
    <w:rsid w:val="00CA7B58"/>
    <w:rsid w:val="00CB3E22"/>
    <w:rsid w:val="00CB6470"/>
    <w:rsid w:val="00CC58FF"/>
    <w:rsid w:val="00CD1497"/>
    <w:rsid w:val="00CF625A"/>
    <w:rsid w:val="00CF74A0"/>
    <w:rsid w:val="00D01597"/>
    <w:rsid w:val="00D45C9E"/>
    <w:rsid w:val="00D7355E"/>
    <w:rsid w:val="00D81831"/>
    <w:rsid w:val="00D94FEF"/>
    <w:rsid w:val="00DB4C80"/>
    <w:rsid w:val="00DE0BFB"/>
    <w:rsid w:val="00DE0CDB"/>
    <w:rsid w:val="00E04E9F"/>
    <w:rsid w:val="00E16EBA"/>
    <w:rsid w:val="00E3056A"/>
    <w:rsid w:val="00E37B92"/>
    <w:rsid w:val="00E42DDC"/>
    <w:rsid w:val="00E53AF0"/>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71567"/>
    <w:rsid w:val="00F86DF0"/>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353775099">
      <w:bodyDiv w:val="1"/>
      <w:marLeft w:val="0"/>
      <w:marRight w:val="0"/>
      <w:marTop w:val="0"/>
      <w:marBottom w:val="0"/>
      <w:divBdr>
        <w:top w:val="none" w:sz="0" w:space="0" w:color="auto"/>
        <w:left w:val="none" w:sz="0" w:space="0" w:color="auto"/>
        <w:bottom w:val="none" w:sz="0" w:space="0" w:color="auto"/>
        <w:right w:val="none" w:sz="0" w:space="0" w:color="auto"/>
      </w:divBdr>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534415563">
      <w:bodyDiv w:val="1"/>
      <w:marLeft w:val="0"/>
      <w:marRight w:val="0"/>
      <w:marTop w:val="0"/>
      <w:marBottom w:val="0"/>
      <w:divBdr>
        <w:top w:val="none" w:sz="0" w:space="0" w:color="auto"/>
        <w:left w:val="none" w:sz="0" w:space="0" w:color="auto"/>
        <w:bottom w:val="none" w:sz="0" w:space="0" w:color="auto"/>
        <w:right w:val="none" w:sz="0" w:space="0" w:color="auto"/>
      </w:divBdr>
      <w:divsChild>
        <w:div w:id="1509100877">
          <w:marLeft w:val="0"/>
          <w:marRight w:val="0"/>
          <w:marTop w:val="0"/>
          <w:marBottom w:val="0"/>
          <w:divBdr>
            <w:top w:val="none" w:sz="0" w:space="0" w:color="auto"/>
            <w:left w:val="none" w:sz="0" w:space="0" w:color="auto"/>
            <w:bottom w:val="none" w:sz="0" w:space="0" w:color="auto"/>
            <w:right w:val="none" w:sz="0" w:space="0" w:color="auto"/>
          </w:divBdr>
        </w:div>
      </w:divsChild>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D88D-EA5E-4336-BD35-E1432559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1796</Words>
  <Characters>1025</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2017-12-20T06:48:00Z</cp:lastPrinted>
  <dcterms:created xsi:type="dcterms:W3CDTF">2020-10-13T12:22:00Z</dcterms:created>
  <dcterms:modified xsi:type="dcterms:W3CDTF">2020-10-13T12:22:00Z</dcterms:modified>
</cp:coreProperties>
</file>