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3C9" w:rsidRPr="00994A68" w:rsidRDefault="003823C9" w:rsidP="007846C2">
      <w:pPr>
        <w:jc w:val="center"/>
        <w:rPr>
          <w:b/>
          <w:caps/>
          <w:sz w:val="24"/>
          <w:szCs w:val="24"/>
          <w:lang w:val="lt-LT"/>
        </w:rPr>
      </w:pPr>
      <w:bookmarkStart w:id="0" w:name="_GoBack"/>
      <w:bookmarkEnd w:id="0"/>
      <w:r w:rsidRPr="00994A68">
        <w:rPr>
          <w:b/>
          <w:caps/>
          <w:sz w:val="24"/>
          <w:szCs w:val="24"/>
          <w:lang w:val="lt-LT"/>
        </w:rPr>
        <w:t>Aiškinamasis raštas</w:t>
      </w:r>
    </w:p>
    <w:p w:rsidR="00B35616" w:rsidRPr="00B35616" w:rsidRDefault="003823C9" w:rsidP="00B35616">
      <w:pPr>
        <w:jc w:val="center"/>
        <w:rPr>
          <w:b/>
          <w:sz w:val="24"/>
          <w:szCs w:val="24"/>
        </w:rPr>
      </w:pPr>
      <w:r w:rsidRPr="00B35616">
        <w:rPr>
          <w:b/>
          <w:sz w:val="24"/>
          <w:szCs w:val="24"/>
          <w:lang w:val="lt-LT"/>
        </w:rPr>
        <w:t xml:space="preserve">PRIE SAVIVALDYBĖS TARYBOS SPRENDIMO </w:t>
      </w:r>
      <w:r w:rsidRPr="00B35616">
        <w:rPr>
          <w:b/>
          <w:caps/>
          <w:sz w:val="24"/>
          <w:szCs w:val="24"/>
          <w:lang w:val="lt-LT"/>
        </w:rPr>
        <w:t>„</w:t>
      </w:r>
      <w:r w:rsidR="00DA25AF">
        <w:rPr>
          <w:b/>
          <w:caps/>
          <w:sz w:val="24"/>
          <w:szCs w:val="24"/>
          <w:lang w:val="lt-LT"/>
        </w:rPr>
        <w:t xml:space="preserve">dėl </w:t>
      </w:r>
      <w:r w:rsidR="00C4792C" w:rsidRPr="00C4792C">
        <w:rPr>
          <w:b/>
          <w:sz w:val="24"/>
          <w:szCs w:val="24"/>
        </w:rPr>
        <w:t>NEKILNOJAMOJO TURTO AUKŠTOJI G. 13, KLAIPĖDOJE, PIRKIMO</w:t>
      </w:r>
      <w:r w:rsidR="00B35616">
        <w:rPr>
          <w:b/>
          <w:caps/>
          <w:sz w:val="24"/>
          <w:szCs w:val="24"/>
        </w:rPr>
        <w:t>” projekto</w:t>
      </w:r>
    </w:p>
    <w:p w:rsidR="003823C9" w:rsidRPr="00994A68" w:rsidRDefault="003823C9" w:rsidP="007846C2">
      <w:pPr>
        <w:pStyle w:val="Antrat3"/>
        <w:ind w:right="-81"/>
        <w:rPr>
          <w:szCs w:val="24"/>
          <w:lang w:val="lt-LT"/>
        </w:rPr>
      </w:pPr>
    </w:p>
    <w:p w:rsidR="003823C9" w:rsidRPr="00BA5ADA" w:rsidRDefault="003823C9" w:rsidP="007846C2">
      <w:pPr>
        <w:ind w:firstLine="720"/>
        <w:rPr>
          <w:b/>
          <w:sz w:val="24"/>
          <w:szCs w:val="24"/>
          <w:lang w:val="lt-LT"/>
        </w:rPr>
      </w:pPr>
    </w:p>
    <w:p w:rsidR="003823C9" w:rsidRPr="00C4792C" w:rsidRDefault="003823C9" w:rsidP="00C4792C">
      <w:pPr>
        <w:ind w:firstLine="720"/>
        <w:jc w:val="both"/>
        <w:rPr>
          <w:sz w:val="24"/>
          <w:szCs w:val="24"/>
          <w:lang w:val="lt-LT"/>
        </w:rPr>
      </w:pPr>
      <w:r w:rsidRPr="00BA5ADA">
        <w:rPr>
          <w:lang w:val="lt-LT"/>
        </w:rPr>
        <w:t xml:space="preserve"> </w:t>
      </w:r>
      <w:r w:rsidRPr="00BA5ADA">
        <w:rPr>
          <w:b/>
          <w:sz w:val="24"/>
          <w:szCs w:val="24"/>
          <w:lang w:val="lt-LT"/>
        </w:rPr>
        <w:t>Sprendimo projekto esmė, tikslai ir uždaviniai</w:t>
      </w:r>
      <w:r w:rsidR="00A54123" w:rsidRPr="00BA5ADA">
        <w:rPr>
          <w:sz w:val="24"/>
          <w:szCs w:val="24"/>
          <w:lang w:val="lt-LT"/>
        </w:rPr>
        <w:t xml:space="preserve">. </w:t>
      </w:r>
      <w:r w:rsidR="00BA5ADA" w:rsidRPr="00BA5ADA">
        <w:rPr>
          <w:sz w:val="24"/>
          <w:szCs w:val="24"/>
          <w:lang w:val="lt-LT"/>
        </w:rPr>
        <w:t xml:space="preserve">Šio sprendimo projekto tikslas – </w:t>
      </w:r>
      <w:r w:rsidR="00C4792C">
        <w:rPr>
          <w:sz w:val="24"/>
          <w:szCs w:val="24"/>
          <w:lang w:val="lt-LT"/>
        </w:rPr>
        <w:t xml:space="preserve">pavesti Klaipėdos miesto savivaldybės administracijos direktoriui organizuoti </w:t>
      </w:r>
      <w:r w:rsidR="00C4792C" w:rsidRPr="00C4792C">
        <w:rPr>
          <w:sz w:val="24"/>
          <w:szCs w:val="24"/>
          <w:lang w:val="lt-LT"/>
        </w:rPr>
        <w:t>negyvenamosios patalpos – pašto Aukštoji g. 13, Klaipėdoje</w:t>
      </w:r>
      <w:r w:rsidR="00C4792C">
        <w:rPr>
          <w:sz w:val="24"/>
          <w:szCs w:val="24"/>
          <w:lang w:val="lt-LT"/>
        </w:rPr>
        <w:t>, pirkimo procedūras.</w:t>
      </w:r>
    </w:p>
    <w:p w:rsidR="00A54123" w:rsidRDefault="003823C9" w:rsidP="00CF52FB">
      <w:pPr>
        <w:pStyle w:val="Pagrindinistekstas"/>
        <w:tabs>
          <w:tab w:val="left" w:pos="9639"/>
        </w:tabs>
        <w:spacing w:line="240" w:lineRule="auto"/>
        <w:ind w:firstLine="720"/>
        <w:jc w:val="both"/>
        <w:rPr>
          <w:szCs w:val="24"/>
        </w:rPr>
      </w:pPr>
      <w:r w:rsidRPr="00CF52FB">
        <w:rPr>
          <w:b/>
          <w:szCs w:val="24"/>
        </w:rPr>
        <w:t>Projekto rengimo priežastys ir kuo remiantis parengtas sprendimo projektas.</w:t>
      </w:r>
      <w:r w:rsidRPr="00CF52FB">
        <w:rPr>
          <w:szCs w:val="24"/>
        </w:rPr>
        <w:t xml:space="preserve"> </w:t>
      </w:r>
    </w:p>
    <w:p w:rsidR="00C4792C" w:rsidRPr="00C4792C" w:rsidRDefault="00C4792C" w:rsidP="00C4792C">
      <w:pPr>
        <w:ind w:firstLine="851"/>
        <w:jc w:val="both"/>
        <w:rPr>
          <w:sz w:val="24"/>
          <w:szCs w:val="24"/>
          <w:lang w:val="lt-LT"/>
        </w:rPr>
      </w:pPr>
      <w:r w:rsidRPr="00C4792C">
        <w:rPr>
          <w:sz w:val="24"/>
          <w:szCs w:val="24"/>
          <w:lang w:val="lt-LT"/>
        </w:rPr>
        <w:t xml:space="preserve">AB Lietuvos paštas (toliau Bendrovė) nuosavybės teise valdo negyvenamąsias patalpas Aukštoji g. 13, Klaipėdoje (toliau Pašto patalpos). Šiose patalpose veikė Bendrovės pašto padalinys. Šiuo metu Pašto patalpos yra nenaudojamos, </w:t>
      </w:r>
      <w:r w:rsidR="00ED7BB4">
        <w:rPr>
          <w:sz w:val="24"/>
          <w:szCs w:val="24"/>
          <w:lang w:val="lt-LT"/>
        </w:rPr>
        <w:t xml:space="preserve">patalpų techninė būklė yra labai bloga. </w:t>
      </w:r>
      <w:r w:rsidRPr="00C4792C">
        <w:rPr>
          <w:sz w:val="24"/>
          <w:szCs w:val="24"/>
          <w:lang w:val="lt-LT"/>
        </w:rPr>
        <w:t>Bendrovė nurodė, kad pašto veiklos šiose patalpose neplanuojama vykdyti ir patalpas numatoma parduoti.</w:t>
      </w:r>
      <w:r w:rsidR="00CA6597">
        <w:rPr>
          <w:sz w:val="24"/>
          <w:szCs w:val="24"/>
          <w:lang w:val="lt-LT"/>
        </w:rPr>
        <w:t xml:space="preserve"> Bendrovė nurodė, kad patalpų pardavimo kaina yra 87200 Eur.</w:t>
      </w:r>
    </w:p>
    <w:p w:rsidR="00C4792C" w:rsidRDefault="00C4792C" w:rsidP="00C4792C">
      <w:pPr>
        <w:ind w:firstLine="851"/>
        <w:jc w:val="both"/>
        <w:rPr>
          <w:sz w:val="24"/>
          <w:szCs w:val="24"/>
          <w:lang w:val="lt-LT"/>
        </w:rPr>
      </w:pPr>
      <w:r w:rsidRPr="00C4792C">
        <w:rPr>
          <w:sz w:val="24"/>
          <w:szCs w:val="24"/>
          <w:lang w:val="lt-LT"/>
        </w:rPr>
        <w:t>Nurodytose Pašto patalpose yra kilnojamos meninės interjero detalės (stalai, kėdės, šviestuvai, meniniai darbai, sieninės dekoracijos). Taip pat šiose patalpose buvo susiklosčiusi tradicija lankytis turistams.</w:t>
      </w:r>
    </w:p>
    <w:p w:rsidR="00CA6597" w:rsidRPr="00C4792C" w:rsidRDefault="00CA6597" w:rsidP="00C4792C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Klaipėdos miesto savivaldybės tarybos kolegija 2017-07-05 posėdyje Pašto patalpų pirkimui.</w:t>
      </w:r>
    </w:p>
    <w:p w:rsidR="00C4792C" w:rsidRPr="00C4792C" w:rsidRDefault="00C4792C" w:rsidP="00CA6597">
      <w:pPr>
        <w:ind w:firstLine="851"/>
        <w:jc w:val="both"/>
        <w:rPr>
          <w:sz w:val="24"/>
          <w:szCs w:val="24"/>
          <w:lang w:val="lt-LT"/>
        </w:rPr>
      </w:pPr>
      <w:r w:rsidRPr="00C4792C">
        <w:rPr>
          <w:sz w:val="24"/>
          <w:szCs w:val="24"/>
          <w:lang w:val="lt-LT"/>
        </w:rPr>
        <w:t xml:space="preserve">Klaipėdos miesto savivaldybės administracija, atsižvelgdama į nurodytas aplinkybes, </w:t>
      </w:r>
      <w:r w:rsidR="00CA6597">
        <w:rPr>
          <w:sz w:val="24"/>
          <w:szCs w:val="24"/>
          <w:lang w:val="lt-LT"/>
        </w:rPr>
        <w:t>parengė šį Tarybos sprendimo projektą.</w:t>
      </w:r>
    </w:p>
    <w:p w:rsidR="005A7B35" w:rsidRDefault="00C4792C" w:rsidP="00C4792C">
      <w:pPr>
        <w:ind w:firstLine="851"/>
        <w:jc w:val="both"/>
        <w:rPr>
          <w:sz w:val="24"/>
          <w:szCs w:val="24"/>
          <w:lang w:val="lt-LT"/>
        </w:rPr>
      </w:pPr>
      <w:r w:rsidRPr="00C4792C">
        <w:rPr>
          <w:sz w:val="24"/>
          <w:szCs w:val="24"/>
          <w:lang w:val="lt-LT"/>
        </w:rPr>
        <w:t>Klaipėdos miesto savivaldybė, įsigijusi šias patalpas, jas galėtų perduoti Mažosios Lietuvos istorijos muziejui. Šiose patalpose galėtų būti įrengta muziejaus ekspozicija pašto tematika.</w:t>
      </w:r>
      <w:r w:rsidR="00B74F46">
        <w:rPr>
          <w:sz w:val="24"/>
          <w:szCs w:val="24"/>
          <w:lang w:val="lt-LT"/>
        </w:rPr>
        <w:t xml:space="preserve"> Taip pat šalia Pašto patalpų veiklą vykdo savivaldybės biudžetinės įstaigos Klaipėdos kultūrų komunikacijų centras, Klaipėdos etnokultūros centras, šalia veikia Parodų rūmai. Pašto patalpos patenka į bendrą kultūrinį senamiesčio centrą. </w:t>
      </w:r>
    </w:p>
    <w:p w:rsidR="00C4792C" w:rsidRPr="00C4792C" w:rsidRDefault="00C4792C" w:rsidP="00C4792C">
      <w:pPr>
        <w:ind w:firstLine="851"/>
        <w:jc w:val="both"/>
        <w:rPr>
          <w:sz w:val="24"/>
          <w:szCs w:val="24"/>
          <w:lang w:val="lt-LT"/>
        </w:rPr>
      </w:pPr>
      <w:r w:rsidRPr="00C4792C">
        <w:rPr>
          <w:sz w:val="24"/>
          <w:szCs w:val="24"/>
          <w:lang w:val="lt-LT"/>
        </w:rPr>
        <w:t>Pažymime, kad įsigijus patalpas, turės būti investuojama į šių patalpų remontą ir pritaikymą. Išlaidos remontui ir pritaikymui sudarytų ne mažiau kaip 120000 Eur.</w:t>
      </w:r>
    </w:p>
    <w:p w:rsidR="003823C9" w:rsidRPr="00CF52FB" w:rsidRDefault="003823C9" w:rsidP="00CF52FB">
      <w:pPr>
        <w:pStyle w:val="Pagrindinistekstas"/>
        <w:tabs>
          <w:tab w:val="left" w:pos="9639"/>
        </w:tabs>
        <w:spacing w:line="240" w:lineRule="auto"/>
        <w:ind w:firstLine="720"/>
        <w:jc w:val="both"/>
        <w:rPr>
          <w:szCs w:val="24"/>
        </w:rPr>
      </w:pPr>
      <w:r w:rsidRPr="00CF52FB">
        <w:rPr>
          <w:b/>
          <w:szCs w:val="24"/>
        </w:rPr>
        <w:t>Kokių rezultatų laukiama.</w:t>
      </w:r>
      <w:r w:rsidRPr="00CF52FB">
        <w:rPr>
          <w:szCs w:val="24"/>
        </w:rPr>
        <w:t xml:space="preserve"> </w:t>
      </w:r>
      <w:r w:rsidR="00555EC7">
        <w:rPr>
          <w:szCs w:val="24"/>
        </w:rPr>
        <w:t xml:space="preserve">Savivaldybė </w:t>
      </w:r>
      <w:r w:rsidR="005A7B35">
        <w:rPr>
          <w:szCs w:val="24"/>
        </w:rPr>
        <w:t>įsigytų patalpas, kurios patenka į senamiesčio teritoriją ir yra šalia kitų savivaldybės kultūros paskirties objektų</w:t>
      </w:r>
    </w:p>
    <w:p w:rsidR="003823C9" w:rsidRPr="00CF52FB" w:rsidRDefault="003823C9" w:rsidP="00CF52FB">
      <w:pPr>
        <w:pStyle w:val="Pagrindinistekstas"/>
        <w:tabs>
          <w:tab w:val="left" w:pos="9639"/>
        </w:tabs>
        <w:spacing w:line="240" w:lineRule="auto"/>
        <w:ind w:firstLine="720"/>
        <w:jc w:val="both"/>
        <w:rPr>
          <w:szCs w:val="24"/>
        </w:rPr>
      </w:pPr>
      <w:r w:rsidRPr="00CF52FB">
        <w:rPr>
          <w:b/>
          <w:szCs w:val="24"/>
        </w:rPr>
        <w:t>Sprendimo projekto rengimo metu gauti specialistų vertinimai.</w:t>
      </w:r>
      <w:r w:rsidRPr="00CF52FB">
        <w:rPr>
          <w:szCs w:val="24"/>
        </w:rPr>
        <w:t xml:space="preserve"> Negauta.</w:t>
      </w:r>
    </w:p>
    <w:p w:rsidR="003823C9" w:rsidRPr="00CF52FB" w:rsidRDefault="003823C9" w:rsidP="00CF52FB">
      <w:pPr>
        <w:pStyle w:val="Pagrindinistekstas"/>
        <w:tabs>
          <w:tab w:val="left" w:pos="9639"/>
        </w:tabs>
        <w:spacing w:line="240" w:lineRule="auto"/>
        <w:ind w:firstLine="720"/>
        <w:jc w:val="both"/>
        <w:rPr>
          <w:szCs w:val="24"/>
        </w:rPr>
      </w:pPr>
      <w:r w:rsidRPr="00CF52FB">
        <w:rPr>
          <w:b/>
          <w:szCs w:val="24"/>
        </w:rPr>
        <w:t>Išlaidų sąmatos, skaičiavimai, reikalingi pagrindimai ir paaiškinimai.</w:t>
      </w:r>
      <w:r w:rsidR="00117F11">
        <w:rPr>
          <w:b/>
          <w:szCs w:val="24"/>
        </w:rPr>
        <w:t xml:space="preserve"> </w:t>
      </w:r>
      <w:r w:rsidR="00117F11">
        <w:rPr>
          <w:szCs w:val="24"/>
        </w:rPr>
        <w:t>Nėra</w:t>
      </w:r>
      <w:r w:rsidRPr="00CF52FB">
        <w:rPr>
          <w:szCs w:val="24"/>
        </w:rPr>
        <w:t>.</w:t>
      </w:r>
    </w:p>
    <w:p w:rsidR="00117F11" w:rsidRDefault="003823C9" w:rsidP="00CF52FB">
      <w:pPr>
        <w:pStyle w:val="Pagrindinistekstas"/>
        <w:tabs>
          <w:tab w:val="left" w:pos="9639"/>
        </w:tabs>
        <w:spacing w:line="240" w:lineRule="auto"/>
        <w:ind w:firstLine="720"/>
        <w:jc w:val="both"/>
        <w:rPr>
          <w:szCs w:val="24"/>
        </w:rPr>
      </w:pPr>
      <w:r w:rsidRPr="00CF52FB">
        <w:rPr>
          <w:b/>
          <w:szCs w:val="24"/>
        </w:rPr>
        <w:t>Lėšų poreikis sprendimo įgyvendinimui.</w:t>
      </w:r>
      <w:r w:rsidRPr="00CF52FB">
        <w:rPr>
          <w:szCs w:val="24"/>
        </w:rPr>
        <w:t xml:space="preserve"> </w:t>
      </w:r>
      <w:r w:rsidR="005A7B35">
        <w:rPr>
          <w:szCs w:val="24"/>
        </w:rPr>
        <w:t>Pašto patalpų įsigijimo ir remonto išlaidos sudarytų apie 207000 Eur.</w:t>
      </w:r>
    </w:p>
    <w:p w:rsidR="003823C9" w:rsidRPr="00CF52FB" w:rsidRDefault="003823C9" w:rsidP="00CF52FB">
      <w:pPr>
        <w:pStyle w:val="Pagrindinistekstas"/>
        <w:tabs>
          <w:tab w:val="left" w:pos="9639"/>
        </w:tabs>
        <w:spacing w:line="240" w:lineRule="auto"/>
        <w:ind w:firstLine="720"/>
        <w:jc w:val="both"/>
        <w:rPr>
          <w:szCs w:val="24"/>
        </w:rPr>
      </w:pPr>
      <w:r w:rsidRPr="00CF52FB">
        <w:rPr>
          <w:b/>
          <w:szCs w:val="24"/>
        </w:rPr>
        <w:t>Galimos teigiamos ar neigiamos sprendimo priėmimo pasekmės.</w:t>
      </w:r>
      <w:r w:rsidR="00117F11">
        <w:rPr>
          <w:b/>
          <w:szCs w:val="24"/>
        </w:rPr>
        <w:t xml:space="preserve"> </w:t>
      </w:r>
      <w:r w:rsidR="00117F11">
        <w:rPr>
          <w:szCs w:val="24"/>
        </w:rPr>
        <w:t xml:space="preserve">Teigiamos pasekmės – </w:t>
      </w:r>
      <w:r w:rsidR="00142C76">
        <w:rPr>
          <w:szCs w:val="24"/>
        </w:rPr>
        <w:t xml:space="preserve">Savivaldybė </w:t>
      </w:r>
      <w:r w:rsidR="005A7B35">
        <w:rPr>
          <w:szCs w:val="24"/>
        </w:rPr>
        <w:t>nuosavybės teise įsigyja nekilnojamąjį turtą</w:t>
      </w:r>
      <w:r w:rsidR="00142C76">
        <w:rPr>
          <w:szCs w:val="24"/>
        </w:rPr>
        <w:t xml:space="preserve"> Neigiamos pasekmės</w:t>
      </w:r>
      <w:r w:rsidRPr="00CF52FB">
        <w:rPr>
          <w:szCs w:val="24"/>
        </w:rPr>
        <w:t xml:space="preserve"> </w:t>
      </w:r>
      <w:r w:rsidR="00142C76">
        <w:rPr>
          <w:szCs w:val="24"/>
        </w:rPr>
        <w:t xml:space="preserve">– </w:t>
      </w:r>
      <w:r w:rsidR="005A7B35">
        <w:rPr>
          <w:szCs w:val="24"/>
        </w:rPr>
        <w:t>reikalingos savivaldybės biudžeto lėšos patalpų įsigijimui ir remontui.</w:t>
      </w:r>
    </w:p>
    <w:p w:rsidR="003823C9" w:rsidRPr="00CF52FB" w:rsidRDefault="003823C9" w:rsidP="00CF52FB">
      <w:pPr>
        <w:tabs>
          <w:tab w:val="left" w:pos="374"/>
        </w:tabs>
        <w:ind w:firstLine="720"/>
        <w:jc w:val="both"/>
        <w:rPr>
          <w:color w:val="000000"/>
          <w:sz w:val="24"/>
          <w:szCs w:val="24"/>
          <w:lang w:val="lt-LT"/>
        </w:rPr>
      </w:pPr>
    </w:p>
    <w:p w:rsidR="003823C9" w:rsidRPr="00CF52FB" w:rsidRDefault="003823C9" w:rsidP="00CF52FB">
      <w:pPr>
        <w:tabs>
          <w:tab w:val="left" w:pos="374"/>
        </w:tabs>
        <w:ind w:firstLine="720"/>
        <w:jc w:val="both"/>
        <w:rPr>
          <w:color w:val="000000"/>
          <w:sz w:val="24"/>
          <w:szCs w:val="24"/>
          <w:lang w:val="lt-LT"/>
        </w:rPr>
      </w:pPr>
    </w:p>
    <w:p w:rsidR="003823C9" w:rsidRPr="00CF52FB" w:rsidRDefault="003823C9" w:rsidP="00CF52FB">
      <w:pPr>
        <w:jc w:val="both"/>
        <w:rPr>
          <w:sz w:val="24"/>
          <w:szCs w:val="24"/>
          <w:lang w:val="lt-LT"/>
        </w:rPr>
      </w:pPr>
      <w:r w:rsidRPr="00CF52FB">
        <w:rPr>
          <w:sz w:val="24"/>
          <w:szCs w:val="24"/>
          <w:lang w:val="lt-LT"/>
        </w:rPr>
        <w:t>Turto skyriaus vedėj</w:t>
      </w:r>
      <w:r>
        <w:rPr>
          <w:sz w:val="24"/>
          <w:szCs w:val="24"/>
          <w:lang w:val="lt-LT"/>
        </w:rPr>
        <w:t>a</w:t>
      </w:r>
      <w:r w:rsidR="009F44B4">
        <w:rPr>
          <w:sz w:val="24"/>
          <w:szCs w:val="24"/>
          <w:lang w:val="lt-LT"/>
        </w:rPr>
        <w:t>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9F44B4">
        <w:rPr>
          <w:sz w:val="24"/>
          <w:szCs w:val="24"/>
          <w:lang w:val="lt-LT"/>
        </w:rPr>
        <w:t xml:space="preserve">                   Edvardas Simokaitis</w:t>
      </w:r>
    </w:p>
    <w:sectPr w:rsidR="003823C9" w:rsidRPr="00CF52FB" w:rsidSect="009F44B4">
      <w:headerReference w:type="default" r:id="rId6"/>
      <w:pgSz w:w="11906" w:h="16838"/>
      <w:pgMar w:top="1134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10A" w:rsidRDefault="0039510A" w:rsidP="009F44B4">
      <w:r>
        <w:separator/>
      </w:r>
    </w:p>
  </w:endnote>
  <w:endnote w:type="continuationSeparator" w:id="0">
    <w:p w:rsidR="0039510A" w:rsidRDefault="0039510A" w:rsidP="009F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10A" w:rsidRDefault="0039510A" w:rsidP="009F44B4">
      <w:r>
        <w:separator/>
      </w:r>
    </w:p>
  </w:footnote>
  <w:footnote w:type="continuationSeparator" w:id="0">
    <w:p w:rsidR="0039510A" w:rsidRDefault="0039510A" w:rsidP="009F4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5172920"/>
      <w:docPartObj>
        <w:docPartGallery w:val="Page Numbers (Top of Page)"/>
        <w:docPartUnique/>
      </w:docPartObj>
    </w:sdtPr>
    <w:sdtEndPr/>
    <w:sdtContent>
      <w:p w:rsidR="009F44B4" w:rsidRDefault="009F44B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92C" w:rsidRPr="00C4792C">
          <w:rPr>
            <w:noProof/>
            <w:lang w:val="lt-LT"/>
          </w:rPr>
          <w:t>2</w:t>
        </w:r>
        <w:r>
          <w:fldChar w:fldCharType="end"/>
        </w:r>
      </w:p>
    </w:sdtContent>
  </w:sdt>
  <w:p w:rsidR="009F44B4" w:rsidRDefault="009F44B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C2"/>
    <w:rsid w:val="00004751"/>
    <w:rsid w:val="00032B4A"/>
    <w:rsid w:val="00117F11"/>
    <w:rsid w:val="0014222B"/>
    <w:rsid w:val="00142C76"/>
    <w:rsid w:val="00173643"/>
    <w:rsid w:val="00237700"/>
    <w:rsid w:val="0026407E"/>
    <w:rsid w:val="00275F6D"/>
    <w:rsid w:val="00286B63"/>
    <w:rsid w:val="002B1E9B"/>
    <w:rsid w:val="002B3EA3"/>
    <w:rsid w:val="003823C9"/>
    <w:rsid w:val="0039510A"/>
    <w:rsid w:val="00461AE2"/>
    <w:rsid w:val="004A6A7F"/>
    <w:rsid w:val="004C3D5B"/>
    <w:rsid w:val="00501A8F"/>
    <w:rsid w:val="00522DB3"/>
    <w:rsid w:val="00537048"/>
    <w:rsid w:val="00555EC7"/>
    <w:rsid w:val="00557127"/>
    <w:rsid w:val="005777C6"/>
    <w:rsid w:val="0059013E"/>
    <w:rsid w:val="005A6293"/>
    <w:rsid w:val="005A7B35"/>
    <w:rsid w:val="00616720"/>
    <w:rsid w:val="006A0C68"/>
    <w:rsid w:val="006C4BA4"/>
    <w:rsid w:val="006C53A8"/>
    <w:rsid w:val="006D31B2"/>
    <w:rsid w:val="007846C2"/>
    <w:rsid w:val="00834B61"/>
    <w:rsid w:val="008441C6"/>
    <w:rsid w:val="008B46A8"/>
    <w:rsid w:val="00970CE3"/>
    <w:rsid w:val="00994A68"/>
    <w:rsid w:val="009F44B4"/>
    <w:rsid w:val="00A111BC"/>
    <w:rsid w:val="00A12B1A"/>
    <w:rsid w:val="00A54123"/>
    <w:rsid w:val="00A56B29"/>
    <w:rsid w:val="00AF67ED"/>
    <w:rsid w:val="00B11956"/>
    <w:rsid w:val="00B35616"/>
    <w:rsid w:val="00B74F46"/>
    <w:rsid w:val="00BA5ADA"/>
    <w:rsid w:val="00BB0670"/>
    <w:rsid w:val="00C30F70"/>
    <w:rsid w:val="00C3775F"/>
    <w:rsid w:val="00C4792C"/>
    <w:rsid w:val="00C75124"/>
    <w:rsid w:val="00CA6597"/>
    <w:rsid w:val="00CF52FB"/>
    <w:rsid w:val="00D12B86"/>
    <w:rsid w:val="00D67A46"/>
    <w:rsid w:val="00DA25AF"/>
    <w:rsid w:val="00DB669B"/>
    <w:rsid w:val="00DE3A85"/>
    <w:rsid w:val="00E36413"/>
    <w:rsid w:val="00E40FC8"/>
    <w:rsid w:val="00EA4269"/>
    <w:rsid w:val="00EC25E9"/>
    <w:rsid w:val="00ED7BB4"/>
    <w:rsid w:val="00EF3A63"/>
    <w:rsid w:val="00FB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75C77C-D438-48D2-BD44-A36DCB68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846C2"/>
    <w:rPr>
      <w:rFonts w:ascii="Times New Roman" w:eastAsia="Times New Roman" w:hAnsi="Times New Roman"/>
      <w:sz w:val="20"/>
      <w:szCs w:val="20"/>
      <w:lang w:val="en-US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7846C2"/>
    <w:pPr>
      <w:keepNext/>
      <w:jc w:val="center"/>
      <w:outlineLvl w:val="2"/>
    </w:pPr>
    <w:rPr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7846C2"/>
    <w:rPr>
      <w:rFonts w:ascii="Times New Roman" w:hAnsi="Times New Roman" w:cs="Times New Roman"/>
      <w:b/>
      <w:sz w:val="20"/>
      <w:szCs w:val="20"/>
      <w:lang w:val="en-US" w:eastAsia="lt-LT"/>
    </w:rPr>
  </w:style>
  <w:style w:type="character" w:styleId="Hipersaitas">
    <w:name w:val="Hyperlink"/>
    <w:basedOn w:val="Numatytasispastraiposriftas"/>
    <w:uiPriority w:val="99"/>
    <w:rsid w:val="007846C2"/>
    <w:rPr>
      <w:rFonts w:cs="Times New Roman"/>
      <w:color w:val="000000"/>
      <w:u w:val="single"/>
    </w:rPr>
  </w:style>
  <w:style w:type="paragraph" w:styleId="Pagrindinistekstas">
    <w:name w:val="Body Text"/>
    <w:basedOn w:val="prastasis"/>
    <w:link w:val="PagrindinistekstasDiagrama"/>
    <w:uiPriority w:val="99"/>
    <w:rsid w:val="007846C2"/>
    <w:pPr>
      <w:spacing w:line="360" w:lineRule="auto"/>
      <w:ind w:firstLine="1298"/>
    </w:pPr>
    <w:rPr>
      <w:sz w:val="24"/>
      <w:lang w:val="lt-LT"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7846C2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style36"/>
    <w:basedOn w:val="Numatytasispastraiposriftas"/>
    <w:uiPriority w:val="99"/>
    <w:rsid w:val="007846C2"/>
    <w:rPr>
      <w:rFonts w:cs="Times New Roman"/>
    </w:rPr>
  </w:style>
  <w:style w:type="paragraph" w:customStyle="1" w:styleId="pasiulymai3">
    <w:name w:val="pasiulymai3"/>
    <w:basedOn w:val="prastasis"/>
    <w:uiPriority w:val="99"/>
    <w:rsid w:val="00D12B86"/>
    <w:pPr>
      <w:spacing w:before="100" w:beforeAutospacing="1" w:after="100" w:afterAutospacing="1"/>
    </w:pPr>
    <w:rPr>
      <w:sz w:val="24"/>
      <w:szCs w:val="24"/>
      <w:lang w:val="lt-LT"/>
    </w:rPr>
  </w:style>
  <w:style w:type="table" w:styleId="Lentelstinklelis">
    <w:name w:val="Table Grid"/>
    <w:basedOn w:val="prastojilentel"/>
    <w:uiPriority w:val="99"/>
    <w:rsid w:val="0017364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5A629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5A6293"/>
    <w:rPr>
      <w:rFonts w:ascii="Tahoma" w:hAnsi="Tahoma" w:cs="Tahoma"/>
      <w:sz w:val="16"/>
      <w:szCs w:val="16"/>
      <w:lang w:val="en-US" w:eastAsia="lt-LT"/>
    </w:rPr>
  </w:style>
  <w:style w:type="paragraph" w:styleId="Antrats">
    <w:name w:val="header"/>
    <w:basedOn w:val="prastasis"/>
    <w:link w:val="AntratsDiagrama"/>
    <w:uiPriority w:val="99"/>
    <w:unhideWhenUsed/>
    <w:rsid w:val="009F44B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F44B4"/>
    <w:rPr>
      <w:rFonts w:ascii="Times New Roman" w:eastAsia="Times New Roman" w:hAnsi="Times New Roman"/>
      <w:sz w:val="20"/>
      <w:szCs w:val="20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9F44B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F44B4"/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73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1655</Words>
  <Characters>944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Klaipedos m. sav. administracija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creator>Milda Petrauskaite</dc:creator>
  <cp:lastModifiedBy>Virginija Palaimiene</cp:lastModifiedBy>
  <cp:revision>2</cp:revision>
  <cp:lastPrinted>2013-10-29T07:20:00Z</cp:lastPrinted>
  <dcterms:created xsi:type="dcterms:W3CDTF">2017-07-13T06:27:00Z</dcterms:created>
  <dcterms:modified xsi:type="dcterms:W3CDTF">2017-07-13T06:27:00Z</dcterms:modified>
</cp:coreProperties>
</file>