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96" w:rsidRPr="00787F35" w:rsidRDefault="00E32C96" w:rsidP="001B443C">
      <w:pPr>
        <w:pStyle w:val="Pagrindinistekstas1"/>
        <w:suppressAutoHyphens w:val="0"/>
        <w:spacing w:line="240" w:lineRule="auto"/>
        <w:ind w:left="5184" w:firstLine="0"/>
        <w:rPr>
          <w:sz w:val="21"/>
          <w:szCs w:val="21"/>
          <w:lang w:val="lt-LT"/>
        </w:rPr>
      </w:pPr>
      <w:bookmarkStart w:id="0" w:name="_GoBack"/>
      <w:bookmarkEnd w:id="0"/>
      <w:r w:rsidRPr="00787F35">
        <w:rPr>
          <w:sz w:val="21"/>
          <w:szCs w:val="21"/>
          <w:lang w:val="lt-LT"/>
        </w:rPr>
        <w:t>Prašymo-paraiškos</w:t>
      </w:r>
      <w:r w:rsidR="003E1750">
        <w:rPr>
          <w:sz w:val="21"/>
          <w:szCs w:val="21"/>
          <w:lang w:val="lt-LT"/>
        </w:rPr>
        <w:t xml:space="preserve"> </w:t>
      </w:r>
      <w:r w:rsidRPr="00787F35">
        <w:rPr>
          <w:sz w:val="21"/>
          <w:szCs w:val="21"/>
          <w:lang w:val="lt-LT"/>
        </w:rPr>
        <w:t>pinigin</w:t>
      </w:r>
      <w:r w:rsidR="003E1750">
        <w:rPr>
          <w:sz w:val="21"/>
          <w:szCs w:val="21"/>
          <w:lang w:val="lt-LT"/>
        </w:rPr>
        <w:t xml:space="preserve">ei </w:t>
      </w:r>
      <w:r w:rsidRPr="00787F35">
        <w:rPr>
          <w:sz w:val="21"/>
          <w:szCs w:val="21"/>
          <w:lang w:val="lt-LT"/>
        </w:rPr>
        <w:t>socialin</w:t>
      </w:r>
      <w:r w:rsidR="003E1750">
        <w:rPr>
          <w:sz w:val="21"/>
          <w:szCs w:val="21"/>
          <w:lang w:val="lt-LT"/>
        </w:rPr>
        <w:t xml:space="preserve">ei </w:t>
      </w:r>
      <w:r w:rsidRPr="00787F35">
        <w:rPr>
          <w:sz w:val="21"/>
          <w:szCs w:val="21"/>
          <w:lang w:val="lt-LT"/>
        </w:rPr>
        <w:t>param</w:t>
      </w:r>
      <w:r w:rsidR="003E1750">
        <w:rPr>
          <w:sz w:val="21"/>
          <w:szCs w:val="21"/>
          <w:lang w:val="lt-LT"/>
        </w:rPr>
        <w:t>ai</w:t>
      </w:r>
      <w:r w:rsidR="001B443C">
        <w:rPr>
          <w:sz w:val="21"/>
          <w:szCs w:val="21"/>
          <w:lang w:val="lt-LT"/>
        </w:rPr>
        <w:t xml:space="preserve"> </w:t>
      </w:r>
      <w:r w:rsidR="003E1750">
        <w:rPr>
          <w:sz w:val="21"/>
          <w:szCs w:val="21"/>
          <w:lang w:val="lt-LT"/>
        </w:rPr>
        <w:t>g</w:t>
      </w:r>
      <w:r w:rsidR="003E1750" w:rsidRPr="00787F35">
        <w:rPr>
          <w:sz w:val="21"/>
          <w:szCs w:val="21"/>
          <w:lang w:val="lt-LT"/>
        </w:rPr>
        <w:t>auti</w:t>
      </w:r>
    </w:p>
    <w:p w:rsidR="00E32C96" w:rsidRDefault="00E32C96" w:rsidP="00E32C96">
      <w:pPr>
        <w:pStyle w:val="Pagrindinistekstas1"/>
        <w:suppressAutoHyphens w:val="0"/>
        <w:spacing w:line="240" w:lineRule="auto"/>
        <w:ind w:firstLine="720"/>
        <w:rPr>
          <w:sz w:val="21"/>
          <w:szCs w:val="21"/>
          <w:lang w:val="lt-LT"/>
        </w:rPr>
      </w:pPr>
      <w:r w:rsidRPr="00787F35">
        <w:rPr>
          <w:sz w:val="21"/>
          <w:szCs w:val="21"/>
          <w:lang w:val="lt-LT"/>
        </w:rPr>
        <w:t xml:space="preserve">  </w:t>
      </w:r>
      <w:r w:rsidRPr="00787F35">
        <w:rPr>
          <w:sz w:val="21"/>
          <w:szCs w:val="21"/>
          <w:lang w:val="lt-LT"/>
        </w:rPr>
        <w:tab/>
      </w:r>
      <w:r w:rsidRPr="00787F35">
        <w:rPr>
          <w:sz w:val="21"/>
          <w:szCs w:val="21"/>
          <w:lang w:val="lt-LT"/>
        </w:rPr>
        <w:tab/>
        <w:t xml:space="preserve">     </w:t>
      </w:r>
      <w:r w:rsidRPr="00787F35">
        <w:rPr>
          <w:sz w:val="21"/>
          <w:szCs w:val="21"/>
          <w:lang w:val="lt-LT"/>
        </w:rPr>
        <w:tab/>
        <w:t xml:space="preserve">                     </w:t>
      </w:r>
      <w:r w:rsidR="001B443C">
        <w:rPr>
          <w:sz w:val="21"/>
          <w:szCs w:val="21"/>
          <w:lang w:val="lt-LT"/>
        </w:rPr>
        <w:t>1</w:t>
      </w:r>
      <w:r w:rsidRPr="00787F35">
        <w:rPr>
          <w:sz w:val="21"/>
          <w:szCs w:val="21"/>
          <w:lang w:val="lt-LT"/>
        </w:rPr>
        <w:t xml:space="preserve"> priedas</w:t>
      </w:r>
    </w:p>
    <w:p w:rsidR="00416273" w:rsidRPr="00416273" w:rsidRDefault="00416273" w:rsidP="00416273">
      <w:pPr>
        <w:pStyle w:val="Pagrindinistekstas1"/>
        <w:suppressAutoHyphens w:val="0"/>
        <w:spacing w:line="240" w:lineRule="auto"/>
        <w:ind w:firstLine="720"/>
        <w:jc w:val="center"/>
        <w:rPr>
          <w:lang w:val="lt-LT"/>
        </w:rPr>
      </w:pP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3E1750">
        <w:rPr>
          <w:rFonts w:ascii="Times New Roman" w:eastAsia="Times New Roman" w:hAnsi="Times New Roman" w:cs="Times New Roman"/>
          <w:b/>
          <w:bCs/>
          <w:sz w:val="20"/>
          <w:szCs w:val="20"/>
        </w:rPr>
        <w:t>PAJAMOS, KURIOS SKAIČIUOJAMOS SKIRIANT PINIGINĘ SOCIALINĘ PARAMĄ</w:t>
      </w:r>
      <w:r w:rsidR="00B40C27" w:rsidRPr="003E1750">
        <w:rPr>
          <w:rFonts w:ascii="Times New Roman" w:eastAsia="Times New Roman" w:hAnsi="Times New Roman" w:cs="Times New Roman"/>
          <w:b/>
          <w:bCs/>
          <w:sz w:val="20"/>
          <w:szCs w:val="20"/>
          <w:vertAlign w:val="superscript"/>
        </w:rPr>
        <w:t>1</w:t>
      </w:r>
    </w:p>
    <w:p w:rsidR="00B40C27" w:rsidRPr="003E1750" w:rsidRDefault="00B40C27" w:rsidP="00B40C27">
      <w:pPr>
        <w:ind w:right="-1"/>
        <w:jc w:val="center"/>
        <w:rPr>
          <w:rFonts w:ascii="Times New Roman" w:eastAsia="Times New Roman" w:hAnsi="Times New Roman" w:cs="Times New Roman"/>
          <w:bCs/>
          <w:i/>
          <w:sz w:val="20"/>
          <w:szCs w:val="20"/>
        </w:rPr>
      </w:pPr>
      <w:r w:rsidRPr="003E1750">
        <w:rPr>
          <w:rFonts w:ascii="Times New Roman" w:eastAsia="Times New Roman" w:hAnsi="Times New Roman" w:cs="Times New Roman"/>
          <w:i/>
          <w:sz w:val="20"/>
          <w:szCs w:val="20"/>
          <w:vertAlign w:val="superscript"/>
        </w:rPr>
        <w:t>1</w:t>
      </w:r>
      <w:r w:rsidRPr="003E1750">
        <w:rPr>
          <w:rFonts w:ascii="Times New Roman" w:eastAsia="Times New Roman" w:hAnsi="Times New Roman" w:cs="Times New Roman"/>
          <w:i/>
          <w:sz w:val="20"/>
          <w:szCs w:val="20"/>
        </w:rPr>
        <w:t xml:space="preserve">Pareiškėjui nereikia pildyti šio priedo, kai duomenys apie pajamas gaunami iš </w:t>
      </w:r>
      <w:r w:rsidRPr="003E1750">
        <w:rPr>
          <w:rFonts w:ascii="Times New Roman" w:eastAsia="Times New Roman" w:hAnsi="Times New Roman" w:cs="Times New Roman"/>
          <w:bCs/>
          <w:i/>
          <w:sz w:val="20"/>
          <w:szCs w:val="20"/>
        </w:rPr>
        <w:t>valstybės ir žinybinių registrų bei valstybės informacinių sistemų.</w:t>
      </w:r>
    </w:p>
    <w:p w:rsidR="00416273" w:rsidRPr="003E1750" w:rsidRDefault="00416273" w:rsidP="00B40C27">
      <w:pPr>
        <w:ind w:right="-1"/>
        <w:jc w:val="both"/>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mėnesius)</w:t>
      </w: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arba kreipimosi mėnesio</w:t>
      </w:r>
      <w:r w:rsidR="00FB7E0C" w:rsidRPr="003E1750">
        <w:rPr>
          <w:rFonts w:ascii="Times New Roman" w:eastAsia="Times New Roman" w:hAnsi="Times New Roman" w:cs="Times New Roman"/>
          <w:bCs/>
          <w:sz w:val="20"/>
          <w:szCs w:val="20"/>
        </w:rPr>
        <w:t>_____________</w:t>
      </w:r>
      <w:r w:rsidRPr="003E1750">
        <w:rPr>
          <w:rFonts w:ascii="Times New Roman" w:eastAsia="Times New Roman" w:hAnsi="Times New Roman" w:cs="Times New Roman"/>
          <w:bCs/>
          <w:sz w:val="20"/>
          <w:szCs w:val="20"/>
        </w:rPr>
        <w:t>______________________________________________________</w:t>
      </w:r>
      <w:r w:rsidR="00FB7E0C" w:rsidRPr="003E1750">
        <w:rPr>
          <w:rFonts w:ascii="Times New Roman" w:eastAsia="Times New Roman" w:hAnsi="Times New Roman" w:cs="Times New Roman"/>
          <w:bCs/>
          <w:sz w:val="20"/>
          <w:szCs w:val="20"/>
        </w:rPr>
        <w:t>_</w:t>
      </w:r>
      <w:r w:rsidRPr="003E1750">
        <w:rPr>
          <w:rFonts w:ascii="Times New Roman" w:eastAsia="Times New Roman" w:hAnsi="Times New Roman" w:cs="Times New Roman"/>
          <w:bCs/>
          <w:sz w:val="20"/>
          <w:szCs w:val="20"/>
        </w:rPr>
        <w:t xml:space="preserve"> pajamos</w:t>
      </w:r>
    </w:p>
    <w:p w:rsidR="00E32C96" w:rsidRPr="00416273"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mėnesį)</w:t>
      </w:r>
    </w:p>
    <w:p w:rsidR="00E32C96" w:rsidRPr="00787F35"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787F35" w:rsidTr="006D6693">
        <w:trPr>
          <w:cantSplit/>
        </w:trPr>
        <w:tc>
          <w:tcPr>
            <w:tcW w:w="648" w:type="dxa"/>
            <w:vMerge w:val="restart"/>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Eil.</w:t>
            </w:r>
          </w:p>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Nr.</w:t>
            </w:r>
          </w:p>
        </w:tc>
        <w:tc>
          <w:tcPr>
            <w:tcW w:w="5400" w:type="dxa"/>
            <w:vMerge w:val="restart"/>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Pajamų rūšies pavadinimas</w:t>
            </w:r>
          </w:p>
        </w:tc>
        <w:tc>
          <w:tcPr>
            <w:tcW w:w="3780" w:type="dxa"/>
            <w:gridSpan w:val="3"/>
          </w:tcPr>
          <w:p w:rsidR="00E32C96" w:rsidRPr="00787F35" w:rsidRDefault="00E32C96" w:rsidP="006F526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Pajamos</w:t>
            </w:r>
            <w:r w:rsidR="006F5266" w:rsidRPr="006F5266">
              <w:rPr>
                <w:rFonts w:ascii="Times New Roman" w:eastAsia="Times New Roman" w:hAnsi="Times New Roman" w:cs="Times New Roman"/>
                <w:b/>
                <w:sz w:val="21"/>
                <w:szCs w:val="21"/>
                <w:vertAlign w:val="superscript"/>
              </w:rPr>
              <w:t>2</w:t>
            </w:r>
            <w:r w:rsidRPr="00787F35">
              <w:rPr>
                <w:rFonts w:ascii="Times New Roman" w:eastAsia="Times New Roman" w:hAnsi="Times New Roman" w:cs="Times New Roman"/>
                <w:b/>
                <w:sz w:val="21"/>
                <w:szCs w:val="21"/>
              </w:rPr>
              <w:t>, Eur</w:t>
            </w:r>
          </w:p>
        </w:tc>
      </w:tr>
      <w:tr w:rsidR="00E32C96" w:rsidRPr="00787F35" w:rsidTr="006D6693">
        <w:trPr>
          <w:cantSplit/>
        </w:trPr>
        <w:tc>
          <w:tcPr>
            <w:tcW w:w="648" w:type="dxa"/>
            <w:vMerge/>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Vyras</w:t>
            </w: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Moteris</w:t>
            </w: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Vaikai</w:t>
            </w:r>
          </w:p>
        </w:tc>
      </w:tr>
    </w:tbl>
    <w:p w:rsidR="00E32C96" w:rsidRPr="00787F35"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787F35" w:rsidTr="00FC50D8">
        <w:trPr>
          <w:cantSplit/>
          <w:tblHeader/>
        </w:trPr>
        <w:tc>
          <w:tcPr>
            <w:tcW w:w="675"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1</w:t>
            </w:r>
          </w:p>
        </w:tc>
        <w:tc>
          <w:tcPr>
            <w:tcW w:w="5373"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2</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3</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4</w:t>
            </w:r>
          </w:p>
        </w:tc>
        <w:tc>
          <w:tcPr>
            <w:tcW w:w="1264"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5</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Su darbo </w:t>
            </w:r>
            <w:r w:rsidRPr="00787F35">
              <w:rPr>
                <w:rFonts w:ascii="Times New Roman" w:eastAsia="Times New Roman" w:hAnsi="Times New Roman" w:cs="Times New Roman"/>
                <w:bCs/>
                <w:sz w:val="21"/>
                <w:szCs w:val="21"/>
              </w:rPr>
              <w:t xml:space="preserve">ar tarnybos </w:t>
            </w:r>
            <w:r w:rsidRPr="00787F35">
              <w:rPr>
                <w:rFonts w:ascii="Times New Roman" w:eastAsia="Times New Roman" w:hAnsi="Times New Roman" w:cs="Times New Roman"/>
                <w:sz w:val="21"/>
                <w:szCs w:val="21"/>
              </w:rPr>
              <w:t>santykiais susijusios pajamos</w:t>
            </w:r>
            <w:r w:rsidRPr="00787F35">
              <w:rPr>
                <w:rFonts w:ascii="Times New Roman" w:eastAsia="Times New Roman" w:hAnsi="Times New Roman" w:cs="Times New Roman"/>
                <w:bCs/>
                <w:sz w:val="21"/>
                <w:szCs w:val="21"/>
              </w:rPr>
              <w:t xml:space="preserve">, įskaitant dienpinigius, butpinigius, maistpinigius ir kitas pajamas (išskyrus asmenų iki 18 metų pajamas) </w:t>
            </w:r>
          </w:p>
        </w:tc>
        <w:tc>
          <w:tcPr>
            <w:tcW w:w="1260" w:type="dxa"/>
          </w:tcPr>
          <w:p w:rsidR="00E32C96" w:rsidRPr="00787F35"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Nedarbo socialinio draudimo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3.</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Autorinis atlyginimas, pajamos, gautos iš sporto veiklos, atlikėjo veiklos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4.</w:t>
            </w:r>
          </w:p>
        </w:tc>
        <w:tc>
          <w:tcPr>
            <w:tcW w:w="5373" w:type="dxa"/>
          </w:tcPr>
          <w:p w:rsidR="00E32C96" w:rsidRPr="00787F35" w:rsidRDefault="00E32C96" w:rsidP="00AD7E69">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Pensijos (senatvės, netekto darbingumo, našlių ir našlaičių, socialinė ir kt.), pensijų išmokos, šalpos išmokos</w:t>
            </w:r>
            <w:r w:rsidR="00AD7E69">
              <w:rPr>
                <w:rFonts w:ascii="Times New Roman" w:eastAsia="Times New Roman" w:hAnsi="Times New Roman" w:cs="Times New Roman"/>
                <w:sz w:val="21"/>
                <w:szCs w:val="21"/>
              </w:rPr>
              <w:t>, socialinio  draudimo senatvės arba netekto darbingumo (invalidumo) pensijų priemokos</w:t>
            </w:r>
            <w:r w:rsidR="006F5266" w:rsidRPr="006F5266">
              <w:rPr>
                <w:rFonts w:ascii="Times New Roman" w:eastAsia="Times New Roman" w:hAnsi="Times New Roman" w:cs="Times New Roman"/>
                <w:sz w:val="21"/>
                <w:szCs w:val="21"/>
                <w:vertAlign w:val="superscript"/>
              </w:rPr>
              <w:t>3</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5.</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Valstybinės ir iš kitų žinybų gautos pensijos ar pensijų išmokos</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6.</w:t>
            </w:r>
          </w:p>
        </w:tc>
        <w:tc>
          <w:tcPr>
            <w:tcW w:w="5373" w:type="dxa"/>
          </w:tcPr>
          <w:p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Dividendai</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7.</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Palūkanos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8.</w:t>
            </w:r>
          </w:p>
        </w:tc>
        <w:tc>
          <w:tcPr>
            <w:tcW w:w="5373" w:type="dxa"/>
          </w:tcPr>
          <w:p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9.</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veiklos pajamos, įskaitant pajamas, gautas verčiantis veikla pagal verslo liudijimą ir individualios veiklos vykdymo pažymą</w:t>
            </w:r>
            <w:r w:rsidR="00661455">
              <w:rPr>
                <w:rFonts w:ascii="Times New Roman" w:eastAsia="Times New Roman" w:hAnsi="Times New Roman" w:cs="Times New Roman"/>
                <w:sz w:val="21"/>
                <w:szCs w:val="21"/>
              </w:rPr>
              <w:t xml:space="preserve"> (išskyrus asmenų iki 18 metų pajamas)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C915D6" w:rsidRPr="00787F35" w:rsidTr="00FC50D8">
        <w:trPr>
          <w:cantSplit/>
          <w:trHeight w:val="283"/>
        </w:trPr>
        <w:tc>
          <w:tcPr>
            <w:tcW w:w="675" w:type="dxa"/>
          </w:tcPr>
          <w:p w:rsidR="00C915D6" w:rsidRPr="003E1750" w:rsidRDefault="00C915D6" w:rsidP="00147B8D">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10.</w:t>
            </w:r>
          </w:p>
        </w:tc>
        <w:tc>
          <w:tcPr>
            <w:tcW w:w="5373" w:type="dxa"/>
          </w:tcPr>
          <w:p w:rsidR="00147B8D" w:rsidRPr="003E1750" w:rsidRDefault="00C915D6" w:rsidP="006F5266">
            <w:pPr>
              <w:spacing w:after="0" w:line="240" w:lineRule="auto"/>
              <w:jc w:val="both"/>
              <w:rPr>
                <w:rFonts w:ascii="Times New Roman" w:eastAsia="Times New Roman" w:hAnsi="Times New Roman" w:cs="Times New Roman"/>
                <w:sz w:val="21"/>
                <w:szCs w:val="21"/>
                <w:vertAlign w:val="superscript"/>
              </w:rPr>
            </w:pPr>
            <w:r w:rsidRPr="003E1750">
              <w:rPr>
                <w:rFonts w:ascii="Times New Roman" w:eastAsia="Times New Roman" w:hAnsi="Times New Roman" w:cs="Times New Roman"/>
                <w:sz w:val="21"/>
                <w:szCs w:val="21"/>
              </w:rPr>
              <w:t>Pajamos iš žemės ūkio veiklos</w:t>
            </w:r>
            <w:r w:rsidR="006F5266" w:rsidRPr="003E1750">
              <w:rPr>
                <w:rFonts w:ascii="Times New Roman" w:eastAsia="Times New Roman" w:hAnsi="Times New Roman" w:cs="Times New Roman"/>
                <w:sz w:val="21"/>
                <w:szCs w:val="21"/>
                <w:vertAlign w:val="superscript"/>
              </w:rPr>
              <w:t>4</w:t>
            </w:r>
          </w:p>
        </w:tc>
        <w:tc>
          <w:tcPr>
            <w:tcW w:w="1260" w:type="dxa"/>
          </w:tcPr>
          <w:p w:rsidR="00C915D6" w:rsidRPr="00787F35" w:rsidRDefault="00C915D6" w:rsidP="00E32C96">
            <w:pPr>
              <w:spacing w:after="0" w:line="240" w:lineRule="auto"/>
              <w:rPr>
                <w:rFonts w:ascii="Times New Roman" w:eastAsia="Times New Roman" w:hAnsi="Times New Roman" w:cs="Times New Roman"/>
                <w:sz w:val="21"/>
                <w:szCs w:val="21"/>
              </w:rPr>
            </w:pPr>
          </w:p>
        </w:tc>
        <w:tc>
          <w:tcPr>
            <w:tcW w:w="1260" w:type="dxa"/>
          </w:tcPr>
          <w:p w:rsidR="00C915D6" w:rsidRPr="00787F35" w:rsidRDefault="00C915D6" w:rsidP="00E32C96">
            <w:pPr>
              <w:spacing w:after="0" w:line="240" w:lineRule="auto"/>
              <w:rPr>
                <w:rFonts w:ascii="Times New Roman" w:eastAsia="Times New Roman" w:hAnsi="Times New Roman" w:cs="Times New Roman"/>
                <w:sz w:val="21"/>
                <w:szCs w:val="21"/>
              </w:rPr>
            </w:pPr>
          </w:p>
        </w:tc>
        <w:tc>
          <w:tcPr>
            <w:tcW w:w="1264" w:type="dxa"/>
          </w:tcPr>
          <w:p w:rsidR="00C915D6" w:rsidRPr="00787F35" w:rsidRDefault="00C915D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Išmokos žemės ūkio veiklai (tiesioginės ir kompensacinės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12.</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Piniginės lėšos, gautos vaikui (įvaikiui) išlaikyti (alimentai)</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13.</w:t>
            </w:r>
          </w:p>
        </w:tc>
        <w:tc>
          <w:tcPr>
            <w:tcW w:w="5373" w:type="dxa"/>
          </w:tcPr>
          <w:p w:rsidR="00E32C96" w:rsidRPr="003E1750" w:rsidRDefault="00E32C96" w:rsidP="002F3A31">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bCs/>
                <w:sz w:val="21"/>
                <w:szCs w:val="21"/>
              </w:rPr>
              <w:t>Išmokos</w:t>
            </w:r>
            <w:r w:rsidR="002F3A31" w:rsidRPr="003E1750">
              <w:rPr>
                <w:rFonts w:ascii="Times New Roman" w:eastAsia="Times New Roman" w:hAnsi="Times New Roman" w:cs="Times New Roman"/>
                <w:bCs/>
                <w:sz w:val="21"/>
                <w:szCs w:val="21"/>
              </w:rPr>
              <w:t>, mokamos pagal Lietuvos Respublikos vaikų išlaikymo išmokų įstatymą</w:t>
            </w:r>
            <w:r w:rsidRPr="003E1750">
              <w:rPr>
                <w:rFonts w:ascii="Times New Roman" w:eastAsia="Times New Roman" w:hAnsi="Times New Roman" w:cs="Times New Roman"/>
                <w:bCs/>
                <w:sz w:val="21"/>
                <w:szCs w:val="21"/>
              </w:rPr>
              <w:t xml:space="preserve"> </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14.</w:t>
            </w:r>
          </w:p>
        </w:tc>
        <w:tc>
          <w:tcPr>
            <w:tcW w:w="5373" w:type="dxa"/>
            <w:vAlign w:val="center"/>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bCs/>
                <w:sz w:val="21"/>
                <w:szCs w:val="21"/>
              </w:rPr>
              <w:t>Socialinio pobūdžio pajamos</w:t>
            </w:r>
            <w:r w:rsidR="006F5266" w:rsidRPr="006F5266">
              <w:rPr>
                <w:rFonts w:ascii="Times New Roman" w:eastAsia="Times New Roman" w:hAnsi="Times New Roman" w:cs="Times New Roman"/>
                <w:bCs/>
                <w:sz w:val="21"/>
                <w:szCs w:val="21"/>
                <w:vertAlign w:val="superscript"/>
              </w:rPr>
              <w:t>5</w:t>
            </w:r>
            <w:r w:rsidRPr="00787F35">
              <w:rPr>
                <w:rFonts w:ascii="Times New Roman" w:eastAsia="Times New Roman" w:hAnsi="Times New Roman" w:cs="Times New Roman"/>
                <w:bCs/>
                <w:sz w:val="21"/>
                <w:szCs w:val="21"/>
                <w:vertAlign w:val="superscript"/>
              </w:rPr>
              <w:t xml:space="preserve">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15.</w:t>
            </w:r>
          </w:p>
        </w:tc>
        <w:tc>
          <w:tcPr>
            <w:tcW w:w="5373" w:type="dxa"/>
          </w:tcPr>
          <w:p w:rsidR="00E32C96" w:rsidRPr="00787F35" w:rsidRDefault="00E32C96" w:rsidP="00DB61AF">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Išeitinė išmoka </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16.</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17.</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lastRenderedPageBreak/>
              <w:t>18.</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Turtinės ar neturtinės žalos atlyginimas (įskaitant periodinę ir vienkartinę netekto darbingumo kompensaciją)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19.</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Turto pardavimo pajamos, išskyrus įskaitomas į turtą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20.</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Pajamos už kilnojamojo ar nekilnojamojo daikto nuomą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Loterijų ar kitų žaidimų laimėjimai, prizai</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22.</w:t>
            </w:r>
          </w:p>
        </w:tc>
        <w:tc>
          <w:tcPr>
            <w:tcW w:w="5373" w:type="dxa"/>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Stipendijos</w:t>
            </w:r>
            <w:r w:rsidR="006F5266" w:rsidRPr="006F5266">
              <w:rPr>
                <w:rFonts w:ascii="Times New Roman" w:eastAsia="Times New Roman" w:hAnsi="Times New Roman" w:cs="Times New Roman"/>
                <w:sz w:val="21"/>
                <w:szCs w:val="21"/>
                <w:vertAlign w:val="superscript"/>
              </w:rPr>
              <w:t>6</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FB7E0C" w:rsidP="00E32C9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32C96" w:rsidRPr="00787F35">
              <w:rPr>
                <w:rFonts w:ascii="Times New Roman" w:eastAsia="Times New Roman" w:hAnsi="Times New Roman" w:cs="Times New Roman"/>
                <w:sz w:val="21"/>
                <w:szCs w:val="21"/>
              </w:rPr>
              <w:t>23.</w:t>
            </w:r>
          </w:p>
        </w:tc>
        <w:tc>
          <w:tcPr>
            <w:tcW w:w="5373" w:type="dxa"/>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(negrąžintos) paskolos ar jų dalis</w:t>
            </w:r>
            <w:r w:rsidR="006F5266" w:rsidRPr="006F5266">
              <w:rPr>
                <w:rFonts w:ascii="Times New Roman" w:eastAsia="Times New Roman" w:hAnsi="Times New Roman" w:cs="Times New Roman"/>
                <w:sz w:val="21"/>
                <w:szCs w:val="21"/>
                <w:vertAlign w:val="superscript"/>
              </w:rPr>
              <w:t>7</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24.</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dovanų piniginės lėšos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25.</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Paveldėtos piniginės lėšos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26.</w:t>
            </w:r>
          </w:p>
        </w:tc>
        <w:tc>
          <w:tcPr>
            <w:tcW w:w="5373" w:type="dxa"/>
          </w:tcPr>
          <w:p w:rsidR="00E32C96" w:rsidRPr="003E1750" w:rsidRDefault="00FC50D8" w:rsidP="006F5266">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Kitos faktiškai gautos lėšos</w:t>
            </w:r>
            <w:r w:rsidR="006F5266" w:rsidRPr="003E1750">
              <w:rPr>
                <w:rFonts w:ascii="Times New Roman" w:eastAsia="Times New Roman" w:hAnsi="Times New Roman" w:cs="Times New Roman"/>
                <w:sz w:val="21"/>
                <w:szCs w:val="21"/>
                <w:vertAlign w:val="superscript"/>
              </w:rPr>
              <w:t>8</w:t>
            </w:r>
            <w:r w:rsidRPr="003E1750">
              <w:rPr>
                <w:rFonts w:ascii="Times New Roman" w:eastAsia="Times New Roman" w:hAnsi="Times New Roman" w:cs="Times New Roman"/>
                <w:b/>
                <w:sz w:val="21"/>
                <w:szCs w:val="21"/>
                <w:vertAlign w:val="superscript"/>
              </w:rPr>
              <w:t xml:space="preserve"> </w:t>
            </w:r>
            <w:r w:rsidRPr="003E1750">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bl>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2</w:t>
      </w:r>
      <w:r w:rsidR="00E32C96" w:rsidRPr="00787F35">
        <w:rPr>
          <w:rFonts w:ascii="Times New Roman" w:eastAsia="Times New Roman" w:hAnsi="Times New Roman" w:cs="Times New Roman"/>
          <w:i/>
          <w:color w:val="000000"/>
          <w:sz w:val="21"/>
          <w:szCs w:val="21"/>
          <w:lang w:eastAsia="lt-LT"/>
        </w:rPr>
        <w:t>Pareiškėjui nereikia pateikti dokumentų, jei informacija gaunama iš valstybės registrų ir žinybinių registrų bei valstybės informacinių sistemų.</w:t>
      </w:r>
    </w:p>
    <w:p w:rsidR="00E32C96" w:rsidRPr="00787F35"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3</w:t>
      </w:r>
      <w:r w:rsidR="00E32C96" w:rsidRPr="00787F35">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787F35">
        <w:rPr>
          <w:rFonts w:ascii="Times New Roman" w:eastAsia="Times New Roman" w:hAnsi="Times New Roman" w:cs="Times New Roman"/>
          <w:i/>
          <w:sz w:val="21"/>
          <w:szCs w:val="21"/>
          <w:lang w:eastAsia="lt-LT"/>
        </w:rPr>
        <w:t>įstatymą</w:t>
      </w:r>
      <w:r w:rsidR="007611F7">
        <w:rPr>
          <w:rFonts w:ascii="Times New Roman" w:eastAsia="Times New Roman" w:hAnsi="Times New Roman" w:cs="Times New Roman"/>
          <w:i/>
          <w:sz w:val="21"/>
          <w:szCs w:val="21"/>
          <w:lang w:eastAsia="lt-LT"/>
        </w:rPr>
        <w:t>.</w:t>
      </w:r>
      <w:r w:rsidR="00E32C96" w:rsidRPr="00787F35">
        <w:rPr>
          <w:rFonts w:ascii="Times New Roman" w:eastAsia="Times New Roman" w:hAnsi="Times New Roman" w:cs="Times New Roman"/>
          <w:i/>
          <w:color w:val="000000"/>
          <w:sz w:val="21"/>
          <w:szCs w:val="21"/>
          <w:lang w:eastAsia="lt-LT"/>
        </w:rPr>
        <w:t xml:space="preserve"> </w:t>
      </w:r>
    </w:p>
    <w:p w:rsidR="004549C1" w:rsidRPr="003E1750"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4</w:t>
      </w:r>
      <w:r w:rsidR="00FB7E0C" w:rsidRPr="003E1750">
        <w:rPr>
          <w:rFonts w:ascii="Times New Roman" w:eastAsia="Times New Roman" w:hAnsi="Times New Roman" w:cs="Times New Roman"/>
          <w:i/>
          <w:color w:val="000000"/>
          <w:sz w:val="21"/>
          <w:szCs w:val="21"/>
          <w:lang w:eastAsia="lt-LT"/>
        </w:rPr>
        <w:t xml:space="preserve">Išskyrus </w:t>
      </w:r>
      <w:r w:rsidR="00A74D14" w:rsidRPr="003E1750">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3E1750">
        <w:rPr>
          <w:rFonts w:ascii="Times New Roman" w:eastAsia="Times New Roman" w:hAnsi="Times New Roman" w:cs="Times New Roman"/>
          <w:i/>
          <w:color w:val="000000"/>
          <w:sz w:val="21"/>
          <w:szCs w:val="21"/>
          <w:lang w:eastAsia="lt-LT"/>
        </w:rPr>
        <w:t>,</w:t>
      </w:r>
      <w:r w:rsidR="00A74D14" w:rsidRPr="003E1750">
        <w:rPr>
          <w:rFonts w:ascii="Times New Roman" w:eastAsia="Times New Roman" w:hAnsi="Times New Roman" w:cs="Times New Roman"/>
          <w:i/>
          <w:color w:val="000000"/>
          <w:sz w:val="21"/>
          <w:szCs w:val="21"/>
          <w:lang w:eastAsia="lt-LT"/>
        </w:rPr>
        <w:t xml:space="preserve"> ir pajamų dal</w:t>
      </w:r>
      <w:r w:rsidR="001B62FB" w:rsidRPr="003E1750">
        <w:rPr>
          <w:rFonts w:ascii="Times New Roman" w:eastAsia="Times New Roman" w:hAnsi="Times New Roman" w:cs="Times New Roman"/>
          <w:i/>
          <w:color w:val="000000"/>
          <w:sz w:val="21"/>
          <w:szCs w:val="21"/>
          <w:lang w:eastAsia="lt-LT"/>
        </w:rPr>
        <w:t>į</w:t>
      </w:r>
      <w:r w:rsidR="00A74D14" w:rsidRPr="003E1750">
        <w:rPr>
          <w:rFonts w:ascii="Times New Roman" w:eastAsia="Times New Roman" w:hAnsi="Times New Roman" w:cs="Times New Roman"/>
          <w:i/>
          <w:color w:val="000000"/>
          <w:sz w:val="21"/>
          <w:szCs w:val="21"/>
          <w:lang w:eastAsia="lt-LT"/>
        </w:rPr>
        <w:t>, gaut</w:t>
      </w:r>
      <w:r w:rsidR="001B62FB" w:rsidRPr="003E1750">
        <w:rPr>
          <w:rFonts w:ascii="Times New Roman" w:eastAsia="Times New Roman" w:hAnsi="Times New Roman" w:cs="Times New Roman"/>
          <w:i/>
          <w:color w:val="000000"/>
          <w:sz w:val="21"/>
          <w:szCs w:val="21"/>
          <w:lang w:eastAsia="lt-LT"/>
        </w:rPr>
        <w:t>ą</w:t>
      </w:r>
      <w:r w:rsidR="00A74D14" w:rsidRPr="003E1750">
        <w:rPr>
          <w:rFonts w:ascii="Times New Roman" w:eastAsia="Times New Roman" w:hAnsi="Times New Roman" w:cs="Times New Roman"/>
          <w:i/>
          <w:color w:val="000000"/>
          <w:sz w:val="21"/>
          <w:szCs w:val="21"/>
          <w:lang w:eastAsia="lt-LT"/>
        </w:rPr>
        <w:t xml:space="preserve"> teikiant </w:t>
      </w:r>
      <w:r w:rsidR="00E32C96" w:rsidRPr="003E1750">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3E1750">
        <w:rPr>
          <w:rFonts w:ascii="Times New Roman" w:eastAsia="Times New Roman" w:hAnsi="Times New Roman" w:cs="Times New Roman"/>
          <w:i/>
          <w:color w:val="000000"/>
          <w:sz w:val="21"/>
          <w:szCs w:val="21"/>
          <w:lang w:eastAsia="lt-LT"/>
        </w:rPr>
        <w:t xml:space="preserve"> </w:t>
      </w:r>
      <w:r w:rsidR="006C1808" w:rsidRPr="003E1750">
        <w:rPr>
          <w:rFonts w:ascii="Times New Roman" w:eastAsia="Times New Roman" w:hAnsi="Times New Roman" w:cs="Times New Roman"/>
          <w:i/>
          <w:color w:val="000000"/>
          <w:sz w:val="21"/>
          <w:szCs w:val="21"/>
          <w:lang w:eastAsia="lt-LT"/>
        </w:rPr>
        <w:t>ne</w:t>
      </w:r>
      <w:r w:rsidR="00A74D14" w:rsidRPr="003E1750">
        <w:rPr>
          <w:rFonts w:ascii="Times New Roman" w:eastAsia="Times New Roman" w:hAnsi="Times New Roman" w:cs="Times New Roman"/>
          <w:i/>
          <w:color w:val="000000"/>
          <w:sz w:val="21"/>
          <w:szCs w:val="21"/>
          <w:lang w:eastAsia="lt-LT"/>
        </w:rPr>
        <w:t>viršijan</w:t>
      </w:r>
      <w:r w:rsidR="006C1808" w:rsidRPr="003E1750">
        <w:rPr>
          <w:rFonts w:ascii="Times New Roman" w:eastAsia="Times New Roman" w:hAnsi="Times New Roman" w:cs="Times New Roman"/>
          <w:i/>
          <w:color w:val="000000"/>
          <w:sz w:val="21"/>
          <w:szCs w:val="21"/>
          <w:lang w:eastAsia="lt-LT"/>
        </w:rPr>
        <w:t>čią</w:t>
      </w:r>
      <w:r w:rsidR="00A74D14" w:rsidRPr="003E1750">
        <w:rPr>
          <w:rFonts w:ascii="Times New Roman" w:eastAsia="Times New Roman" w:hAnsi="Times New Roman" w:cs="Times New Roman"/>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1750 eurų</w:t>
      </w:r>
      <w:r w:rsidR="00A74D14" w:rsidRPr="003E1750">
        <w:rPr>
          <w:rFonts w:ascii="Times New Roman" w:eastAsia="Times New Roman" w:hAnsi="Times New Roman" w:cs="Times New Roman"/>
          <w:i/>
          <w:color w:val="000000"/>
          <w:sz w:val="21"/>
          <w:szCs w:val="21"/>
          <w:lang w:eastAsia="lt-LT"/>
        </w:rPr>
        <w:t xml:space="preserve"> per einamuosius kalendorinius metus.</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5</w:t>
      </w:r>
      <w:r w:rsidR="00E32C96" w:rsidRPr="003E1750">
        <w:rPr>
          <w:rFonts w:ascii="Times New Roman" w:eastAsia="Times New Roman" w:hAnsi="Times New Roman" w:cs="Times New Roman"/>
          <w:i/>
          <w:color w:val="000000"/>
          <w:sz w:val="21"/>
          <w:szCs w:val="21"/>
          <w:lang w:eastAsia="lt-LT"/>
        </w:rPr>
        <w:t xml:space="preserve">Socialinio pobūdžio pajamos (išmoka </w:t>
      </w:r>
      <w:r w:rsidR="00873756">
        <w:rPr>
          <w:rFonts w:ascii="Times New Roman" w:eastAsia="Times New Roman" w:hAnsi="Times New Roman" w:cs="Times New Roman"/>
          <w:i/>
          <w:color w:val="000000"/>
          <w:sz w:val="21"/>
          <w:szCs w:val="21"/>
          <w:lang w:eastAsia="lt-LT"/>
        </w:rPr>
        <w:t>gimus vienu metu</w:t>
      </w:r>
      <w:r w:rsidR="00E24AA7">
        <w:rPr>
          <w:rFonts w:ascii="Times New Roman" w:eastAsia="Times New Roman" w:hAnsi="Times New Roman" w:cs="Times New Roman"/>
          <w:i/>
          <w:color w:val="000000"/>
          <w:sz w:val="21"/>
          <w:szCs w:val="21"/>
          <w:lang w:eastAsia="lt-LT"/>
        </w:rPr>
        <w:t xml:space="preserve"> daugiau kaip vienam vaikui </w:t>
      </w:r>
      <w:r w:rsidR="00E32C96" w:rsidRPr="003E1750">
        <w:rPr>
          <w:rFonts w:ascii="Times New Roman" w:eastAsia="Times New Roman" w:hAnsi="Times New Roman" w:cs="Times New Roman"/>
          <w:i/>
          <w:color w:val="000000"/>
          <w:sz w:val="21"/>
          <w:szCs w:val="21"/>
          <w:lang w:eastAsia="lt-LT"/>
        </w:rPr>
        <w:t xml:space="preserve">ir kt.), </w:t>
      </w:r>
      <w:r w:rsidR="00E32C96" w:rsidRPr="00873756">
        <w:rPr>
          <w:rFonts w:ascii="Times New Roman" w:eastAsia="Times New Roman" w:hAnsi="Times New Roman" w:cs="Times New Roman"/>
          <w:b/>
          <w:bCs/>
          <w:i/>
          <w:color w:val="000000"/>
          <w:sz w:val="21"/>
          <w:szCs w:val="21"/>
          <w:lang w:eastAsia="lt-LT"/>
        </w:rPr>
        <w:t>išskyrus</w:t>
      </w:r>
      <w:r w:rsidR="00E32C96" w:rsidRPr="003E1750">
        <w:rPr>
          <w:rFonts w:ascii="Times New Roman" w:eastAsia="Times New Roman" w:hAnsi="Times New Roman" w:cs="Times New Roman"/>
          <w:bCs/>
          <w:i/>
          <w:color w:val="000000"/>
          <w:sz w:val="21"/>
          <w:szCs w:val="21"/>
          <w:lang w:eastAsia="lt-LT"/>
        </w:rPr>
        <w:t xml:space="preserve"> vienkartines išmokas ir (ar) pašalpas, mokamas iš valstybės, Valstybinio socialinio draudimo fondo ar savivaldybių biudžetų, </w:t>
      </w:r>
      <w:r w:rsidR="00A84942" w:rsidRPr="003E1750">
        <w:rPr>
          <w:rFonts w:ascii="Times New Roman" w:eastAsia="Times New Roman" w:hAnsi="Times New Roman" w:cs="Times New Roman"/>
          <w:bCs/>
          <w:i/>
          <w:color w:val="000000"/>
          <w:sz w:val="21"/>
          <w:szCs w:val="21"/>
          <w:lang w:eastAsia="lt-LT"/>
        </w:rPr>
        <w:t>išmokas</w:t>
      </w:r>
      <w:r w:rsidR="001B62FB" w:rsidRPr="003E1750">
        <w:rPr>
          <w:rFonts w:ascii="Times New Roman" w:eastAsia="Times New Roman" w:hAnsi="Times New Roman" w:cs="Times New Roman"/>
          <w:bCs/>
          <w:i/>
          <w:color w:val="000000"/>
          <w:sz w:val="21"/>
          <w:szCs w:val="21"/>
          <w:lang w:eastAsia="lt-LT"/>
        </w:rPr>
        <w:t>,</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mokamas </w:t>
      </w:r>
      <w:r w:rsidR="001C2484" w:rsidRPr="003E1750">
        <w:rPr>
          <w:rFonts w:ascii="Times New Roman" w:eastAsia="Times New Roman" w:hAnsi="Times New Roman" w:cs="Times New Roman"/>
          <w:i/>
          <w:color w:val="000000"/>
          <w:sz w:val="21"/>
          <w:szCs w:val="21"/>
          <w:lang w:eastAsia="lt-LT"/>
        </w:rPr>
        <w:t xml:space="preserve">pagal Lietuvos Respublikos užimtumo įstatymą ir (ar) iš </w:t>
      </w:r>
      <w:r w:rsidR="00E32C96" w:rsidRPr="003E1750">
        <w:rPr>
          <w:rFonts w:ascii="Times New Roman" w:eastAsia="Times New Roman" w:hAnsi="Times New Roman" w:cs="Times New Roman"/>
          <w:i/>
          <w:color w:val="000000"/>
          <w:sz w:val="21"/>
          <w:szCs w:val="21"/>
          <w:lang w:eastAsia="lt-LT"/>
        </w:rPr>
        <w:t>Europos prisitaikymo prie globalizacijos padarinių fondo,</w:t>
      </w:r>
      <w:r w:rsidR="00E32C96"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darbdavio mokamas vienkartines išmokas ir (ar) pašalpas </w:t>
      </w:r>
      <w:r w:rsidR="00E32C96" w:rsidRPr="003E1750">
        <w:rPr>
          <w:rFonts w:ascii="Times New Roman" w:eastAsia="Times New Roman" w:hAnsi="Times New Roman" w:cs="Times New Roman"/>
          <w:bCs/>
          <w:i/>
          <w:color w:val="000000"/>
          <w:sz w:val="21"/>
          <w:szCs w:val="21"/>
          <w:lang w:eastAsia="lt-LT"/>
        </w:rPr>
        <w:t>bei kas mėnesį gaunamas socialinio pobūdžio pajamas: transporto išlaidų kompensacijas neįgaliesiems; kompensacijas donorams; pagalbos pinigus, mokamus pagal Lietuvos Respublikos socialinių paslaugų įstatymą;</w:t>
      </w:r>
      <w:r w:rsidR="001C2484" w:rsidRPr="003E1750">
        <w:rPr>
          <w:rFonts w:ascii="Times New Roman" w:eastAsia="Times New Roman" w:hAnsi="Times New Roman" w:cs="Times New Roman"/>
          <w:bCs/>
          <w:i/>
          <w:color w:val="000000"/>
          <w:sz w:val="21"/>
          <w:szCs w:val="21"/>
          <w:lang w:eastAsia="lt-LT"/>
        </w:rPr>
        <w:t xml:space="preserve"> </w:t>
      </w:r>
      <w:r w:rsidR="001C2484" w:rsidRPr="00873756">
        <w:rPr>
          <w:rFonts w:ascii="Times New Roman" w:eastAsia="Times New Roman" w:hAnsi="Times New Roman" w:cs="Times New Roman"/>
          <w:i/>
          <w:color w:val="000000"/>
          <w:sz w:val="21"/>
          <w:szCs w:val="21"/>
          <w:lang w:eastAsia="lt-LT"/>
        </w:rPr>
        <w:t>išmoką vaikui,</w:t>
      </w:r>
      <w:r w:rsidR="001C2484" w:rsidRPr="003E1750">
        <w:rPr>
          <w:rFonts w:ascii="Times New Roman" w:eastAsia="Times New Roman" w:hAnsi="Times New Roman" w:cs="Times New Roman"/>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globos (rūpybos) išmokos tikslinį priedą, mokam</w:t>
      </w:r>
      <w:r w:rsidR="001C2484" w:rsidRPr="003E1750">
        <w:rPr>
          <w:rFonts w:ascii="Times New Roman" w:eastAsia="Times New Roman" w:hAnsi="Times New Roman" w:cs="Times New Roman"/>
          <w:bCs/>
          <w:i/>
          <w:color w:val="000000"/>
          <w:sz w:val="21"/>
          <w:szCs w:val="21"/>
          <w:lang w:eastAsia="lt-LT"/>
        </w:rPr>
        <w:t>us</w:t>
      </w:r>
      <w:r w:rsidR="00E32C96" w:rsidRPr="003E1750">
        <w:rPr>
          <w:rFonts w:ascii="Times New Roman" w:eastAsia="Times New Roman" w:hAnsi="Times New Roman" w:cs="Times New Roman"/>
          <w:bCs/>
          <w:i/>
          <w:color w:val="000000"/>
          <w:sz w:val="21"/>
          <w:szCs w:val="21"/>
          <w:lang w:eastAsia="lt-LT"/>
        </w:rPr>
        <w:t xml:space="preserve"> pagal Lietuvos Respublikos išmokų vaikams įstatymą</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būsto nuomos ar išperkamosios būsto nuomos mokesčių dalies kompensacij</w:t>
      </w:r>
      <w:r w:rsidR="007E2C8D"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mokam</w:t>
      </w:r>
      <w:r w:rsidR="001B62FB"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xml:space="preserve"> pagal Lietuvos Respublikos paramos būstui įsigyti ar išsinuomoti įstatymą</w:t>
      </w:r>
      <w:r w:rsidR="007E2C8D" w:rsidRPr="003E1750">
        <w:rPr>
          <w:rFonts w:ascii="Times New Roman" w:eastAsia="Times New Roman" w:hAnsi="Times New Roman" w:cs="Times New Roman"/>
          <w:bCs/>
          <w:i/>
          <w:color w:val="000000"/>
          <w:sz w:val="21"/>
          <w:szCs w:val="21"/>
          <w:lang w:eastAsia="lt-LT"/>
        </w:rPr>
        <w:t>; tikslines kompensacijas ir tikslinį priedą, mokamus pagal Lietuvos Respublikos tikslinių kompensacijų įstatymą</w:t>
      </w:r>
      <w:r w:rsidR="00E32C96" w:rsidRPr="003E1750">
        <w:rPr>
          <w:rFonts w:ascii="Times New Roman" w:eastAsia="Times New Roman" w:hAnsi="Times New Roman" w:cs="Times New Roman"/>
          <w:bCs/>
          <w:i/>
          <w:color w:val="000000"/>
          <w:sz w:val="21"/>
          <w:szCs w:val="21"/>
          <w:lang w:eastAsia="lt-LT"/>
        </w:rPr>
        <w:t>.</w:t>
      </w:r>
      <w:r w:rsidR="00E32C96" w:rsidRPr="003E1750">
        <w:rPr>
          <w:rFonts w:ascii="Times New Roman" w:eastAsia="Times New Roman" w:hAnsi="Times New Roman" w:cs="Times New Roman"/>
          <w:i/>
          <w:color w:val="000000"/>
          <w:sz w:val="21"/>
          <w:szCs w:val="21"/>
          <w:vertAlign w:val="superscript"/>
          <w:lang w:eastAsia="lt-LT"/>
        </w:rPr>
        <w:t xml:space="preserve"> </w:t>
      </w:r>
      <w:r w:rsidR="00E32C96" w:rsidRPr="007E2C8D">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7E2C8D">
        <w:rPr>
          <w:rFonts w:ascii="Times New Roman" w:eastAsia="Times New Roman" w:hAnsi="Times New Roman" w:cs="Times New Roman"/>
          <w:color w:val="000000"/>
          <w:sz w:val="21"/>
          <w:szCs w:val="21"/>
          <w:lang w:eastAsia="lt-LT"/>
        </w:rPr>
        <w:t>.</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6</w:t>
      </w:r>
      <w:r w:rsidR="00E32C96" w:rsidRPr="00787F35">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 xml:space="preserve">ir stipendiją, mokamą bedarbiams, kurie dalyvauja </w:t>
      </w:r>
      <w:r w:rsidR="00E32C96" w:rsidRPr="003E1750">
        <w:rPr>
          <w:rFonts w:ascii="Times New Roman" w:eastAsia="Times New Roman" w:hAnsi="Times New Roman" w:cs="Times New Roman"/>
          <w:i/>
          <w:color w:val="000000"/>
          <w:sz w:val="21"/>
          <w:szCs w:val="21"/>
          <w:lang w:eastAsia="lt-LT"/>
        </w:rPr>
        <w:t>profesini</w:t>
      </w:r>
      <w:r w:rsidR="00D75846" w:rsidRPr="003E1750">
        <w:rPr>
          <w:rFonts w:ascii="Times New Roman" w:eastAsia="Times New Roman" w:hAnsi="Times New Roman" w:cs="Times New Roman"/>
          <w:i/>
          <w:color w:val="000000"/>
          <w:sz w:val="21"/>
          <w:szCs w:val="21"/>
          <w:lang w:eastAsia="lt-LT"/>
        </w:rPr>
        <w:t>o</w:t>
      </w:r>
      <w:r w:rsidR="00E32C96" w:rsidRPr="003E1750">
        <w:rPr>
          <w:rFonts w:ascii="Times New Roman" w:eastAsia="Times New Roman" w:hAnsi="Times New Roman" w:cs="Times New Roman"/>
          <w:i/>
          <w:color w:val="000000"/>
          <w:sz w:val="21"/>
          <w:szCs w:val="21"/>
          <w:lang w:eastAsia="lt-LT"/>
        </w:rPr>
        <w:t xml:space="preserve"> mokym</w:t>
      </w:r>
      <w:r w:rsidR="00D75846" w:rsidRPr="003E1750">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3E1750">
        <w:rPr>
          <w:rFonts w:ascii="Times New Roman" w:eastAsia="Times New Roman" w:hAnsi="Times New Roman" w:cs="Times New Roman"/>
          <w:i/>
          <w:color w:val="000000"/>
          <w:sz w:val="21"/>
          <w:szCs w:val="21"/>
          <w:lang w:eastAsia="lt-LT"/>
        </w:rPr>
        <w:t>.</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7</w:t>
      </w:r>
      <w:r w:rsidR="00E32C96" w:rsidRPr="00787F35">
        <w:rPr>
          <w:rFonts w:ascii="Times New Roman" w:eastAsia="Times New Roman" w:hAnsi="Times New Roman" w:cs="Times New Roman"/>
          <w:i/>
          <w:color w:val="000000"/>
          <w:sz w:val="21"/>
          <w:szCs w:val="21"/>
          <w:lang w:eastAsia="lt-LT"/>
        </w:rPr>
        <w:t xml:space="preserve">Išskyrus paskolas ar jų dalis, įskaitomas į turtą, </w:t>
      </w:r>
      <w:r w:rsidR="00E32C96" w:rsidRPr="00787F35">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787F35">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8</w:t>
      </w:r>
      <w:r w:rsidR="003A683B" w:rsidRPr="003E1750">
        <w:rPr>
          <w:rFonts w:ascii="Times New Roman" w:eastAsia="Times New Roman" w:hAnsi="Times New Roman" w:cs="Times New Roman"/>
          <w:i/>
          <w:color w:val="000000"/>
          <w:sz w:val="21"/>
          <w:szCs w:val="21"/>
          <w:lang w:eastAsia="lt-LT"/>
        </w:rPr>
        <w:t>I</w:t>
      </w:r>
      <w:r w:rsidR="00E32C96" w:rsidRPr="003E1750">
        <w:rPr>
          <w:rFonts w:ascii="Times New Roman" w:eastAsia="Times New Roman" w:hAnsi="Times New Roman" w:cs="Times New Roman"/>
          <w:i/>
          <w:color w:val="000000"/>
          <w:sz w:val="21"/>
          <w:szCs w:val="21"/>
          <w:lang w:eastAsia="lt-LT"/>
        </w:rPr>
        <w:t xml:space="preserve">šskyrus </w:t>
      </w:r>
      <w:r w:rsidR="009F74FF" w:rsidRPr="003E1750">
        <w:rPr>
          <w:rFonts w:ascii="Times New Roman" w:eastAsia="Times New Roman" w:hAnsi="Times New Roman" w:cs="Times New Roman"/>
          <w:i/>
          <w:color w:val="000000"/>
          <w:sz w:val="21"/>
          <w:szCs w:val="21"/>
          <w:lang w:eastAsia="lt-LT"/>
        </w:rPr>
        <w:t>piniginių lėšų dalį, gautą per laikotarpį, kur</w:t>
      </w:r>
      <w:r w:rsidR="001B62FB" w:rsidRPr="003E1750">
        <w:rPr>
          <w:rFonts w:ascii="Times New Roman" w:eastAsia="Times New Roman" w:hAnsi="Times New Roman" w:cs="Times New Roman"/>
          <w:i/>
          <w:color w:val="000000"/>
          <w:sz w:val="21"/>
          <w:szCs w:val="21"/>
          <w:lang w:eastAsia="lt-LT"/>
        </w:rPr>
        <w:t>io</w:t>
      </w:r>
      <w:r w:rsidR="009F74FF" w:rsidRPr="003E1750">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3E1750">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rsidR="00E32C96" w:rsidRPr="00787F35"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rsidR="009D4AE7" w:rsidRPr="00787F35" w:rsidRDefault="00D1489E" w:rsidP="00AB331E">
      <w:pPr>
        <w:jc w:val="center"/>
        <w:rPr>
          <w:rFonts w:ascii="Times New Roman" w:hAnsi="Times New Roman" w:cs="Times New Roman"/>
          <w:sz w:val="21"/>
          <w:szCs w:val="21"/>
        </w:rPr>
      </w:pPr>
      <w:r w:rsidRPr="00787F35">
        <w:rPr>
          <w:rFonts w:ascii="Times New Roman" w:hAnsi="Times New Roman" w:cs="Times New Roman"/>
          <w:sz w:val="21"/>
          <w:szCs w:val="21"/>
        </w:rPr>
        <w:t>_______________________</w:t>
      </w:r>
    </w:p>
    <w:sectPr w:rsidR="009D4AE7" w:rsidRPr="00787F35" w:rsidSect="00AB331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74" w:rsidRDefault="00E63274" w:rsidP="00E32C96">
      <w:pPr>
        <w:spacing w:after="0" w:line="240" w:lineRule="auto"/>
      </w:pPr>
      <w:r>
        <w:separator/>
      </w:r>
    </w:p>
  </w:endnote>
  <w:endnote w:type="continuationSeparator" w:id="0">
    <w:p w:rsidR="00E63274" w:rsidRDefault="00E63274"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74" w:rsidRDefault="00E63274" w:rsidP="00E32C96">
      <w:pPr>
        <w:spacing w:after="0" w:line="240" w:lineRule="auto"/>
      </w:pPr>
      <w:r>
        <w:separator/>
      </w:r>
    </w:p>
  </w:footnote>
  <w:footnote w:type="continuationSeparator" w:id="0">
    <w:p w:rsidR="00E63274" w:rsidRDefault="00E63274" w:rsidP="00E3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2647"/>
      <w:docPartObj>
        <w:docPartGallery w:val="Page Numbers (Top of Page)"/>
        <w:docPartUnique/>
      </w:docPartObj>
    </w:sdtPr>
    <w:sdtEndPr>
      <w:rPr>
        <w:rFonts w:ascii="Times New Roman" w:hAnsi="Times New Roman" w:cs="Times New Roman"/>
        <w:sz w:val="24"/>
        <w:szCs w:val="24"/>
      </w:rPr>
    </w:sdtEndPr>
    <w:sdtContent>
      <w:p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AF23B2">
          <w:rPr>
            <w:rFonts w:ascii="Times New Roman" w:hAnsi="Times New Roman" w:cs="Times New Roman"/>
            <w:noProof/>
            <w:sz w:val="24"/>
            <w:szCs w:val="24"/>
          </w:rPr>
          <w:t>2</w:t>
        </w:r>
        <w:r w:rsidRPr="00AB331E">
          <w:rPr>
            <w:rFonts w:ascii="Times New Roman" w:hAnsi="Times New Roman" w:cs="Times New Roman"/>
            <w:sz w:val="24"/>
            <w:szCs w:val="24"/>
          </w:rPr>
          <w:fldChar w:fldCharType="end"/>
        </w:r>
      </w:p>
    </w:sdtContent>
  </w:sdt>
  <w:p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96"/>
    <w:rsid w:val="00011FBA"/>
    <w:rsid w:val="000C3327"/>
    <w:rsid w:val="000C47D2"/>
    <w:rsid w:val="000D4B38"/>
    <w:rsid w:val="00121BF9"/>
    <w:rsid w:val="001426D3"/>
    <w:rsid w:val="00147B8D"/>
    <w:rsid w:val="001A2EEA"/>
    <w:rsid w:val="001B443C"/>
    <w:rsid w:val="001B62FB"/>
    <w:rsid w:val="001C2484"/>
    <w:rsid w:val="00223211"/>
    <w:rsid w:val="002245E9"/>
    <w:rsid w:val="00226BCF"/>
    <w:rsid w:val="0026177F"/>
    <w:rsid w:val="002C56EC"/>
    <w:rsid w:val="002F3A31"/>
    <w:rsid w:val="00392811"/>
    <w:rsid w:val="003A683B"/>
    <w:rsid w:val="003E1750"/>
    <w:rsid w:val="003E73D8"/>
    <w:rsid w:val="00416273"/>
    <w:rsid w:val="00444F13"/>
    <w:rsid w:val="004549C1"/>
    <w:rsid w:val="00454BF8"/>
    <w:rsid w:val="005905A3"/>
    <w:rsid w:val="005A618F"/>
    <w:rsid w:val="00611B8B"/>
    <w:rsid w:val="0064699A"/>
    <w:rsid w:val="00660B8E"/>
    <w:rsid w:val="00661455"/>
    <w:rsid w:val="00690A21"/>
    <w:rsid w:val="006C1808"/>
    <w:rsid w:val="006F5266"/>
    <w:rsid w:val="007611F7"/>
    <w:rsid w:val="0076578E"/>
    <w:rsid w:val="00787F35"/>
    <w:rsid w:val="007E2C8D"/>
    <w:rsid w:val="007E6527"/>
    <w:rsid w:val="00843028"/>
    <w:rsid w:val="00873756"/>
    <w:rsid w:val="00875C01"/>
    <w:rsid w:val="008807F2"/>
    <w:rsid w:val="008A1850"/>
    <w:rsid w:val="00965620"/>
    <w:rsid w:val="00976FF3"/>
    <w:rsid w:val="009D4AE7"/>
    <w:rsid w:val="009E7C5A"/>
    <w:rsid w:val="009F74FF"/>
    <w:rsid w:val="00A12CDE"/>
    <w:rsid w:val="00A66D19"/>
    <w:rsid w:val="00A74D14"/>
    <w:rsid w:val="00A84942"/>
    <w:rsid w:val="00AA3CBA"/>
    <w:rsid w:val="00AB331E"/>
    <w:rsid w:val="00AD2112"/>
    <w:rsid w:val="00AD7E69"/>
    <w:rsid w:val="00AF23B2"/>
    <w:rsid w:val="00B40C27"/>
    <w:rsid w:val="00B479C3"/>
    <w:rsid w:val="00B60BEE"/>
    <w:rsid w:val="00BB0B6C"/>
    <w:rsid w:val="00C035D7"/>
    <w:rsid w:val="00C3558C"/>
    <w:rsid w:val="00C77D4D"/>
    <w:rsid w:val="00C915D6"/>
    <w:rsid w:val="00CE0789"/>
    <w:rsid w:val="00CE423C"/>
    <w:rsid w:val="00CF56B3"/>
    <w:rsid w:val="00D1489E"/>
    <w:rsid w:val="00D75846"/>
    <w:rsid w:val="00D81631"/>
    <w:rsid w:val="00DB3493"/>
    <w:rsid w:val="00DB61AF"/>
    <w:rsid w:val="00DD057A"/>
    <w:rsid w:val="00E00875"/>
    <w:rsid w:val="00E24AA7"/>
    <w:rsid w:val="00E32C96"/>
    <w:rsid w:val="00E63274"/>
    <w:rsid w:val="00E83CF0"/>
    <w:rsid w:val="00E90091"/>
    <w:rsid w:val="00EC5C31"/>
    <w:rsid w:val="00EE27F0"/>
    <w:rsid w:val="00F00B29"/>
    <w:rsid w:val="00F462EA"/>
    <w:rsid w:val="00F70CCB"/>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5C5FA-D323-483D-9E28-4D266BA9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790A-9B13-4466-8908-578FA72A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4317</Words>
  <Characters>2462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Svaja Bugine</cp:lastModifiedBy>
  <cp:revision>2</cp:revision>
  <cp:lastPrinted>2017-12-20T13:54:00Z</cp:lastPrinted>
  <dcterms:created xsi:type="dcterms:W3CDTF">2019-06-04T06:15:00Z</dcterms:created>
  <dcterms:modified xsi:type="dcterms:W3CDTF">2019-06-04T06:15:00Z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