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88" w:rsidRDefault="00CF7888" w:rsidP="008D7DE6">
      <w:pPr>
        <w:jc w:val="center"/>
        <w:rPr>
          <w:b/>
          <w:caps/>
          <w:sz w:val="24"/>
          <w:szCs w:val="24"/>
        </w:rPr>
      </w:pPr>
      <w:bookmarkStart w:id="0" w:name="registravimoDataIlga"/>
      <w:bookmarkStart w:id="1" w:name="_GoBack"/>
      <w:bookmarkEnd w:id="1"/>
      <w:r>
        <w:rPr>
          <w:b/>
          <w:caps/>
          <w:sz w:val="24"/>
          <w:szCs w:val="24"/>
        </w:rPr>
        <w:t xml:space="preserve">Aiškinamasis raštas </w:t>
      </w:r>
    </w:p>
    <w:p w:rsidR="00CF7888" w:rsidRPr="008D7DE6" w:rsidRDefault="00CF7888" w:rsidP="008D7DE6">
      <w:pPr>
        <w:jc w:val="center"/>
        <w:rPr>
          <w:sz w:val="24"/>
          <w:szCs w:val="24"/>
        </w:rPr>
      </w:pPr>
      <w:r w:rsidRPr="008D7DE6">
        <w:t>2015 m. birželio 4 d.</w:t>
      </w:r>
    </w:p>
    <w:p w:rsidR="00CF7888" w:rsidRDefault="00CF7888" w:rsidP="008D7DE6">
      <w:pPr>
        <w:jc w:val="center"/>
        <w:rPr>
          <w:sz w:val="24"/>
          <w:szCs w:val="24"/>
        </w:rPr>
      </w:pPr>
    </w:p>
    <w:p w:rsidR="00CF7888" w:rsidRPr="008D7DE6" w:rsidRDefault="00CF7888" w:rsidP="008D7DE6">
      <w:pPr>
        <w:jc w:val="center"/>
        <w:rPr>
          <w:sz w:val="24"/>
          <w:szCs w:val="24"/>
        </w:rPr>
      </w:pPr>
    </w:p>
    <w:bookmarkEnd w:id="0"/>
    <w:p w:rsidR="00CF7888" w:rsidRPr="000F6885" w:rsidRDefault="00CF7888" w:rsidP="007E461C">
      <w:pPr>
        <w:ind w:firstLine="720"/>
        <w:jc w:val="both"/>
        <w:rPr>
          <w:b/>
          <w:sz w:val="24"/>
          <w:szCs w:val="24"/>
          <w:lang w:val="en-US"/>
        </w:rPr>
      </w:pPr>
      <w:r w:rsidRPr="000F6885">
        <w:rPr>
          <w:b/>
          <w:sz w:val="24"/>
          <w:szCs w:val="24"/>
        </w:rPr>
        <w:t>1. Sprendimo projekto esmė, tikslai ir uždaviniai.</w:t>
      </w:r>
    </w:p>
    <w:p w:rsidR="00CF7888" w:rsidRDefault="00CF7888" w:rsidP="007E07B0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Savivaldybės tarybos prašoma pritarti iniciatorių prašymams dėl 6 asmenų atminimo įamžinimo. Tarybos pritarimas yra pirmas ir būtinas etapas, įamžinant asmenį ar įvykį – memorialiniai objektai be tarybos pritarimo negali atsirasti savivaldybės teritorijoje, o jų projektai nepriimami derinti. Šio sprendimo tikslas – sudaryti sąlygas nustatyta tvarka įgyvendinti 6 žymių žmonių atminimo įamžinimo Klaipėdoje iniciatyvas. </w:t>
      </w:r>
    </w:p>
    <w:p w:rsidR="00CF7888" w:rsidRDefault="00CF7888" w:rsidP="007E07B0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Trumpi visų 6 siūlomų įamžinti žmonių gyvenimo aprašymai ir iniciatorių prašymai pridedami kaip Rengimo medžiaga. </w:t>
      </w:r>
    </w:p>
    <w:p w:rsidR="00CF7888" w:rsidRPr="00CB5FDD" w:rsidRDefault="00CF7888" w:rsidP="007E07B0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B5FDD">
        <w:rPr>
          <w:b/>
          <w:sz w:val="24"/>
          <w:szCs w:val="24"/>
        </w:rPr>
        <w:t>2. Projekto rengimo priežastys ir kuo remiantis parengtas sprendimo projektas.</w:t>
      </w:r>
    </w:p>
    <w:p w:rsidR="00CF7888" w:rsidRDefault="00CF7888" w:rsidP="00BD09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</w:t>
      </w:r>
      <w:r w:rsidRPr="00CB5FDD">
        <w:rPr>
          <w:sz w:val="24"/>
          <w:szCs w:val="24"/>
        </w:rPr>
        <w:t xml:space="preserve">adovaujantis Klaipėdos miesto savivaldybės tarybos 2009 m. lapkričio 26 d. </w:t>
      </w:r>
      <w:r>
        <w:rPr>
          <w:sz w:val="24"/>
          <w:szCs w:val="24"/>
        </w:rPr>
        <w:t>sprendimu Nr. T2-394 patvirtintu</w:t>
      </w:r>
      <w:r w:rsidRPr="00CB5FDD">
        <w:rPr>
          <w:sz w:val="24"/>
          <w:szCs w:val="24"/>
        </w:rPr>
        <w:t xml:space="preserve"> Žymių žmonių, istorinių datų, įvykių įamžinimo ir gatvių pavadinimų Klaipėdos mieste suteikimo tvarkos aprašu</w:t>
      </w:r>
      <w:r>
        <w:rPr>
          <w:sz w:val="24"/>
          <w:szCs w:val="24"/>
        </w:rPr>
        <w:t xml:space="preserve">, visi prašymai įvairiu metu buvo </w:t>
      </w:r>
      <w:r w:rsidRPr="00CB5FDD">
        <w:rPr>
          <w:sz w:val="24"/>
          <w:szCs w:val="24"/>
        </w:rPr>
        <w:t>teikt</w:t>
      </w:r>
      <w:r>
        <w:rPr>
          <w:sz w:val="24"/>
          <w:szCs w:val="24"/>
        </w:rPr>
        <w:t>i</w:t>
      </w:r>
      <w:r w:rsidRPr="00CB5FDD">
        <w:rPr>
          <w:sz w:val="24"/>
          <w:szCs w:val="24"/>
        </w:rPr>
        <w:t xml:space="preserve"> svarstyti Žymių žmonių, istorinių datų, įvykių įamžinimo ir gatvių pavadinimų komisijai</w:t>
      </w:r>
      <w:r>
        <w:rPr>
          <w:sz w:val="24"/>
          <w:szCs w:val="24"/>
        </w:rPr>
        <w:t>.</w:t>
      </w:r>
      <w:r w:rsidRPr="00CB5F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Ji pritarė visų šių asmenų atminimo amžinimui, tai patvirtina komisijos posėdžių protokolai (žr. Rengimo medžiaga): </w:t>
      </w:r>
    </w:p>
    <w:p w:rsidR="00CF7888" w:rsidRDefault="00CF7888" w:rsidP="000F7F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31A36">
        <w:rPr>
          <w:sz w:val="24"/>
          <w:szCs w:val="24"/>
        </w:rPr>
        <w:t xml:space="preserve">ėl Dovydo </w:t>
      </w:r>
      <w:proofErr w:type="spellStart"/>
      <w:r w:rsidRPr="00831A36">
        <w:rPr>
          <w:sz w:val="24"/>
          <w:szCs w:val="24"/>
        </w:rPr>
        <w:t>Volfsono</w:t>
      </w:r>
      <w:proofErr w:type="spellEnd"/>
      <w:r w:rsidRPr="00831A36">
        <w:rPr>
          <w:sz w:val="24"/>
          <w:szCs w:val="24"/>
        </w:rPr>
        <w:t xml:space="preserve"> - 2013-09-17 posėdžio protokolu Nr. (20.4)-TAR1-147;</w:t>
      </w:r>
      <w:r>
        <w:rPr>
          <w:sz w:val="24"/>
          <w:szCs w:val="24"/>
        </w:rPr>
        <w:t xml:space="preserve"> dėl Pauliaus Drevinio -</w:t>
      </w:r>
      <w:r w:rsidRPr="00831A36">
        <w:rPr>
          <w:sz w:val="24"/>
          <w:szCs w:val="24"/>
        </w:rPr>
        <w:t xml:space="preserve"> 2013-12-12 posėdžio protokolu Nr. (20.4)-TAR1-7</w:t>
      </w:r>
      <w:r>
        <w:rPr>
          <w:sz w:val="24"/>
          <w:szCs w:val="24"/>
        </w:rPr>
        <w:t xml:space="preserve">; dėl Ernesto Galvanausko </w:t>
      </w:r>
      <w:r w:rsidRPr="00831A36">
        <w:rPr>
          <w:sz w:val="24"/>
          <w:szCs w:val="24"/>
        </w:rPr>
        <w:t>- 2014-02-05 posėdžio protokolu Nr. Nr. (20.4)-TAR1-19;</w:t>
      </w:r>
      <w:r>
        <w:rPr>
          <w:sz w:val="24"/>
          <w:szCs w:val="24"/>
        </w:rPr>
        <w:t xml:space="preserve"> dėl Rimanto Černiausko - </w:t>
      </w:r>
      <w:r w:rsidRPr="00831A36">
        <w:rPr>
          <w:sz w:val="24"/>
          <w:szCs w:val="24"/>
        </w:rPr>
        <w:t>2014-09-30 posėdžio protokolu Nr. Nr. (20.4)</w:t>
      </w:r>
      <w:r>
        <w:rPr>
          <w:sz w:val="24"/>
          <w:szCs w:val="24"/>
        </w:rPr>
        <w:t>-TAR1</w:t>
      </w:r>
      <w:r w:rsidRPr="00831A36">
        <w:rPr>
          <w:sz w:val="24"/>
          <w:szCs w:val="24"/>
        </w:rPr>
        <w:t>-78</w:t>
      </w:r>
      <w:r>
        <w:rPr>
          <w:sz w:val="24"/>
          <w:szCs w:val="24"/>
        </w:rPr>
        <w:t>; dėl Antano Kalvaičio - 2014-12-08</w:t>
      </w:r>
      <w:r w:rsidRPr="00D2762C">
        <w:rPr>
          <w:sz w:val="24"/>
          <w:szCs w:val="24"/>
        </w:rPr>
        <w:t xml:space="preserve"> </w:t>
      </w:r>
      <w:r w:rsidRPr="00831A36">
        <w:rPr>
          <w:sz w:val="24"/>
          <w:szCs w:val="24"/>
        </w:rPr>
        <w:t>posėdžio protokolu Nr. (20.4)-</w:t>
      </w:r>
      <w:r>
        <w:rPr>
          <w:sz w:val="24"/>
          <w:szCs w:val="24"/>
        </w:rPr>
        <w:t>TAR1-2; dėl Liudviko Stulpino -</w:t>
      </w:r>
      <w:r w:rsidRPr="005F4AA4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5F4AA4">
        <w:rPr>
          <w:sz w:val="24"/>
          <w:szCs w:val="24"/>
        </w:rPr>
        <w:t>-0</w:t>
      </w:r>
      <w:r>
        <w:rPr>
          <w:sz w:val="24"/>
          <w:szCs w:val="24"/>
        </w:rPr>
        <w:t>4</w:t>
      </w:r>
      <w:r w:rsidRPr="005F4AA4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Pr="005F4AA4">
        <w:rPr>
          <w:sz w:val="24"/>
          <w:szCs w:val="24"/>
        </w:rPr>
        <w:t xml:space="preserve"> posėdžio protokolu Nr. (20.4.)- TAR1-</w:t>
      </w:r>
      <w:r>
        <w:rPr>
          <w:sz w:val="24"/>
          <w:szCs w:val="24"/>
        </w:rPr>
        <w:t>27.</w:t>
      </w:r>
    </w:p>
    <w:p w:rsidR="00CF7888" w:rsidRPr="00CB5FDD" w:rsidRDefault="00CF7888" w:rsidP="003B4807">
      <w:pPr>
        <w:ind w:firstLine="720"/>
        <w:jc w:val="both"/>
        <w:rPr>
          <w:sz w:val="24"/>
          <w:szCs w:val="24"/>
        </w:rPr>
      </w:pPr>
      <w:r w:rsidRPr="00CB5FDD">
        <w:rPr>
          <w:sz w:val="24"/>
          <w:szCs w:val="24"/>
        </w:rPr>
        <w:t>Kultūros skyrius</w:t>
      </w:r>
      <w:r>
        <w:rPr>
          <w:sz w:val="24"/>
          <w:szCs w:val="24"/>
        </w:rPr>
        <w:t xml:space="preserve">, remdamasis išvardintais komisijos posėdžių protokolais, </w:t>
      </w:r>
      <w:r w:rsidRPr="00CB5FDD">
        <w:rPr>
          <w:sz w:val="24"/>
          <w:szCs w:val="24"/>
        </w:rPr>
        <w:t>kaip tai numatyta minėto aprašo 22 punkte</w:t>
      </w:r>
      <w:r>
        <w:rPr>
          <w:sz w:val="24"/>
          <w:szCs w:val="24"/>
        </w:rPr>
        <w:t xml:space="preserve">, </w:t>
      </w:r>
      <w:r w:rsidRPr="00CB5FDD">
        <w:rPr>
          <w:sz w:val="24"/>
          <w:szCs w:val="24"/>
        </w:rPr>
        <w:t xml:space="preserve">parengė šį Savivaldybės tarybos sprendimo projektą. </w:t>
      </w:r>
    </w:p>
    <w:p w:rsidR="00CF7888" w:rsidRPr="00257403" w:rsidRDefault="00CF7888" w:rsidP="003B4807">
      <w:pPr>
        <w:ind w:firstLine="720"/>
        <w:jc w:val="both"/>
        <w:rPr>
          <w:b/>
          <w:bCs/>
          <w:sz w:val="24"/>
          <w:szCs w:val="24"/>
        </w:rPr>
      </w:pPr>
      <w:r w:rsidRPr="00257403">
        <w:rPr>
          <w:b/>
          <w:bCs/>
          <w:sz w:val="24"/>
          <w:szCs w:val="24"/>
        </w:rPr>
        <w:t>3. Kokių rezultatų laukiama.</w:t>
      </w:r>
    </w:p>
    <w:p w:rsidR="00CF7888" w:rsidRDefault="00CF7888" w:rsidP="00046804">
      <w:pPr>
        <w:ind w:firstLine="720"/>
        <w:jc w:val="both"/>
        <w:rPr>
          <w:sz w:val="24"/>
          <w:szCs w:val="24"/>
        </w:rPr>
      </w:pPr>
      <w:r w:rsidRPr="00257403">
        <w:rPr>
          <w:bCs/>
          <w:sz w:val="24"/>
          <w:szCs w:val="24"/>
        </w:rPr>
        <w:t xml:space="preserve">Savivaldybės tarybai pritarus </w:t>
      </w:r>
      <w:r>
        <w:rPr>
          <w:bCs/>
          <w:sz w:val="24"/>
          <w:szCs w:val="24"/>
        </w:rPr>
        <w:t>šiems iniciatorių prašymams, Klaipėdos miesto viešosiose erdvėse, nustatyta tvarka ant pastatų įrengiant tipines atminimo lentas, bus įamžintas 6 žymių žmonių atminimas.</w:t>
      </w:r>
    </w:p>
    <w:p w:rsidR="00CF7888" w:rsidRPr="00257403" w:rsidRDefault="00CF7888" w:rsidP="003B4807">
      <w:pPr>
        <w:ind w:firstLine="720"/>
        <w:jc w:val="both"/>
        <w:rPr>
          <w:b/>
          <w:sz w:val="24"/>
          <w:szCs w:val="24"/>
          <w:lang w:val="en-US"/>
        </w:rPr>
      </w:pPr>
      <w:r w:rsidRPr="00257403">
        <w:rPr>
          <w:b/>
          <w:bCs/>
          <w:sz w:val="24"/>
          <w:szCs w:val="24"/>
        </w:rPr>
        <w:t>4. Sprendimo projekto rengimo metu gauti specialistų vertinimai.</w:t>
      </w:r>
    </w:p>
    <w:p w:rsidR="00CF7888" w:rsidRPr="00257403" w:rsidRDefault="00CF7888" w:rsidP="003B4807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Sprendimo p</w:t>
      </w:r>
      <w:r w:rsidRPr="00257403">
        <w:rPr>
          <w:bCs/>
          <w:sz w:val="24"/>
          <w:szCs w:val="24"/>
        </w:rPr>
        <w:t>rojekt</w:t>
      </w:r>
      <w:r>
        <w:rPr>
          <w:bCs/>
          <w:sz w:val="24"/>
          <w:szCs w:val="24"/>
        </w:rPr>
        <w:t>o rengimo metu pastabų negauta</w:t>
      </w:r>
      <w:r w:rsidRPr="00257403">
        <w:rPr>
          <w:bCs/>
          <w:sz w:val="24"/>
          <w:szCs w:val="24"/>
        </w:rPr>
        <w:t xml:space="preserve">. </w:t>
      </w:r>
    </w:p>
    <w:p w:rsidR="00CF7888" w:rsidRPr="00257403" w:rsidRDefault="00CF7888" w:rsidP="000A3617">
      <w:pPr>
        <w:ind w:firstLine="720"/>
        <w:rPr>
          <w:b/>
          <w:bCs/>
          <w:sz w:val="24"/>
          <w:szCs w:val="24"/>
        </w:rPr>
      </w:pPr>
      <w:r w:rsidRPr="00257403">
        <w:rPr>
          <w:b/>
          <w:bCs/>
          <w:sz w:val="24"/>
          <w:szCs w:val="24"/>
        </w:rPr>
        <w:t>5. Išlaidų sąmatos, skaičiavimai, reikalingi pagrindimai ir paaiškinimai.</w:t>
      </w:r>
    </w:p>
    <w:p w:rsidR="00CF7888" w:rsidRDefault="00CF7888" w:rsidP="003B4807">
      <w:pPr>
        <w:tabs>
          <w:tab w:val="left" w:pos="42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Atminimo lentos bus gaminamos pagal tipinį projektą. Vienos tipinės atminimo lentos gamybos ir pakabinimo kaina – 891,00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. Lėšų poreikis 6 tipinių atminimo lentų gamybai ir pakabinimui – 5 345,00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.</w:t>
      </w:r>
    </w:p>
    <w:p w:rsidR="00CF7888" w:rsidRPr="00257403" w:rsidRDefault="00CF7888" w:rsidP="003B4807">
      <w:pPr>
        <w:ind w:firstLine="720"/>
        <w:jc w:val="both"/>
        <w:rPr>
          <w:sz w:val="24"/>
          <w:szCs w:val="24"/>
        </w:rPr>
      </w:pPr>
      <w:r w:rsidRPr="00257403">
        <w:rPr>
          <w:b/>
          <w:sz w:val="24"/>
          <w:szCs w:val="24"/>
        </w:rPr>
        <w:t>6. Lėšų poreikis sprendimo įgyvendinimui</w:t>
      </w:r>
      <w:r w:rsidRPr="00257403">
        <w:rPr>
          <w:b/>
          <w:bCs/>
          <w:sz w:val="24"/>
          <w:szCs w:val="24"/>
        </w:rPr>
        <w:t>.</w:t>
      </w:r>
    </w:p>
    <w:p w:rsidR="00CF7888" w:rsidRPr="00C47A53" w:rsidRDefault="00CF7888" w:rsidP="00C47A53">
      <w:pPr>
        <w:ind w:firstLine="720"/>
        <w:jc w:val="both"/>
        <w:rPr>
          <w:sz w:val="24"/>
          <w:szCs w:val="24"/>
        </w:rPr>
      </w:pPr>
      <w:r w:rsidRPr="00C47A53">
        <w:rPr>
          <w:sz w:val="24"/>
          <w:szCs w:val="24"/>
        </w:rPr>
        <w:t xml:space="preserve">Lėšos atminimo lentų sukūrimui ir įrengimui yra </w:t>
      </w:r>
      <w:r>
        <w:rPr>
          <w:sz w:val="24"/>
          <w:szCs w:val="24"/>
        </w:rPr>
        <w:t>suplanuotos</w:t>
      </w:r>
      <w:r w:rsidRPr="00C47A53">
        <w:rPr>
          <w:sz w:val="24"/>
          <w:szCs w:val="24"/>
        </w:rPr>
        <w:t xml:space="preserve"> 2015 m. savivaldybės biudžete</w:t>
      </w:r>
      <w:r>
        <w:rPr>
          <w:sz w:val="24"/>
          <w:szCs w:val="24"/>
        </w:rPr>
        <w:t xml:space="preserve"> ir</w:t>
      </w:r>
      <w:r w:rsidRPr="00C47A53">
        <w:rPr>
          <w:sz w:val="24"/>
          <w:szCs w:val="24"/>
        </w:rPr>
        <w:t xml:space="preserve"> Miesto kultūrinio savitumo puoselėjimo bei kultūrinių paslaugų gerinimo programo</w:t>
      </w:r>
      <w:r>
        <w:rPr>
          <w:sz w:val="24"/>
          <w:szCs w:val="24"/>
        </w:rPr>
        <w:t>je (Nr. 8).</w:t>
      </w:r>
    </w:p>
    <w:p w:rsidR="00CF7888" w:rsidRPr="00257403" w:rsidRDefault="00CF7888" w:rsidP="003B4807">
      <w:pPr>
        <w:ind w:firstLine="720"/>
        <w:jc w:val="both"/>
        <w:rPr>
          <w:b/>
          <w:sz w:val="24"/>
          <w:szCs w:val="24"/>
        </w:rPr>
      </w:pPr>
      <w:r w:rsidRPr="00257403">
        <w:rPr>
          <w:b/>
          <w:bCs/>
          <w:sz w:val="24"/>
          <w:szCs w:val="24"/>
        </w:rPr>
        <w:t>7. Galimos teigiamos ar neigiamos sprendimo priėmimo pasekmės.</w:t>
      </w:r>
    </w:p>
    <w:p w:rsidR="00CF7888" w:rsidRPr="00257403" w:rsidRDefault="00CF7888" w:rsidP="003B4807">
      <w:pPr>
        <w:ind w:firstLine="748"/>
        <w:jc w:val="both"/>
        <w:rPr>
          <w:bCs/>
          <w:sz w:val="24"/>
          <w:szCs w:val="24"/>
        </w:rPr>
      </w:pPr>
      <w:r w:rsidRPr="00257403">
        <w:rPr>
          <w:bCs/>
          <w:sz w:val="24"/>
          <w:szCs w:val="24"/>
        </w:rPr>
        <w:t>Teigiamos pasekmės</w:t>
      </w:r>
      <w:r>
        <w:rPr>
          <w:bCs/>
          <w:sz w:val="24"/>
          <w:szCs w:val="24"/>
        </w:rPr>
        <w:t xml:space="preserve"> - bus įamžintas 6 žymių žmonių atminimas.</w:t>
      </w:r>
    </w:p>
    <w:p w:rsidR="00CF7888" w:rsidRPr="00257403" w:rsidRDefault="00CF7888" w:rsidP="003B4807">
      <w:pPr>
        <w:ind w:firstLine="720"/>
        <w:jc w:val="both"/>
        <w:rPr>
          <w:sz w:val="24"/>
          <w:szCs w:val="24"/>
        </w:rPr>
      </w:pPr>
      <w:r w:rsidRPr="00257403">
        <w:rPr>
          <w:bCs/>
          <w:sz w:val="24"/>
          <w:szCs w:val="24"/>
        </w:rPr>
        <w:t>Neigiamos pasekmės</w:t>
      </w:r>
      <w:r>
        <w:rPr>
          <w:bCs/>
          <w:sz w:val="24"/>
          <w:szCs w:val="24"/>
        </w:rPr>
        <w:t>: nenumatoma.</w:t>
      </w:r>
      <w:r w:rsidRPr="00257403">
        <w:rPr>
          <w:bCs/>
          <w:sz w:val="24"/>
          <w:szCs w:val="24"/>
        </w:rPr>
        <w:t xml:space="preserve"> </w:t>
      </w:r>
    </w:p>
    <w:p w:rsidR="00CF7888" w:rsidRPr="000F7FCA" w:rsidRDefault="00CF7888" w:rsidP="003B4807">
      <w:pPr>
        <w:rPr>
          <w:sz w:val="16"/>
          <w:szCs w:val="16"/>
        </w:rPr>
      </w:pPr>
    </w:p>
    <w:p w:rsidR="00CF7888" w:rsidRDefault="00CF7888" w:rsidP="003B4807">
      <w:pPr>
        <w:rPr>
          <w:sz w:val="24"/>
          <w:szCs w:val="24"/>
        </w:rPr>
      </w:pPr>
      <w:r>
        <w:rPr>
          <w:sz w:val="24"/>
          <w:szCs w:val="24"/>
        </w:rPr>
        <w:t>Pridedama – Rengimo medžiaga (28 lapai).</w:t>
      </w:r>
    </w:p>
    <w:p w:rsidR="00CF7888" w:rsidRPr="000F7FCA" w:rsidRDefault="00CF7888" w:rsidP="003B4807"/>
    <w:p w:rsidR="00CF7888" w:rsidRDefault="00CF7888" w:rsidP="003B4807">
      <w:pPr>
        <w:rPr>
          <w:sz w:val="24"/>
          <w:szCs w:val="24"/>
        </w:rPr>
      </w:pPr>
    </w:p>
    <w:p w:rsidR="00CF7888" w:rsidRDefault="00CF7888" w:rsidP="003B4807">
      <w:pPr>
        <w:rPr>
          <w:sz w:val="24"/>
          <w:szCs w:val="24"/>
        </w:rPr>
      </w:pPr>
      <w:r>
        <w:rPr>
          <w:sz w:val="24"/>
          <w:szCs w:val="24"/>
        </w:rPr>
        <w:t xml:space="preserve">Kultūros skyriaus vedėjas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</w:t>
      </w:r>
      <w:r w:rsidRPr="00257403"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Narūnas</w:t>
      </w:r>
      <w:proofErr w:type="spellEnd"/>
      <w:r>
        <w:rPr>
          <w:sz w:val="24"/>
          <w:szCs w:val="24"/>
        </w:rPr>
        <w:t xml:space="preserve"> Lendraitis</w:t>
      </w:r>
    </w:p>
    <w:p w:rsidR="00CF7888" w:rsidRDefault="00CF7888" w:rsidP="000A3617"/>
    <w:p w:rsidR="00CF7888" w:rsidRDefault="00CF7888" w:rsidP="000A3617"/>
    <w:p w:rsidR="00CF7888" w:rsidRDefault="00CF7888" w:rsidP="000A3617"/>
    <w:p w:rsidR="00CF7888" w:rsidRDefault="00CF7888" w:rsidP="000A3617"/>
    <w:p w:rsidR="00CF7888" w:rsidRDefault="00CF7888" w:rsidP="000A3617"/>
    <w:p w:rsidR="00CF7888" w:rsidRDefault="00CF7888" w:rsidP="000A3617"/>
    <w:p w:rsidR="00CF7888" w:rsidRDefault="00CF7888" w:rsidP="000A3617"/>
    <w:sectPr w:rsidR="00CF7888" w:rsidSect="00DC6EE3">
      <w:pgSz w:w="11907" w:h="16839" w:code="9"/>
      <w:pgMar w:top="1276" w:right="567" w:bottom="899" w:left="1500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88" w:rsidRDefault="00CF7888" w:rsidP="00F41647">
      <w:r>
        <w:separator/>
      </w:r>
    </w:p>
  </w:endnote>
  <w:endnote w:type="continuationSeparator" w:id="0">
    <w:p w:rsidR="00CF7888" w:rsidRDefault="00CF788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Times New Roman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88" w:rsidRDefault="00CF7888" w:rsidP="00F41647">
      <w:r>
        <w:separator/>
      </w:r>
    </w:p>
  </w:footnote>
  <w:footnote w:type="continuationSeparator" w:id="0">
    <w:p w:rsidR="00CF7888" w:rsidRDefault="00CF7888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B0F6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26B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80D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86A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FE4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8E5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96B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809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522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4C9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97671D"/>
    <w:multiLevelType w:val="multilevel"/>
    <w:tmpl w:val="272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3C05"/>
    <w:rsid w:val="00024730"/>
    <w:rsid w:val="00033723"/>
    <w:rsid w:val="000373C0"/>
    <w:rsid w:val="00046804"/>
    <w:rsid w:val="00051916"/>
    <w:rsid w:val="00055C22"/>
    <w:rsid w:val="00071EBB"/>
    <w:rsid w:val="0007553D"/>
    <w:rsid w:val="000944BF"/>
    <w:rsid w:val="000A3617"/>
    <w:rsid w:val="000D1C54"/>
    <w:rsid w:val="000E6C34"/>
    <w:rsid w:val="000F1C7F"/>
    <w:rsid w:val="000F5284"/>
    <w:rsid w:val="000F6885"/>
    <w:rsid w:val="000F7745"/>
    <w:rsid w:val="000F7FCA"/>
    <w:rsid w:val="00103DA6"/>
    <w:rsid w:val="001048DA"/>
    <w:rsid w:val="0010711F"/>
    <w:rsid w:val="001130D4"/>
    <w:rsid w:val="0013038A"/>
    <w:rsid w:val="00133D93"/>
    <w:rsid w:val="00140EE9"/>
    <w:rsid w:val="001444C8"/>
    <w:rsid w:val="001456CE"/>
    <w:rsid w:val="00152E89"/>
    <w:rsid w:val="00163473"/>
    <w:rsid w:val="0016703E"/>
    <w:rsid w:val="00173948"/>
    <w:rsid w:val="00175BDC"/>
    <w:rsid w:val="00175DA4"/>
    <w:rsid w:val="001B01B1"/>
    <w:rsid w:val="001B25ED"/>
    <w:rsid w:val="001B4B6E"/>
    <w:rsid w:val="001C69A4"/>
    <w:rsid w:val="001D1AE7"/>
    <w:rsid w:val="001E21AA"/>
    <w:rsid w:val="001E3F84"/>
    <w:rsid w:val="001E6B08"/>
    <w:rsid w:val="001F0E1D"/>
    <w:rsid w:val="001F186D"/>
    <w:rsid w:val="001F2C60"/>
    <w:rsid w:val="001F7381"/>
    <w:rsid w:val="0020233B"/>
    <w:rsid w:val="00223A45"/>
    <w:rsid w:val="00225D00"/>
    <w:rsid w:val="00233C62"/>
    <w:rsid w:val="002378ED"/>
    <w:rsid w:val="00237B69"/>
    <w:rsid w:val="00242B88"/>
    <w:rsid w:val="002532B6"/>
    <w:rsid w:val="002537AD"/>
    <w:rsid w:val="00257403"/>
    <w:rsid w:val="00263DB9"/>
    <w:rsid w:val="00276B28"/>
    <w:rsid w:val="002809D4"/>
    <w:rsid w:val="00291226"/>
    <w:rsid w:val="002D3ACD"/>
    <w:rsid w:val="002D4361"/>
    <w:rsid w:val="002F5E80"/>
    <w:rsid w:val="00324162"/>
    <w:rsid w:val="00324750"/>
    <w:rsid w:val="003315CF"/>
    <w:rsid w:val="0033504C"/>
    <w:rsid w:val="00345CF6"/>
    <w:rsid w:val="00347F54"/>
    <w:rsid w:val="003663A8"/>
    <w:rsid w:val="00366CCB"/>
    <w:rsid w:val="00373C65"/>
    <w:rsid w:val="00380A06"/>
    <w:rsid w:val="00380CA6"/>
    <w:rsid w:val="003813B7"/>
    <w:rsid w:val="00384331"/>
    <w:rsid w:val="00384543"/>
    <w:rsid w:val="00395514"/>
    <w:rsid w:val="003A3546"/>
    <w:rsid w:val="003B4807"/>
    <w:rsid w:val="003C002A"/>
    <w:rsid w:val="003C09F9"/>
    <w:rsid w:val="003D67EB"/>
    <w:rsid w:val="003E5D65"/>
    <w:rsid w:val="003E603A"/>
    <w:rsid w:val="00405B54"/>
    <w:rsid w:val="004265B3"/>
    <w:rsid w:val="004327D4"/>
    <w:rsid w:val="00433CCC"/>
    <w:rsid w:val="00445CA9"/>
    <w:rsid w:val="00451C8C"/>
    <w:rsid w:val="004545AD"/>
    <w:rsid w:val="0046371F"/>
    <w:rsid w:val="00471F5B"/>
    <w:rsid w:val="00472936"/>
    <w:rsid w:val="00472954"/>
    <w:rsid w:val="00473BC6"/>
    <w:rsid w:val="00482433"/>
    <w:rsid w:val="004878FD"/>
    <w:rsid w:val="00495CEA"/>
    <w:rsid w:val="00496D98"/>
    <w:rsid w:val="004E3E90"/>
    <w:rsid w:val="00503902"/>
    <w:rsid w:val="00524DA3"/>
    <w:rsid w:val="0054047E"/>
    <w:rsid w:val="00561A70"/>
    <w:rsid w:val="00563B8D"/>
    <w:rsid w:val="00567CBC"/>
    <w:rsid w:val="0057626B"/>
    <w:rsid w:val="00576CF7"/>
    <w:rsid w:val="00592AD4"/>
    <w:rsid w:val="00594C97"/>
    <w:rsid w:val="005A3D21"/>
    <w:rsid w:val="005B2772"/>
    <w:rsid w:val="005B7E7C"/>
    <w:rsid w:val="005C29DF"/>
    <w:rsid w:val="005C49F9"/>
    <w:rsid w:val="005C73A8"/>
    <w:rsid w:val="005E6D14"/>
    <w:rsid w:val="005F1194"/>
    <w:rsid w:val="005F29BA"/>
    <w:rsid w:val="005F4AA4"/>
    <w:rsid w:val="00606132"/>
    <w:rsid w:val="00607535"/>
    <w:rsid w:val="00622FE7"/>
    <w:rsid w:val="00632246"/>
    <w:rsid w:val="00633C3B"/>
    <w:rsid w:val="00664949"/>
    <w:rsid w:val="006660FA"/>
    <w:rsid w:val="006673CF"/>
    <w:rsid w:val="006A09D2"/>
    <w:rsid w:val="006B429F"/>
    <w:rsid w:val="006C7C25"/>
    <w:rsid w:val="006E106A"/>
    <w:rsid w:val="006E294D"/>
    <w:rsid w:val="006F2D45"/>
    <w:rsid w:val="006F416F"/>
    <w:rsid w:val="006F4715"/>
    <w:rsid w:val="00701961"/>
    <w:rsid w:val="0070309D"/>
    <w:rsid w:val="00710820"/>
    <w:rsid w:val="00717E8D"/>
    <w:rsid w:val="0074147D"/>
    <w:rsid w:val="00745B45"/>
    <w:rsid w:val="00746A53"/>
    <w:rsid w:val="00766215"/>
    <w:rsid w:val="007775F7"/>
    <w:rsid w:val="00783A7E"/>
    <w:rsid w:val="007A169D"/>
    <w:rsid w:val="007B59C6"/>
    <w:rsid w:val="007C1310"/>
    <w:rsid w:val="007C729A"/>
    <w:rsid w:val="007C79E9"/>
    <w:rsid w:val="007D2D2D"/>
    <w:rsid w:val="007D5B61"/>
    <w:rsid w:val="007E07B0"/>
    <w:rsid w:val="007E461C"/>
    <w:rsid w:val="008000FF"/>
    <w:rsid w:val="00800CB0"/>
    <w:rsid w:val="00801E4F"/>
    <w:rsid w:val="008255BA"/>
    <w:rsid w:val="00827B9F"/>
    <w:rsid w:val="00827D37"/>
    <w:rsid w:val="00831A36"/>
    <w:rsid w:val="008452A8"/>
    <w:rsid w:val="00850A50"/>
    <w:rsid w:val="008623E9"/>
    <w:rsid w:val="00864F6F"/>
    <w:rsid w:val="00871DCB"/>
    <w:rsid w:val="0089539B"/>
    <w:rsid w:val="008B6A8F"/>
    <w:rsid w:val="008C09BC"/>
    <w:rsid w:val="008C1999"/>
    <w:rsid w:val="008C6BDA"/>
    <w:rsid w:val="008D3D80"/>
    <w:rsid w:val="008D3E3C"/>
    <w:rsid w:val="008D69DD"/>
    <w:rsid w:val="008D7DE6"/>
    <w:rsid w:val="008E3FB6"/>
    <w:rsid w:val="008E411C"/>
    <w:rsid w:val="008E45A3"/>
    <w:rsid w:val="008F2938"/>
    <w:rsid w:val="008F665C"/>
    <w:rsid w:val="008F77DE"/>
    <w:rsid w:val="00932DDD"/>
    <w:rsid w:val="00937286"/>
    <w:rsid w:val="00946461"/>
    <w:rsid w:val="0095664D"/>
    <w:rsid w:val="0096610E"/>
    <w:rsid w:val="0099696C"/>
    <w:rsid w:val="009C37F7"/>
    <w:rsid w:val="009C4E0B"/>
    <w:rsid w:val="009D756C"/>
    <w:rsid w:val="009D7B26"/>
    <w:rsid w:val="009F27FD"/>
    <w:rsid w:val="00A03FF7"/>
    <w:rsid w:val="00A20A6C"/>
    <w:rsid w:val="00A3260E"/>
    <w:rsid w:val="00A42055"/>
    <w:rsid w:val="00A44DC7"/>
    <w:rsid w:val="00A50131"/>
    <w:rsid w:val="00A55F38"/>
    <w:rsid w:val="00A56070"/>
    <w:rsid w:val="00A61D77"/>
    <w:rsid w:val="00A61DBA"/>
    <w:rsid w:val="00A72A47"/>
    <w:rsid w:val="00A73032"/>
    <w:rsid w:val="00A8670A"/>
    <w:rsid w:val="00A952D7"/>
    <w:rsid w:val="00A9592B"/>
    <w:rsid w:val="00A95C0B"/>
    <w:rsid w:val="00AA5DFD"/>
    <w:rsid w:val="00AA6746"/>
    <w:rsid w:val="00AB3FA6"/>
    <w:rsid w:val="00AB78AE"/>
    <w:rsid w:val="00AD2EE1"/>
    <w:rsid w:val="00AE4CEB"/>
    <w:rsid w:val="00AF2E98"/>
    <w:rsid w:val="00B05810"/>
    <w:rsid w:val="00B13961"/>
    <w:rsid w:val="00B24CB7"/>
    <w:rsid w:val="00B360A8"/>
    <w:rsid w:val="00B40258"/>
    <w:rsid w:val="00B45DE6"/>
    <w:rsid w:val="00B520E8"/>
    <w:rsid w:val="00B7320C"/>
    <w:rsid w:val="00B91BF6"/>
    <w:rsid w:val="00B97C51"/>
    <w:rsid w:val="00BB07E2"/>
    <w:rsid w:val="00BC2A21"/>
    <w:rsid w:val="00BC6B15"/>
    <w:rsid w:val="00BD0086"/>
    <w:rsid w:val="00BD0968"/>
    <w:rsid w:val="00BD17EC"/>
    <w:rsid w:val="00BD7838"/>
    <w:rsid w:val="00BE48DE"/>
    <w:rsid w:val="00C15B33"/>
    <w:rsid w:val="00C16E65"/>
    <w:rsid w:val="00C355A3"/>
    <w:rsid w:val="00C36B69"/>
    <w:rsid w:val="00C47A53"/>
    <w:rsid w:val="00C53A86"/>
    <w:rsid w:val="00C6330E"/>
    <w:rsid w:val="00C70A51"/>
    <w:rsid w:val="00C70F5E"/>
    <w:rsid w:val="00C73DF4"/>
    <w:rsid w:val="00C7653F"/>
    <w:rsid w:val="00C86D55"/>
    <w:rsid w:val="00C92D08"/>
    <w:rsid w:val="00C94B0D"/>
    <w:rsid w:val="00CA18B4"/>
    <w:rsid w:val="00CA1FEF"/>
    <w:rsid w:val="00CA7B58"/>
    <w:rsid w:val="00CB3E22"/>
    <w:rsid w:val="00CB54DA"/>
    <w:rsid w:val="00CB5FDD"/>
    <w:rsid w:val="00CB7939"/>
    <w:rsid w:val="00CF7888"/>
    <w:rsid w:val="00D079EC"/>
    <w:rsid w:val="00D10E2F"/>
    <w:rsid w:val="00D2762C"/>
    <w:rsid w:val="00D55DBC"/>
    <w:rsid w:val="00D81831"/>
    <w:rsid w:val="00D8382E"/>
    <w:rsid w:val="00D83E66"/>
    <w:rsid w:val="00D95CBB"/>
    <w:rsid w:val="00D96DF2"/>
    <w:rsid w:val="00DC5FFD"/>
    <w:rsid w:val="00DC6EE3"/>
    <w:rsid w:val="00DC7BA3"/>
    <w:rsid w:val="00DD3B26"/>
    <w:rsid w:val="00DE0BFB"/>
    <w:rsid w:val="00DE5FBF"/>
    <w:rsid w:val="00DF43FE"/>
    <w:rsid w:val="00E046A2"/>
    <w:rsid w:val="00E10313"/>
    <w:rsid w:val="00E36D16"/>
    <w:rsid w:val="00E37B92"/>
    <w:rsid w:val="00E4310F"/>
    <w:rsid w:val="00E43919"/>
    <w:rsid w:val="00E65B25"/>
    <w:rsid w:val="00E95A35"/>
    <w:rsid w:val="00E96582"/>
    <w:rsid w:val="00E96780"/>
    <w:rsid w:val="00EA4BA6"/>
    <w:rsid w:val="00EA65AF"/>
    <w:rsid w:val="00EB36AB"/>
    <w:rsid w:val="00EC10BA"/>
    <w:rsid w:val="00EC5237"/>
    <w:rsid w:val="00EC5AB6"/>
    <w:rsid w:val="00ED08F6"/>
    <w:rsid w:val="00ED1DA5"/>
    <w:rsid w:val="00ED3397"/>
    <w:rsid w:val="00ED6B3F"/>
    <w:rsid w:val="00EE30D0"/>
    <w:rsid w:val="00EF0898"/>
    <w:rsid w:val="00F03FC8"/>
    <w:rsid w:val="00F21B7E"/>
    <w:rsid w:val="00F33612"/>
    <w:rsid w:val="00F37375"/>
    <w:rsid w:val="00F375DE"/>
    <w:rsid w:val="00F41647"/>
    <w:rsid w:val="00F472F7"/>
    <w:rsid w:val="00F60107"/>
    <w:rsid w:val="00F7079A"/>
    <w:rsid w:val="00F71567"/>
    <w:rsid w:val="00F81E35"/>
    <w:rsid w:val="00F90E82"/>
    <w:rsid w:val="00FA1535"/>
    <w:rsid w:val="00FB5A61"/>
    <w:rsid w:val="00FC343C"/>
    <w:rsid w:val="00FD592D"/>
    <w:rsid w:val="00FE2727"/>
    <w:rsid w:val="00FE273D"/>
    <w:rsid w:val="00FE3455"/>
    <w:rsid w:val="00FF560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BDC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prastasis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prastasis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etarp">
    <w:name w:val="No Spacing"/>
    <w:uiPriority w:val="99"/>
    <w:qFormat/>
    <w:rsid w:val="00173948"/>
    <w:rPr>
      <w:rFonts w:ascii="Calibri" w:hAnsi="Calibri"/>
      <w:lang w:eastAsia="en-US"/>
    </w:rPr>
  </w:style>
  <w:style w:type="paragraph" w:styleId="prastasistinklapis">
    <w:name w:val="Normal (Web)"/>
    <w:basedOn w:val="prastasis"/>
    <w:uiPriority w:val="99"/>
    <w:rsid w:val="00A61D77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Numatytasispastraiposriftas"/>
    <w:uiPriority w:val="99"/>
    <w:rsid w:val="00EF0898"/>
    <w:rPr>
      <w:rFonts w:cs="Times New Roman"/>
    </w:rPr>
  </w:style>
  <w:style w:type="paragraph" w:customStyle="1" w:styleId="DiagramaDiagrama1CharCharDiagramaDiagrama2">
    <w:name w:val="Diagrama Diagrama1 Char Char Diagrama Diagrama2"/>
    <w:basedOn w:val="prastasis"/>
    <w:uiPriority w:val="99"/>
    <w:rsid w:val="00EB36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vidutinistinklelis1">
    <w:name w:val="2 vidutinis tinklelis1"/>
    <w:uiPriority w:val="99"/>
    <w:rsid w:val="003B48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4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0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4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1896</Words>
  <Characters>1082</Characters>
  <Application>Microsoft Office Word</Application>
  <DocSecurity>4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2015-05-28T13:32:00Z</cp:lastPrinted>
  <dcterms:created xsi:type="dcterms:W3CDTF">2015-06-04T07:40:00Z</dcterms:created>
  <dcterms:modified xsi:type="dcterms:W3CDTF">2015-06-04T07:40:00Z</dcterms:modified>
</cp:coreProperties>
</file>