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F7" w:rsidRDefault="00B52FF7" w:rsidP="006504F0">
      <w:pPr>
        <w:jc w:val="center"/>
        <w:rPr>
          <w:b/>
          <w:sz w:val="28"/>
          <w:szCs w:val="28"/>
          <w:lang w:val="en-US"/>
        </w:rPr>
      </w:pPr>
      <w:r w:rsidRPr="000B5C46">
        <w:rPr>
          <w:b/>
          <w:sz w:val="28"/>
          <w:szCs w:val="28"/>
          <w:lang w:val="en-US"/>
        </w:rPr>
        <w:t>AIŠKINAMASIS RAŠTAS</w:t>
      </w:r>
    </w:p>
    <w:p w:rsidR="000B5C46" w:rsidRPr="000B5C46" w:rsidRDefault="000B5C46" w:rsidP="006504F0">
      <w:pPr>
        <w:jc w:val="center"/>
        <w:rPr>
          <w:b/>
          <w:sz w:val="28"/>
          <w:szCs w:val="28"/>
          <w:lang w:val="en-US"/>
        </w:rPr>
      </w:pPr>
    </w:p>
    <w:p w:rsidR="004F26A6" w:rsidRPr="0088544A" w:rsidRDefault="004F26A6" w:rsidP="004F26A6">
      <w:pPr>
        <w:jc w:val="center"/>
        <w:rPr>
          <w:b/>
        </w:rPr>
      </w:pPr>
      <w:r w:rsidRPr="0088544A">
        <w:rPr>
          <w:b/>
        </w:rPr>
        <w:t>PRIE SAVIVALDYBĖS TARYBOS SPRENDIMO “</w:t>
      </w:r>
      <w:r>
        <w:rPr>
          <w:b/>
        </w:rPr>
        <w:t xml:space="preserve">DĖL KLAIPĖDOS MIESTO SAVIVALDYBĖS TARYBOS </w:t>
      </w:r>
      <w:smartTag w:uri="urn:schemas-microsoft-com:office:smarttags" w:element="metricconverter">
        <w:smartTagPr>
          <w:attr w:name="ProductID" w:val="2009 m"/>
        </w:smartTagPr>
        <w:r>
          <w:rPr>
            <w:b/>
          </w:rPr>
          <w:t>2009 M</w:t>
        </w:r>
      </w:smartTag>
      <w:r>
        <w:rPr>
          <w:b/>
        </w:rPr>
        <w:t>. GEGUŽĖS 29 D. SPRENDIMU NR. T2-205 PATVIRTINTŲ BIUDŽETINĖS ĮSTAIGOS KLAIPĖDOS MIESTO NAKVYNĖS NAMŲ NUOSTATŲ PAKEITIMO</w:t>
      </w:r>
      <w:r w:rsidRPr="0088544A">
        <w:rPr>
          <w:b/>
        </w:rPr>
        <w:t>” PROJEKTO</w:t>
      </w:r>
    </w:p>
    <w:p w:rsidR="004F26A6" w:rsidRPr="0088544A" w:rsidRDefault="004F26A6" w:rsidP="004F26A6">
      <w:pPr>
        <w:jc w:val="center"/>
      </w:pPr>
    </w:p>
    <w:p w:rsidR="004F26A6" w:rsidRPr="0088544A" w:rsidRDefault="004F26A6" w:rsidP="004F26A6">
      <w:pPr>
        <w:jc w:val="center"/>
      </w:pPr>
    </w:p>
    <w:p w:rsidR="004F26A6" w:rsidRPr="007F2926" w:rsidRDefault="004F26A6" w:rsidP="004F26A6">
      <w:pPr>
        <w:ind w:left="360"/>
        <w:jc w:val="both"/>
        <w:rPr>
          <w:b/>
        </w:rPr>
      </w:pPr>
      <w:r>
        <w:rPr>
          <w:b/>
        </w:rPr>
        <w:t>1. </w:t>
      </w:r>
      <w:r w:rsidRPr="00C75B78">
        <w:rPr>
          <w:b/>
        </w:rPr>
        <w:t>Sprendimo projekto esmė, tikslai ir uždaviniai</w:t>
      </w:r>
      <w:r>
        <w:rPr>
          <w:b/>
        </w:rPr>
        <w:t>.</w:t>
      </w:r>
    </w:p>
    <w:p w:rsidR="004F26A6" w:rsidRDefault="004F26A6" w:rsidP="004F26A6">
      <w:pPr>
        <w:ind w:left="360" w:firstLine="360"/>
        <w:jc w:val="both"/>
      </w:pPr>
      <w:r w:rsidRPr="007F2926">
        <w:t xml:space="preserve">Šiuo sprendimu </w:t>
      </w:r>
      <w:r>
        <w:t xml:space="preserve">dėl pasikeitusių socialinių paslaugų, teikiamų Nakvynės namuose, pavadinimų, </w:t>
      </w:r>
      <w:r w:rsidRPr="007F2926">
        <w:t xml:space="preserve">būtų </w:t>
      </w:r>
      <w:r>
        <w:t xml:space="preserve">pakeisti Klaipėdos miesto nakvynės namų nuostatai. </w:t>
      </w:r>
    </w:p>
    <w:p w:rsidR="004F26A6" w:rsidRPr="00EB0182" w:rsidRDefault="004F26A6" w:rsidP="004F26A6">
      <w:pPr>
        <w:ind w:left="360"/>
        <w:jc w:val="both"/>
        <w:rPr>
          <w:b/>
          <w:lang w:val="en-US"/>
        </w:rPr>
      </w:pPr>
      <w:r>
        <w:rPr>
          <w:b/>
        </w:rPr>
        <w:t>2. </w:t>
      </w:r>
      <w:r w:rsidRPr="00C75B78">
        <w:rPr>
          <w:b/>
        </w:rPr>
        <w:t>Projekto rengimo priežastys ir kuo remiantis parengtas sprendimo projektas</w:t>
      </w:r>
      <w:r>
        <w:rPr>
          <w:b/>
        </w:rPr>
        <w:t>.</w:t>
      </w:r>
    </w:p>
    <w:p w:rsidR="004F26A6" w:rsidRDefault="004F26A6" w:rsidP="004F26A6">
      <w:pPr>
        <w:ind w:left="360" w:firstLine="360"/>
        <w:jc w:val="both"/>
        <w:rPr>
          <w:lang w:val="en-US"/>
        </w:rPr>
      </w:pPr>
      <w:proofErr w:type="spellStart"/>
      <w:r w:rsidRPr="00FD2098">
        <w:rPr>
          <w:lang w:val="en-US"/>
        </w:rPr>
        <w:t>Sprendimo</w:t>
      </w:r>
      <w:proofErr w:type="spellEnd"/>
      <w:r w:rsidRPr="00FD2098">
        <w:rPr>
          <w:lang w:val="en-US"/>
        </w:rPr>
        <w:t xml:space="preserve"> </w:t>
      </w:r>
      <w:proofErr w:type="spellStart"/>
      <w:r>
        <w:rPr>
          <w:lang w:val="en-US"/>
        </w:rPr>
        <w:t>projektas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parengtas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atsižvelgiant</w:t>
      </w:r>
      <w:proofErr w:type="spellEnd"/>
      <w:r>
        <w:rPr>
          <w:lang w:val="en-US"/>
        </w:rPr>
        <w:t xml:space="preserve"> į </w:t>
      </w:r>
      <w:proofErr w:type="spellStart"/>
      <w:r>
        <w:rPr>
          <w:lang w:val="en-US"/>
        </w:rPr>
        <w:t>pakeistą</w:t>
      </w:r>
      <w:proofErr w:type="spellEnd"/>
      <w:r>
        <w:rPr>
          <w:lang w:val="en-US"/>
        </w:rPr>
        <w:t xml:space="preserve"> 2013 m. </w:t>
      </w:r>
      <w:proofErr w:type="spellStart"/>
      <w:r>
        <w:rPr>
          <w:lang w:val="en-US"/>
        </w:rPr>
        <w:t>Socialinių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paslaugų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katalogą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t.y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trumpalaikė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socialinė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globa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teikiama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Nakvynės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namuose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priskirta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socialinės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priežiūros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paslaugoms</w:t>
      </w:r>
      <w:proofErr w:type="spellEnd"/>
      <w:r>
        <w:rPr>
          <w:lang w:val="en-US"/>
        </w:rPr>
        <w:t xml:space="preserve"> ir </w:t>
      </w:r>
      <w:proofErr w:type="spellStart"/>
      <w:proofErr w:type="gramStart"/>
      <w:r>
        <w:rPr>
          <w:lang w:val="en-US"/>
        </w:rPr>
        <w:t>pavadinta</w:t>
      </w:r>
      <w:proofErr w:type="spellEnd"/>
      <w:r>
        <w:rPr>
          <w:lang w:val="en-US"/>
        </w:rPr>
        <w:t xml:space="preserve">  -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apgyvendinimo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nakvynės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namuose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paslauga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Teikiant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trumpalaikę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globą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paslaugos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sudėtyje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teikiamos</w:t>
      </w:r>
      <w:proofErr w:type="spellEnd"/>
      <w:r>
        <w:rPr>
          <w:lang w:val="en-US"/>
        </w:rPr>
        <w:t xml:space="preserve"> ir </w:t>
      </w:r>
      <w:proofErr w:type="spellStart"/>
      <w:r>
        <w:rPr>
          <w:lang w:val="en-US"/>
        </w:rPr>
        <w:t>sociokultūrinės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paslaugos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 </w:t>
      </w:r>
      <w:proofErr w:type="spellStart"/>
      <w:proofErr w:type="gramStart"/>
      <w:r>
        <w:rPr>
          <w:lang w:val="en-US"/>
        </w:rPr>
        <w:t>Paslaugą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pavadinus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apgyvendinimu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nakvynės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namuose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sociokultūrinės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paslaugos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nenumatytos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todėl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siūlome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šią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paslaugą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patvirtinti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naują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 </w:t>
      </w:r>
    </w:p>
    <w:p w:rsidR="004F26A6" w:rsidRPr="00EB0182" w:rsidRDefault="004F26A6" w:rsidP="004F26A6">
      <w:pPr>
        <w:ind w:left="360"/>
        <w:jc w:val="both"/>
        <w:rPr>
          <w:b/>
          <w:lang w:val="en-US"/>
        </w:rPr>
      </w:pPr>
      <w:r>
        <w:rPr>
          <w:b/>
          <w:bCs/>
        </w:rPr>
        <w:t>3. </w:t>
      </w:r>
      <w:r w:rsidRPr="00C75B78">
        <w:rPr>
          <w:b/>
          <w:bCs/>
        </w:rPr>
        <w:t>Kokių rezultatų laukiama.</w:t>
      </w:r>
    </w:p>
    <w:p w:rsidR="004F26A6" w:rsidRDefault="004F26A6" w:rsidP="004F26A6">
      <w:pPr>
        <w:ind w:left="36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Biudžetinės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įstaigos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Klaipėdos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miesto</w:t>
      </w:r>
      <w:proofErr w:type="spellEnd"/>
      <w:r w:rsidRPr="00F52288">
        <w:t xml:space="preserve"> </w:t>
      </w:r>
      <w:r>
        <w:t xml:space="preserve">nakvynės namų </w:t>
      </w:r>
      <w:proofErr w:type="spellStart"/>
      <w:r>
        <w:rPr>
          <w:lang w:val="en-US"/>
        </w:rPr>
        <w:t>nuostatai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atitiks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šiuo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galiojančius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teisės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aktus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4F26A6" w:rsidRPr="00E12A6E" w:rsidRDefault="004F26A6" w:rsidP="004F26A6">
      <w:pPr>
        <w:ind w:left="360"/>
        <w:jc w:val="both"/>
        <w:rPr>
          <w:b/>
          <w:lang w:val="en-US"/>
        </w:rPr>
      </w:pPr>
      <w:r>
        <w:rPr>
          <w:b/>
          <w:bCs/>
        </w:rPr>
        <w:t>4. </w:t>
      </w:r>
      <w:r w:rsidRPr="00C75B78">
        <w:rPr>
          <w:b/>
          <w:bCs/>
        </w:rPr>
        <w:t>Sprendimo projekto rengimo metu gauti specialistų vertinimai.</w:t>
      </w:r>
    </w:p>
    <w:p w:rsidR="004F26A6" w:rsidRDefault="004F26A6" w:rsidP="004F26A6">
      <w:pPr>
        <w:ind w:left="360" w:firstLine="360"/>
        <w:jc w:val="both"/>
        <w:rPr>
          <w:bCs/>
        </w:rPr>
      </w:pPr>
      <w:r>
        <w:rPr>
          <w:bCs/>
        </w:rPr>
        <w:t xml:space="preserve">Sprendimo projektas derintas su Dokumentų valdymo, Teisės skyriais, Socialinių </w:t>
      </w:r>
      <w:r w:rsidR="007549C8">
        <w:rPr>
          <w:bCs/>
        </w:rPr>
        <w:t>reikalų departamento direktore.</w:t>
      </w:r>
    </w:p>
    <w:p w:rsidR="004F26A6" w:rsidRPr="0088544A" w:rsidRDefault="004F26A6" w:rsidP="004F26A6">
      <w:pPr>
        <w:ind w:left="360"/>
        <w:jc w:val="both"/>
      </w:pPr>
      <w:r>
        <w:rPr>
          <w:b/>
        </w:rPr>
        <w:t xml:space="preserve">5. </w:t>
      </w:r>
      <w:r w:rsidRPr="006F252B">
        <w:rPr>
          <w:b/>
        </w:rPr>
        <w:t>Lėšų</w:t>
      </w:r>
      <w:r w:rsidRPr="00C75B78">
        <w:rPr>
          <w:b/>
        </w:rPr>
        <w:t xml:space="preserve"> poreikis sprendimo įgyvendinimui</w:t>
      </w:r>
      <w:r w:rsidRPr="00C75B78">
        <w:rPr>
          <w:b/>
          <w:bCs/>
        </w:rPr>
        <w:t>.</w:t>
      </w:r>
    </w:p>
    <w:p w:rsidR="004F26A6" w:rsidRPr="002C44EC" w:rsidRDefault="004F26A6" w:rsidP="004F26A6">
      <w:pPr>
        <w:ind w:left="360" w:firstLine="360"/>
        <w:jc w:val="both"/>
      </w:pPr>
      <w:r w:rsidRPr="002C44EC">
        <w:t>Lėšų poreikis nesikeičia</w:t>
      </w:r>
    </w:p>
    <w:p w:rsidR="004F26A6" w:rsidRPr="003E773C" w:rsidRDefault="004F26A6" w:rsidP="004F26A6">
      <w:pPr>
        <w:rPr>
          <w:b/>
        </w:rPr>
      </w:pPr>
      <w:r w:rsidRPr="003E773C">
        <w:t xml:space="preserve">      </w:t>
      </w:r>
      <w:r w:rsidRPr="003E773C">
        <w:rPr>
          <w:b/>
        </w:rPr>
        <w:t>6. Galimos teigiamos ir neigiamos sprendimo priėmimo pasekmės.</w:t>
      </w:r>
    </w:p>
    <w:p w:rsidR="004F26A6" w:rsidRDefault="004F26A6" w:rsidP="004F26A6">
      <w:pPr>
        <w:ind w:right="-82"/>
      </w:pPr>
      <w:r>
        <w:t xml:space="preserve">     Teigiamos pasekmės – nuostatai atitiks teisė aktus.</w:t>
      </w:r>
    </w:p>
    <w:p w:rsidR="004F26A6" w:rsidRPr="00C75B78" w:rsidRDefault="004F26A6" w:rsidP="004F26A6">
      <w:pPr>
        <w:ind w:right="-82"/>
      </w:pPr>
      <w:r>
        <w:t xml:space="preserve">     Neigiamos pasekmės – nenumatytos.</w:t>
      </w:r>
      <w:bookmarkStart w:id="0" w:name="_GoBack"/>
      <w:bookmarkEnd w:id="0"/>
    </w:p>
    <w:p w:rsidR="004F26A6" w:rsidRDefault="004F26A6" w:rsidP="004F26A6">
      <w:pPr>
        <w:ind w:right="-82"/>
      </w:pPr>
    </w:p>
    <w:p w:rsidR="004F26A6" w:rsidRPr="005577E2" w:rsidRDefault="004F26A6" w:rsidP="004F26A6">
      <w:pPr>
        <w:ind w:right="-82"/>
      </w:pPr>
      <w:r w:rsidRPr="005577E2">
        <w:t xml:space="preserve">     PRIDEDAMA:</w:t>
      </w:r>
    </w:p>
    <w:p w:rsidR="004F26A6" w:rsidRPr="005577E2" w:rsidRDefault="004F26A6" w:rsidP="004F26A6">
      <w:pPr>
        <w:numPr>
          <w:ilvl w:val="0"/>
          <w:numId w:val="4"/>
        </w:numPr>
        <w:ind w:right="-82"/>
      </w:pPr>
      <w:r w:rsidRPr="005577E2">
        <w:t xml:space="preserve">Teisės aktų, nurodytų sprendimo projekto įžangoje, išrašai, </w:t>
      </w:r>
      <w:r w:rsidR="00EA0409" w:rsidRPr="00EA0409">
        <w:t>4</w:t>
      </w:r>
      <w:r w:rsidRPr="00EA0409">
        <w:t xml:space="preserve"> </w:t>
      </w:r>
      <w:r w:rsidRPr="005577E2">
        <w:rPr>
          <w:color w:val="FF0000"/>
        </w:rPr>
        <w:t xml:space="preserve"> </w:t>
      </w:r>
      <w:r w:rsidRPr="005577E2">
        <w:t>lapai;</w:t>
      </w:r>
    </w:p>
    <w:p w:rsidR="004F26A6" w:rsidRPr="005577E2" w:rsidRDefault="004F26A6" w:rsidP="004F26A6">
      <w:pPr>
        <w:numPr>
          <w:ilvl w:val="0"/>
          <w:numId w:val="4"/>
        </w:numPr>
        <w:ind w:right="-82"/>
      </w:pPr>
      <w:r w:rsidRPr="005577E2">
        <w:t xml:space="preserve">Klaipėdos miesto </w:t>
      </w:r>
      <w:r>
        <w:t>nakvynės namų nuostatų lyginamasis, 4 lapai.</w:t>
      </w:r>
    </w:p>
    <w:p w:rsidR="00F1367C" w:rsidRDefault="00F1367C" w:rsidP="00F1367C">
      <w:pPr>
        <w:pStyle w:val="Pagrindiniotekstotrauka"/>
        <w:spacing w:line="240" w:lineRule="auto"/>
        <w:ind w:firstLine="0"/>
      </w:pPr>
    </w:p>
    <w:p w:rsidR="00F1367C" w:rsidRDefault="00F1367C" w:rsidP="00F1367C">
      <w:pPr>
        <w:pStyle w:val="Pagrindiniotekstotrauka"/>
        <w:ind w:firstLine="0"/>
      </w:pPr>
    </w:p>
    <w:p w:rsidR="00F1367C" w:rsidRDefault="00F1367C" w:rsidP="00F1367C">
      <w:pPr>
        <w:pStyle w:val="Pagrindiniotekstotrauka"/>
        <w:ind w:firstLine="0"/>
      </w:pPr>
      <w:r>
        <w:t>Vedėja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Audronė Liesytė</w:t>
      </w:r>
    </w:p>
    <w:p w:rsidR="00B52FF7" w:rsidRPr="00F22F47" w:rsidRDefault="00B52FF7" w:rsidP="00B52FF7">
      <w:pPr>
        <w:ind w:right="-8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2FF7" w:rsidRPr="0065791A" w:rsidRDefault="00B52FF7">
      <w:pPr>
        <w:rPr>
          <w:bCs/>
        </w:rPr>
      </w:pPr>
    </w:p>
    <w:sectPr w:rsidR="00B52FF7" w:rsidRPr="0065791A" w:rsidSect="00870950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147"/>
    <w:multiLevelType w:val="hybridMultilevel"/>
    <w:tmpl w:val="56128514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1684F"/>
    <w:multiLevelType w:val="hybridMultilevel"/>
    <w:tmpl w:val="DFAE98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05D68"/>
    <w:multiLevelType w:val="hybridMultilevel"/>
    <w:tmpl w:val="4B207624"/>
    <w:lvl w:ilvl="0" w:tplc="F5648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9429AA"/>
    <w:multiLevelType w:val="hybridMultilevel"/>
    <w:tmpl w:val="A8E035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789"/>
    <w:rsid w:val="00016601"/>
    <w:rsid w:val="00027E79"/>
    <w:rsid w:val="00051F84"/>
    <w:rsid w:val="00062A2C"/>
    <w:rsid w:val="00072E7D"/>
    <w:rsid w:val="00085CE9"/>
    <w:rsid w:val="000B5C46"/>
    <w:rsid w:val="000C4AD8"/>
    <w:rsid w:val="000C7C5D"/>
    <w:rsid w:val="000E405B"/>
    <w:rsid w:val="00111956"/>
    <w:rsid w:val="00130B3B"/>
    <w:rsid w:val="001354A1"/>
    <w:rsid w:val="00137C6F"/>
    <w:rsid w:val="001512DE"/>
    <w:rsid w:val="00177C26"/>
    <w:rsid w:val="00190EF1"/>
    <w:rsid w:val="0019106C"/>
    <w:rsid w:val="00193E8E"/>
    <w:rsid w:val="001959FE"/>
    <w:rsid w:val="001A795B"/>
    <w:rsid w:val="001B05FD"/>
    <w:rsid w:val="001C0AED"/>
    <w:rsid w:val="001D3912"/>
    <w:rsid w:val="001D583F"/>
    <w:rsid w:val="001D777A"/>
    <w:rsid w:val="002C6BCC"/>
    <w:rsid w:val="002C7708"/>
    <w:rsid w:val="003214D3"/>
    <w:rsid w:val="00324D05"/>
    <w:rsid w:val="00376AEF"/>
    <w:rsid w:val="00396512"/>
    <w:rsid w:val="003A1789"/>
    <w:rsid w:val="003C1853"/>
    <w:rsid w:val="003E6D67"/>
    <w:rsid w:val="003F7C12"/>
    <w:rsid w:val="00406516"/>
    <w:rsid w:val="00417FE0"/>
    <w:rsid w:val="004458C3"/>
    <w:rsid w:val="00480412"/>
    <w:rsid w:val="004926BB"/>
    <w:rsid w:val="004C4C7B"/>
    <w:rsid w:val="004D2204"/>
    <w:rsid w:val="004E697F"/>
    <w:rsid w:val="004F26A6"/>
    <w:rsid w:val="005120C7"/>
    <w:rsid w:val="00517076"/>
    <w:rsid w:val="005473EE"/>
    <w:rsid w:val="0057714F"/>
    <w:rsid w:val="005D28ED"/>
    <w:rsid w:val="006151D3"/>
    <w:rsid w:val="00633CC2"/>
    <w:rsid w:val="006504F0"/>
    <w:rsid w:val="0065791A"/>
    <w:rsid w:val="00684139"/>
    <w:rsid w:val="006A0134"/>
    <w:rsid w:val="006E18DF"/>
    <w:rsid w:val="00716F57"/>
    <w:rsid w:val="007549C8"/>
    <w:rsid w:val="007A63B1"/>
    <w:rsid w:val="007B52A0"/>
    <w:rsid w:val="007D33F5"/>
    <w:rsid w:val="007E26B5"/>
    <w:rsid w:val="007E3BE2"/>
    <w:rsid w:val="007F2932"/>
    <w:rsid w:val="00807258"/>
    <w:rsid w:val="008237F5"/>
    <w:rsid w:val="00856647"/>
    <w:rsid w:val="008645D6"/>
    <w:rsid w:val="00866E4D"/>
    <w:rsid w:val="00870950"/>
    <w:rsid w:val="008935E1"/>
    <w:rsid w:val="008978B7"/>
    <w:rsid w:val="008A3583"/>
    <w:rsid w:val="008B7E49"/>
    <w:rsid w:val="008D6BC8"/>
    <w:rsid w:val="00962059"/>
    <w:rsid w:val="00977D38"/>
    <w:rsid w:val="00987114"/>
    <w:rsid w:val="009905B9"/>
    <w:rsid w:val="009926EA"/>
    <w:rsid w:val="009F294D"/>
    <w:rsid w:val="009F5515"/>
    <w:rsid w:val="00A15EF3"/>
    <w:rsid w:val="00A544F3"/>
    <w:rsid w:val="00A6105D"/>
    <w:rsid w:val="00A63456"/>
    <w:rsid w:val="00A9039D"/>
    <w:rsid w:val="00A91111"/>
    <w:rsid w:val="00AC1395"/>
    <w:rsid w:val="00AD055A"/>
    <w:rsid w:val="00AE499C"/>
    <w:rsid w:val="00B1148A"/>
    <w:rsid w:val="00B36DF0"/>
    <w:rsid w:val="00B44E88"/>
    <w:rsid w:val="00B52FF7"/>
    <w:rsid w:val="00B83527"/>
    <w:rsid w:val="00BC6BA6"/>
    <w:rsid w:val="00BE07B3"/>
    <w:rsid w:val="00BE579F"/>
    <w:rsid w:val="00C61AAD"/>
    <w:rsid w:val="00CA5836"/>
    <w:rsid w:val="00CB188C"/>
    <w:rsid w:val="00CF6821"/>
    <w:rsid w:val="00D175FD"/>
    <w:rsid w:val="00D239C4"/>
    <w:rsid w:val="00D56BC1"/>
    <w:rsid w:val="00D852B9"/>
    <w:rsid w:val="00DA1FC2"/>
    <w:rsid w:val="00DC2012"/>
    <w:rsid w:val="00DC3B0C"/>
    <w:rsid w:val="00DD2556"/>
    <w:rsid w:val="00E747ED"/>
    <w:rsid w:val="00E85F63"/>
    <w:rsid w:val="00E96608"/>
    <w:rsid w:val="00EA0409"/>
    <w:rsid w:val="00EA2F98"/>
    <w:rsid w:val="00EB3B24"/>
    <w:rsid w:val="00EC2048"/>
    <w:rsid w:val="00EE5175"/>
    <w:rsid w:val="00F05E9A"/>
    <w:rsid w:val="00F1367C"/>
    <w:rsid w:val="00F256B3"/>
    <w:rsid w:val="00F34DA1"/>
    <w:rsid w:val="00F37789"/>
    <w:rsid w:val="00F664B8"/>
    <w:rsid w:val="00F96A63"/>
    <w:rsid w:val="00FA5B52"/>
    <w:rsid w:val="00FB5542"/>
    <w:rsid w:val="00FE726B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37789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120C7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130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ntrat2Diagrama">
    <w:name w:val="Antraštė 2 Diagrama"/>
    <w:link w:val="Antrat2"/>
    <w:semiHidden/>
    <w:rsid w:val="00AC13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D852B9"/>
    <w:pPr>
      <w:ind w:left="1296"/>
    </w:pPr>
  </w:style>
  <w:style w:type="paragraph" w:styleId="Pagrindiniotekstotrauka">
    <w:name w:val="Body Text Indent"/>
    <w:basedOn w:val="prastasis"/>
    <w:link w:val="PagrindiniotekstotraukaDiagrama"/>
    <w:rsid w:val="00F1367C"/>
    <w:pPr>
      <w:spacing w:line="360" w:lineRule="auto"/>
      <w:ind w:firstLine="720"/>
      <w:jc w:val="both"/>
    </w:pPr>
    <w:rPr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F1367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Valdyba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2014-08-25T11:31:00Z</dcterms:created>
  <dc:creator>E.Rupeikaite</dc:creator>
  <lastModifiedBy>Sonata Jakiene</lastModifiedBy>
  <lastPrinted>2013-11-11T18:00:00Z</lastPrinted>
  <dcterms:modified xsi:type="dcterms:W3CDTF">2014-08-25T11:53:00Z</dcterms:modified>
  <revision>5</revision>
  <dc:title>Projektas</dc:title>
</coreProperties>
</file>