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B663F" w14:textId="77777777" w:rsidR="002D6E55" w:rsidRDefault="002D6E55" w:rsidP="002D6E55">
      <w:pPr>
        <w:keepNext/>
        <w:jc w:val="center"/>
        <w:outlineLvl w:val="0"/>
        <w:rPr>
          <w:b/>
          <w:sz w:val="28"/>
          <w:szCs w:val="28"/>
        </w:rPr>
      </w:pPr>
      <w:r>
        <w:rPr>
          <w:b/>
          <w:sz w:val="28"/>
          <w:szCs w:val="28"/>
        </w:rPr>
        <w:t>KLAIPĖDOS MIESTO SAVIVALDYBĖS TARYBA</w:t>
      </w:r>
    </w:p>
    <w:p w14:paraId="4DEE68E9" w14:textId="77777777" w:rsidR="002D6E55" w:rsidRDefault="002D6E55" w:rsidP="002D6E55">
      <w:pPr>
        <w:keepNext/>
        <w:jc w:val="center"/>
        <w:outlineLvl w:val="1"/>
        <w:rPr>
          <w:b/>
        </w:rPr>
      </w:pPr>
    </w:p>
    <w:p w14:paraId="4E3B8D62" w14:textId="77777777" w:rsidR="002D6E55" w:rsidRDefault="002D6E55" w:rsidP="002D6E55">
      <w:pPr>
        <w:jc w:val="center"/>
        <w:rPr>
          <w:b/>
        </w:rPr>
      </w:pPr>
      <w:r>
        <w:rPr>
          <w:b/>
        </w:rPr>
        <w:t>SPRENDIMAS</w:t>
      </w:r>
    </w:p>
    <w:p w14:paraId="5DABC12A" w14:textId="3E6351DD" w:rsidR="002D6E55" w:rsidRDefault="002D6E55" w:rsidP="002D6E55">
      <w:pPr>
        <w:jc w:val="center"/>
      </w:pPr>
      <w:bookmarkStart w:id="0" w:name="_GoBack"/>
      <w:r>
        <w:rPr>
          <w:b/>
          <w:bCs/>
          <w:caps/>
        </w:rPr>
        <w:t xml:space="preserve">DĖL pavedimo biudžetinei </w:t>
      </w:r>
      <w:r w:rsidR="003F5554">
        <w:rPr>
          <w:b/>
          <w:bCs/>
          <w:caps/>
        </w:rPr>
        <w:t xml:space="preserve">įstaigai </w:t>
      </w:r>
      <w:r>
        <w:rPr>
          <w:b/>
          <w:bCs/>
          <w:caps/>
        </w:rPr>
        <w:t>„KLAIPĖDOS PAPLŪDIMIAI“ vykdyti fizinės gerovės užtikrinimo veiklą ir šios veiklos paslaugų teikimo kainOS nustatymo</w:t>
      </w:r>
      <w:bookmarkEnd w:id="0"/>
    </w:p>
    <w:p w14:paraId="211E5CEC" w14:textId="77777777" w:rsidR="002D6E55" w:rsidRDefault="002D6E55" w:rsidP="002D6E55">
      <w:pPr>
        <w:jc w:val="center"/>
      </w:pPr>
    </w:p>
    <w:bookmarkStart w:id="1" w:name="registravimoDataIlga"/>
    <w:p w14:paraId="24DF9C75" w14:textId="77777777" w:rsidR="002D6E55" w:rsidRDefault="002D6E55" w:rsidP="002D6E55">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2014 m. rugpjūčio 27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T1-203</w:t>
      </w:r>
      <w:r>
        <w:fldChar w:fldCharType="end"/>
      </w:r>
      <w:bookmarkEnd w:id="2"/>
    </w:p>
    <w:p w14:paraId="3181FC5D" w14:textId="77777777" w:rsidR="002D6E55" w:rsidRDefault="002D6E55" w:rsidP="002D6E55">
      <w:pPr>
        <w:tabs>
          <w:tab w:val="left" w:pos="5070"/>
          <w:tab w:val="left" w:pos="5366"/>
          <w:tab w:val="left" w:pos="6771"/>
          <w:tab w:val="left" w:pos="7363"/>
        </w:tabs>
        <w:jc w:val="center"/>
      </w:pPr>
      <w:r>
        <w:t>Klaipėda</w:t>
      </w:r>
    </w:p>
    <w:p w14:paraId="62BB36AD" w14:textId="77777777" w:rsidR="002D6E55" w:rsidRDefault="002D6E55" w:rsidP="002D6E55">
      <w:pPr>
        <w:jc w:val="center"/>
        <w:rPr>
          <w:b/>
          <w:sz w:val="28"/>
          <w:szCs w:val="28"/>
        </w:rPr>
      </w:pPr>
    </w:p>
    <w:p w14:paraId="432D8235" w14:textId="77777777" w:rsidR="002D6E55" w:rsidRDefault="002D6E55" w:rsidP="002D6E55">
      <w:pPr>
        <w:jc w:val="center"/>
      </w:pPr>
    </w:p>
    <w:p w14:paraId="43E912A8" w14:textId="37C3954A" w:rsidR="002D6E55" w:rsidRDefault="002D6E55" w:rsidP="002D6E55">
      <w:pPr>
        <w:pStyle w:val="Antrats"/>
        <w:ind w:firstLine="709"/>
        <w:jc w:val="both"/>
      </w:pPr>
      <w:r>
        <w:t>Vadovaudamasi Lietuvos Respublikos vietos savivaldos įstatymo</w:t>
      </w:r>
      <w:r>
        <w:rPr>
          <w:color w:val="000000"/>
        </w:rPr>
        <w:t xml:space="preserve"> </w:t>
      </w:r>
      <w:r>
        <w:t>8 straipsnio 1 dalimi, 16 straipsnio 2 dalies 37 punktu, Biudžetinės įstaigos „Klaipėdos paplūdimiai“ nuostatų, patvirtintų Klaipėdos miesto savivaldybės administracijos direktoriaus 201</w:t>
      </w:r>
      <w:r w:rsidR="003F5554">
        <w:t>3 m. gruodžio 27 d. įsakymu Nr. </w:t>
      </w:r>
      <w:r>
        <w:t>AD1-3310, 13.9 papunkčiu,</w:t>
      </w:r>
      <w:r>
        <w:rPr>
          <w:color w:val="000000"/>
        </w:rPr>
        <w:t xml:space="preserve">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5F7D83FB" w14:textId="65430D11" w:rsidR="002D6E55" w:rsidRDefault="002D6E55" w:rsidP="002D6E55">
      <w:pPr>
        <w:pStyle w:val="Antrats"/>
        <w:ind w:firstLine="709"/>
        <w:jc w:val="both"/>
        <w:rPr>
          <w:lang w:eastAsia="lt-LT"/>
        </w:rPr>
      </w:pPr>
      <w:r>
        <w:rPr>
          <w:lang w:eastAsia="lt-LT"/>
        </w:rPr>
        <w:t>1. Pavesti biudžetinei įstaigai „Klaipėdos paplūdim</w:t>
      </w:r>
      <w:r w:rsidR="003F5554">
        <w:rPr>
          <w:lang w:eastAsia="lt-LT"/>
        </w:rPr>
        <w:t>i</w:t>
      </w:r>
      <w:r>
        <w:rPr>
          <w:lang w:eastAsia="lt-LT"/>
        </w:rPr>
        <w:t>ai“ vykdyti fizinės gerovės užtikrinimo (pirties paslaugų) veiklą Smiltynės g. 15C patalpose.</w:t>
      </w:r>
    </w:p>
    <w:p w14:paraId="6D3D22ED" w14:textId="6EC285B7" w:rsidR="002D6E55" w:rsidRDefault="002D6E55" w:rsidP="002D6E55">
      <w:pPr>
        <w:pStyle w:val="Antrats"/>
        <w:ind w:firstLine="709"/>
        <w:jc w:val="both"/>
      </w:pPr>
      <w:r>
        <w:rPr>
          <w:lang w:eastAsia="lt-LT"/>
        </w:rPr>
        <w:t>2. Patvirtinti fizinės gerovės užtikrinimo (pirties paslaugų) veiklos pa</w:t>
      </w:r>
      <w:r w:rsidR="003F5554">
        <w:rPr>
          <w:lang w:eastAsia="lt-LT"/>
        </w:rPr>
        <w:t xml:space="preserve">slaugų teikimo kainą – 5,80 </w:t>
      </w:r>
      <w:proofErr w:type="spellStart"/>
      <w:r w:rsidR="003F5554">
        <w:rPr>
          <w:lang w:eastAsia="lt-LT"/>
        </w:rPr>
        <w:t>Eur</w:t>
      </w:r>
      <w:proofErr w:type="spellEnd"/>
      <w:r>
        <w:rPr>
          <w:lang w:eastAsia="lt-LT"/>
        </w:rPr>
        <w:t xml:space="preserve"> vienam lankytojui už 2 valandas.</w:t>
      </w:r>
    </w:p>
    <w:p w14:paraId="71566527" w14:textId="77777777" w:rsidR="002D6E55" w:rsidRDefault="002D6E55" w:rsidP="002D6E55">
      <w:pPr>
        <w:ind w:firstLine="720"/>
        <w:jc w:val="both"/>
      </w:pPr>
      <w:r>
        <w:rPr>
          <w:color w:val="000000"/>
        </w:rPr>
        <w:t xml:space="preserve">3. </w:t>
      </w:r>
      <w:r>
        <w:t>Pripažinti netekusiu galios Klaipėdos miesto savivaldybės tarybos 2013 m. rugsėjo 25 d. sprendimą Nr. T2-245 „ Dėl pavedimo biudžetinei įstaigai Klaipėdos miesto skęstančiųjų gelbėjimo tarnybai vykdyti fizinės gerovės užtikrinimo veiklą ir šios veiklos paslaugų teikimo kainos nustatymo“.</w:t>
      </w:r>
    </w:p>
    <w:p w14:paraId="155398A1" w14:textId="5307C488" w:rsidR="003F5554" w:rsidRPr="003F5554" w:rsidRDefault="003F5554" w:rsidP="003F5554">
      <w:pPr>
        <w:ind w:firstLine="720"/>
        <w:jc w:val="both"/>
      </w:pPr>
      <w:r>
        <w:t>4. Nustatyti, kad šis sprendimas įsigalioja euro įvedimo Lietuvos Respublikoje dieną.</w:t>
      </w:r>
    </w:p>
    <w:p w14:paraId="1A737A2A" w14:textId="0CC3408E" w:rsidR="002D6E55" w:rsidRDefault="003F5554" w:rsidP="002D6E55">
      <w:pPr>
        <w:ind w:firstLine="720"/>
        <w:jc w:val="both"/>
      </w:pPr>
      <w:r>
        <w:rPr>
          <w:color w:val="000000"/>
        </w:rPr>
        <w:t>5</w:t>
      </w:r>
      <w:r w:rsidR="002D6E55">
        <w:rPr>
          <w:color w:val="000000"/>
        </w:rPr>
        <w:t xml:space="preserve">. </w:t>
      </w:r>
      <w:r w:rsidR="002D6E55">
        <w:t>Skelbti šį sprendimą Teisės aktų registre ir Klaipėdos miesto savivaldybės interneto svetainėje.</w:t>
      </w:r>
    </w:p>
    <w:p w14:paraId="5B224D6F" w14:textId="77777777" w:rsidR="002D6E55" w:rsidRDefault="002D6E55" w:rsidP="002D6E55">
      <w:pPr>
        <w:ind w:firstLine="720"/>
        <w:jc w:val="both"/>
      </w:pPr>
      <w:r>
        <w:rPr>
          <w:lang w:eastAsia="lt-LT"/>
        </w:rPr>
        <w:t>Šis sprendimas gali būti skundžiamas Lietuvos Respublikos administracinių bylų teisenos įstatymo nustatyta tvarka.</w:t>
      </w:r>
    </w:p>
    <w:p w14:paraId="4E0193A9" w14:textId="77777777" w:rsidR="002D6E55" w:rsidRDefault="002D6E55" w:rsidP="002D6E55">
      <w:pPr>
        <w:ind w:firstLine="720"/>
        <w:jc w:val="both"/>
      </w:pPr>
    </w:p>
    <w:p w14:paraId="2D8A894C" w14:textId="77777777" w:rsidR="002D6E55" w:rsidRDefault="002D6E55" w:rsidP="002D6E55">
      <w:pPr>
        <w:jc w:val="both"/>
      </w:pPr>
    </w:p>
    <w:tbl>
      <w:tblPr>
        <w:tblW w:w="0" w:type="auto"/>
        <w:tblLook w:val="04A0" w:firstRow="1" w:lastRow="0" w:firstColumn="1" w:lastColumn="0" w:noHBand="0" w:noVBand="1"/>
      </w:tblPr>
      <w:tblGrid>
        <w:gridCol w:w="6629"/>
        <w:gridCol w:w="3225"/>
      </w:tblGrid>
      <w:tr w:rsidR="002D6E55" w14:paraId="199F432C" w14:textId="77777777" w:rsidTr="002D6E55">
        <w:tc>
          <w:tcPr>
            <w:tcW w:w="6629" w:type="dxa"/>
            <w:hideMark/>
          </w:tcPr>
          <w:p w14:paraId="36C1E65A" w14:textId="77777777" w:rsidR="002D6E55" w:rsidRDefault="002D6E55">
            <w:pPr>
              <w:spacing w:line="276" w:lineRule="auto"/>
            </w:pPr>
            <w:r>
              <w:t xml:space="preserve">Savivaldybės meras </w:t>
            </w:r>
          </w:p>
        </w:tc>
        <w:tc>
          <w:tcPr>
            <w:tcW w:w="3225" w:type="dxa"/>
          </w:tcPr>
          <w:p w14:paraId="47AED7F2" w14:textId="77777777" w:rsidR="002D6E55" w:rsidRDefault="002D6E55">
            <w:pPr>
              <w:spacing w:line="276" w:lineRule="auto"/>
              <w:jc w:val="right"/>
            </w:pPr>
          </w:p>
        </w:tc>
      </w:tr>
    </w:tbl>
    <w:p w14:paraId="0DE0A3D0" w14:textId="77777777" w:rsidR="002D6E55" w:rsidRDefault="002D6E55" w:rsidP="002D6E55">
      <w:pPr>
        <w:jc w:val="both"/>
      </w:pPr>
    </w:p>
    <w:p w14:paraId="7DF91835" w14:textId="77777777" w:rsidR="002D6E55" w:rsidRDefault="002D6E55" w:rsidP="002D6E55">
      <w:pPr>
        <w:jc w:val="both"/>
      </w:pPr>
    </w:p>
    <w:tbl>
      <w:tblPr>
        <w:tblW w:w="0" w:type="auto"/>
        <w:tblLook w:val="04A0" w:firstRow="1" w:lastRow="0" w:firstColumn="1" w:lastColumn="0" w:noHBand="0" w:noVBand="1"/>
      </w:tblPr>
      <w:tblGrid>
        <w:gridCol w:w="6629"/>
        <w:gridCol w:w="3225"/>
      </w:tblGrid>
      <w:tr w:rsidR="002D6E55" w14:paraId="67286F8B" w14:textId="77777777" w:rsidTr="002D6E55">
        <w:tc>
          <w:tcPr>
            <w:tcW w:w="6629" w:type="dxa"/>
            <w:hideMark/>
          </w:tcPr>
          <w:p w14:paraId="5822AB8E" w14:textId="77777777" w:rsidR="002D6E55" w:rsidRDefault="002D6E55">
            <w:pPr>
              <w:spacing w:line="276" w:lineRule="auto"/>
            </w:pPr>
            <w:r>
              <w:t>Teikėja – Savivaldybės administracijos direktorė</w:t>
            </w:r>
          </w:p>
        </w:tc>
        <w:tc>
          <w:tcPr>
            <w:tcW w:w="3225" w:type="dxa"/>
            <w:hideMark/>
          </w:tcPr>
          <w:p w14:paraId="451C3BA1" w14:textId="77777777" w:rsidR="002D6E55" w:rsidRDefault="002D6E55">
            <w:pPr>
              <w:spacing w:line="276" w:lineRule="auto"/>
              <w:jc w:val="right"/>
            </w:pPr>
            <w:r>
              <w:t>Judita Simonavičiūtė</w:t>
            </w:r>
          </w:p>
        </w:tc>
      </w:tr>
    </w:tbl>
    <w:p w14:paraId="154C2275" w14:textId="77777777" w:rsidR="002D6E55" w:rsidRDefault="002D6E55" w:rsidP="002D6E55"/>
    <w:p w14:paraId="24D298C1" w14:textId="77777777" w:rsidR="002D6E55" w:rsidRDefault="002D6E55" w:rsidP="002D6E55"/>
    <w:p w14:paraId="3E3AEB12" w14:textId="77777777" w:rsidR="002D6E55" w:rsidRDefault="002D6E55" w:rsidP="002D6E55"/>
    <w:p w14:paraId="33920EC1" w14:textId="77777777" w:rsidR="003F5554" w:rsidRDefault="003F5554" w:rsidP="002D6E55"/>
    <w:p w14:paraId="7558EBE6" w14:textId="77777777" w:rsidR="002D6E55" w:rsidRDefault="002D6E55" w:rsidP="002D6E55"/>
    <w:p w14:paraId="6F5ED901" w14:textId="77777777" w:rsidR="002D6E55" w:rsidRDefault="002D6E55" w:rsidP="002D6E55"/>
    <w:p w14:paraId="3CD9ADDC" w14:textId="77777777" w:rsidR="002D6E55" w:rsidRDefault="002D6E55" w:rsidP="002D6E55">
      <w:pPr>
        <w:jc w:val="both"/>
      </w:pPr>
      <w:r>
        <w:t>S. Paulauskienė, tel. 39 63 04</w:t>
      </w:r>
    </w:p>
    <w:p w14:paraId="15EC7182" w14:textId="39903FB5" w:rsidR="009316E7" w:rsidRPr="002D6E55" w:rsidRDefault="002D6E55" w:rsidP="003F5554">
      <w:pPr>
        <w:jc w:val="both"/>
      </w:pPr>
      <w:r>
        <w:t>2014-08-22</w:t>
      </w:r>
    </w:p>
    <w:sectPr w:rsidR="009316E7" w:rsidRPr="002D6E55">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C7185" w14:textId="77777777" w:rsidR="00AA64A3" w:rsidRDefault="00AA64A3" w:rsidP="00603578">
      <w:r>
        <w:separator/>
      </w:r>
    </w:p>
  </w:endnote>
  <w:endnote w:type="continuationSeparator" w:id="0">
    <w:p w14:paraId="15EC7186" w14:textId="77777777" w:rsidR="00AA64A3" w:rsidRDefault="00AA64A3" w:rsidP="0060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C7183" w14:textId="77777777" w:rsidR="00AA64A3" w:rsidRDefault="00AA64A3" w:rsidP="00603578">
      <w:r>
        <w:separator/>
      </w:r>
    </w:p>
  </w:footnote>
  <w:footnote w:type="continuationSeparator" w:id="0">
    <w:p w14:paraId="15EC7184" w14:textId="77777777" w:rsidR="00AA64A3" w:rsidRDefault="00AA64A3" w:rsidP="0060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7187" w14:textId="77777777" w:rsidR="00603578" w:rsidRDefault="00603578" w:rsidP="00603578">
    <w:pPr>
      <w:pStyle w:val="Antrats"/>
      <w:jc w:val="right"/>
      <w:rPr>
        <w:b/>
      </w:rPr>
    </w:pPr>
    <w:r w:rsidRPr="00C72E9F">
      <w:rPr>
        <w:b/>
      </w:rPr>
      <w:t>Projektas</w:t>
    </w:r>
  </w:p>
  <w:p w14:paraId="15EC7188" w14:textId="77777777" w:rsidR="00603578" w:rsidRDefault="0060357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98"/>
    <w:rsid w:val="000973F7"/>
    <w:rsid w:val="000C033B"/>
    <w:rsid w:val="00156FD3"/>
    <w:rsid w:val="00252024"/>
    <w:rsid w:val="002D6E55"/>
    <w:rsid w:val="00306A19"/>
    <w:rsid w:val="003A1631"/>
    <w:rsid w:val="003F5554"/>
    <w:rsid w:val="005A13F0"/>
    <w:rsid w:val="00603578"/>
    <w:rsid w:val="00613345"/>
    <w:rsid w:val="00640BF4"/>
    <w:rsid w:val="006B0E9C"/>
    <w:rsid w:val="00783108"/>
    <w:rsid w:val="009316E7"/>
    <w:rsid w:val="00A50F3F"/>
    <w:rsid w:val="00AA64A3"/>
    <w:rsid w:val="00AF5B04"/>
    <w:rsid w:val="00CB1539"/>
    <w:rsid w:val="00D20DB4"/>
    <w:rsid w:val="00DF4FA8"/>
    <w:rsid w:val="00E503FC"/>
    <w:rsid w:val="00FA1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C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3F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973F7"/>
    <w:pPr>
      <w:tabs>
        <w:tab w:val="center" w:pos="4819"/>
        <w:tab w:val="right" w:pos="9638"/>
      </w:tabs>
    </w:pPr>
  </w:style>
  <w:style w:type="character" w:customStyle="1" w:styleId="AntratsDiagrama">
    <w:name w:val="Antraštės Diagrama"/>
    <w:basedOn w:val="Numatytasispastraiposriftas"/>
    <w:link w:val="Antrats"/>
    <w:uiPriority w:val="99"/>
    <w:rsid w:val="000973F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0973F7"/>
    <w:rPr>
      <w:sz w:val="16"/>
      <w:szCs w:val="16"/>
    </w:rPr>
  </w:style>
  <w:style w:type="paragraph" w:styleId="Komentarotekstas">
    <w:name w:val="annotation text"/>
    <w:basedOn w:val="prastasis"/>
    <w:link w:val="KomentarotekstasDiagrama"/>
    <w:uiPriority w:val="99"/>
    <w:semiHidden/>
    <w:unhideWhenUsed/>
    <w:rsid w:val="000973F7"/>
    <w:rPr>
      <w:sz w:val="20"/>
      <w:szCs w:val="20"/>
    </w:rPr>
  </w:style>
  <w:style w:type="character" w:customStyle="1" w:styleId="KomentarotekstasDiagrama">
    <w:name w:val="Komentaro tekstas Diagrama"/>
    <w:basedOn w:val="Numatytasispastraiposriftas"/>
    <w:link w:val="Komentarotekstas"/>
    <w:uiPriority w:val="99"/>
    <w:semiHidden/>
    <w:rsid w:val="000973F7"/>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973F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3F7"/>
    <w:rPr>
      <w:rFonts w:ascii="Tahoma" w:eastAsia="Times New Roman" w:hAnsi="Tahoma" w:cs="Tahoma"/>
      <w:sz w:val="16"/>
      <w:szCs w:val="16"/>
    </w:rPr>
  </w:style>
  <w:style w:type="paragraph" w:styleId="Porat">
    <w:name w:val="footer"/>
    <w:basedOn w:val="prastasis"/>
    <w:link w:val="PoratDiagrama"/>
    <w:uiPriority w:val="99"/>
    <w:unhideWhenUsed/>
    <w:rsid w:val="00603578"/>
    <w:pPr>
      <w:tabs>
        <w:tab w:val="center" w:pos="4819"/>
        <w:tab w:val="right" w:pos="9638"/>
      </w:tabs>
    </w:pPr>
  </w:style>
  <w:style w:type="character" w:customStyle="1" w:styleId="PoratDiagrama">
    <w:name w:val="Poraštė Diagrama"/>
    <w:basedOn w:val="Numatytasispastraiposriftas"/>
    <w:link w:val="Porat"/>
    <w:uiPriority w:val="99"/>
    <w:rsid w:val="00603578"/>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5A13F0"/>
    <w:pPr>
      <w:spacing w:after="120"/>
    </w:pPr>
  </w:style>
  <w:style w:type="character" w:customStyle="1" w:styleId="PagrindinistekstasDiagrama">
    <w:name w:val="Pagrindinis tekstas Diagrama"/>
    <w:basedOn w:val="Numatytasispastraiposriftas"/>
    <w:link w:val="Pagrindinistekstas"/>
    <w:uiPriority w:val="99"/>
    <w:semiHidden/>
    <w:rsid w:val="005A13F0"/>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6B0E9C"/>
    <w:rPr>
      <w:color w:val="0000FF"/>
      <w:u w:val="single"/>
    </w:rPr>
  </w:style>
  <w:style w:type="character" w:styleId="Perirtashipersaitas">
    <w:name w:val="FollowedHyperlink"/>
    <w:basedOn w:val="Numatytasispastraiposriftas"/>
    <w:uiPriority w:val="99"/>
    <w:semiHidden/>
    <w:unhideWhenUsed/>
    <w:rsid w:val="006B0E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973F7"/>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973F7"/>
    <w:pPr>
      <w:tabs>
        <w:tab w:val="center" w:pos="4819"/>
        <w:tab w:val="right" w:pos="9638"/>
      </w:tabs>
    </w:pPr>
  </w:style>
  <w:style w:type="character" w:customStyle="1" w:styleId="AntratsDiagrama">
    <w:name w:val="Antraštės Diagrama"/>
    <w:basedOn w:val="Numatytasispastraiposriftas"/>
    <w:link w:val="Antrats"/>
    <w:uiPriority w:val="99"/>
    <w:rsid w:val="000973F7"/>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0973F7"/>
    <w:rPr>
      <w:sz w:val="16"/>
      <w:szCs w:val="16"/>
    </w:rPr>
  </w:style>
  <w:style w:type="paragraph" w:styleId="Komentarotekstas">
    <w:name w:val="annotation text"/>
    <w:basedOn w:val="prastasis"/>
    <w:link w:val="KomentarotekstasDiagrama"/>
    <w:uiPriority w:val="99"/>
    <w:semiHidden/>
    <w:unhideWhenUsed/>
    <w:rsid w:val="000973F7"/>
    <w:rPr>
      <w:sz w:val="20"/>
      <w:szCs w:val="20"/>
    </w:rPr>
  </w:style>
  <w:style w:type="character" w:customStyle="1" w:styleId="KomentarotekstasDiagrama">
    <w:name w:val="Komentaro tekstas Diagrama"/>
    <w:basedOn w:val="Numatytasispastraiposriftas"/>
    <w:link w:val="Komentarotekstas"/>
    <w:uiPriority w:val="99"/>
    <w:semiHidden/>
    <w:rsid w:val="000973F7"/>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0973F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973F7"/>
    <w:rPr>
      <w:rFonts w:ascii="Tahoma" w:eastAsia="Times New Roman" w:hAnsi="Tahoma" w:cs="Tahoma"/>
      <w:sz w:val="16"/>
      <w:szCs w:val="16"/>
    </w:rPr>
  </w:style>
  <w:style w:type="paragraph" w:styleId="Porat">
    <w:name w:val="footer"/>
    <w:basedOn w:val="prastasis"/>
    <w:link w:val="PoratDiagrama"/>
    <w:uiPriority w:val="99"/>
    <w:unhideWhenUsed/>
    <w:rsid w:val="00603578"/>
    <w:pPr>
      <w:tabs>
        <w:tab w:val="center" w:pos="4819"/>
        <w:tab w:val="right" w:pos="9638"/>
      </w:tabs>
    </w:pPr>
  </w:style>
  <w:style w:type="character" w:customStyle="1" w:styleId="PoratDiagrama">
    <w:name w:val="Poraštė Diagrama"/>
    <w:basedOn w:val="Numatytasispastraiposriftas"/>
    <w:link w:val="Porat"/>
    <w:uiPriority w:val="99"/>
    <w:rsid w:val="00603578"/>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5A13F0"/>
    <w:pPr>
      <w:spacing w:after="120"/>
    </w:pPr>
  </w:style>
  <w:style w:type="character" w:customStyle="1" w:styleId="PagrindinistekstasDiagrama">
    <w:name w:val="Pagrindinis tekstas Diagrama"/>
    <w:basedOn w:val="Numatytasispastraiposriftas"/>
    <w:link w:val="Pagrindinistekstas"/>
    <w:uiPriority w:val="99"/>
    <w:semiHidden/>
    <w:rsid w:val="005A13F0"/>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6B0E9C"/>
    <w:rPr>
      <w:color w:val="0000FF"/>
      <w:u w:val="single"/>
    </w:rPr>
  </w:style>
  <w:style w:type="character" w:styleId="Perirtashipersaitas">
    <w:name w:val="FollowedHyperlink"/>
    <w:basedOn w:val="Numatytasispastraiposriftas"/>
    <w:uiPriority w:val="99"/>
    <w:semiHidden/>
    <w:unhideWhenUsed/>
    <w:rsid w:val="006B0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299">
      <w:bodyDiv w:val="1"/>
      <w:marLeft w:val="0"/>
      <w:marRight w:val="0"/>
      <w:marTop w:val="0"/>
      <w:marBottom w:val="0"/>
      <w:divBdr>
        <w:top w:val="none" w:sz="0" w:space="0" w:color="auto"/>
        <w:left w:val="none" w:sz="0" w:space="0" w:color="auto"/>
        <w:bottom w:val="none" w:sz="0" w:space="0" w:color="auto"/>
        <w:right w:val="none" w:sz="0" w:space="0" w:color="auto"/>
      </w:divBdr>
    </w:div>
    <w:div w:id="154037172">
      <w:bodyDiv w:val="1"/>
      <w:marLeft w:val="0"/>
      <w:marRight w:val="0"/>
      <w:marTop w:val="0"/>
      <w:marBottom w:val="0"/>
      <w:divBdr>
        <w:top w:val="none" w:sz="0" w:space="0" w:color="auto"/>
        <w:left w:val="none" w:sz="0" w:space="0" w:color="auto"/>
        <w:bottom w:val="none" w:sz="0" w:space="0" w:color="auto"/>
        <w:right w:val="none" w:sz="0" w:space="0" w:color="auto"/>
      </w:divBdr>
    </w:div>
    <w:div w:id="373239294">
      <w:bodyDiv w:val="1"/>
      <w:marLeft w:val="0"/>
      <w:marRight w:val="0"/>
      <w:marTop w:val="0"/>
      <w:marBottom w:val="0"/>
      <w:divBdr>
        <w:top w:val="none" w:sz="0" w:space="0" w:color="auto"/>
        <w:left w:val="none" w:sz="0" w:space="0" w:color="auto"/>
        <w:bottom w:val="none" w:sz="0" w:space="0" w:color="auto"/>
        <w:right w:val="none" w:sz="0" w:space="0" w:color="auto"/>
      </w:divBdr>
    </w:div>
    <w:div w:id="1479762592">
      <w:bodyDiv w:val="1"/>
      <w:marLeft w:val="0"/>
      <w:marRight w:val="0"/>
      <w:marTop w:val="0"/>
      <w:marBottom w:val="0"/>
      <w:divBdr>
        <w:top w:val="none" w:sz="0" w:space="0" w:color="auto"/>
        <w:left w:val="none" w:sz="0" w:space="0" w:color="auto"/>
        <w:bottom w:val="none" w:sz="0" w:space="0" w:color="auto"/>
        <w:right w:val="none" w:sz="0" w:space="0" w:color="auto"/>
      </w:divBdr>
    </w:div>
    <w:div w:id="1482578703">
      <w:bodyDiv w:val="1"/>
      <w:marLeft w:val="0"/>
      <w:marRight w:val="0"/>
      <w:marTop w:val="0"/>
      <w:marBottom w:val="0"/>
      <w:divBdr>
        <w:top w:val="none" w:sz="0" w:space="0" w:color="auto"/>
        <w:left w:val="none" w:sz="0" w:space="0" w:color="auto"/>
        <w:bottom w:val="none" w:sz="0" w:space="0" w:color="auto"/>
        <w:right w:val="none" w:sz="0" w:space="0" w:color="auto"/>
      </w:divBdr>
      <w:divsChild>
        <w:div w:id="113983414">
          <w:marLeft w:val="0"/>
          <w:marRight w:val="0"/>
          <w:marTop w:val="0"/>
          <w:marBottom w:val="0"/>
          <w:divBdr>
            <w:top w:val="none" w:sz="0" w:space="0" w:color="auto"/>
            <w:left w:val="none" w:sz="0" w:space="0" w:color="auto"/>
            <w:bottom w:val="none" w:sz="0" w:space="0" w:color="auto"/>
            <w:right w:val="none" w:sz="0" w:space="0" w:color="auto"/>
          </w:divBdr>
        </w:div>
      </w:divsChild>
    </w:div>
    <w:div w:id="1960838895">
      <w:bodyDiv w:val="1"/>
      <w:marLeft w:val="0"/>
      <w:marRight w:val="0"/>
      <w:marTop w:val="0"/>
      <w:marBottom w:val="0"/>
      <w:divBdr>
        <w:top w:val="none" w:sz="0" w:space="0" w:color="auto"/>
        <w:left w:val="none" w:sz="0" w:space="0" w:color="auto"/>
        <w:bottom w:val="none" w:sz="0" w:space="0" w:color="auto"/>
        <w:right w:val="none" w:sz="0" w:space="0" w:color="auto"/>
      </w:divBdr>
      <w:divsChild>
        <w:div w:id="94136536">
          <w:marLeft w:val="0"/>
          <w:marRight w:val="0"/>
          <w:marTop w:val="0"/>
          <w:marBottom w:val="0"/>
          <w:divBdr>
            <w:top w:val="none" w:sz="0" w:space="0" w:color="auto"/>
            <w:left w:val="none" w:sz="0" w:space="0" w:color="auto"/>
            <w:bottom w:val="none" w:sz="0" w:space="0" w:color="auto"/>
            <w:right w:val="none" w:sz="0" w:space="0" w:color="auto"/>
          </w:divBdr>
        </w:div>
      </w:divsChild>
    </w:div>
    <w:div w:id="2064786652">
      <w:bodyDiv w:val="1"/>
      <w:marLeft w:val="0"/>
      <w:marRight w:val="0"/>
      <w:marTop w:val="0"/>
      <w:marBottom w:val="0"/>
      <w:divBdr>
        <w:top w:val="none" w:sz="0" w:space="0" w:color="auto"/>
        <w:left w:val="none" w:sz="0" w:space="0" w:color="auto"/>
        <w:bottom w:val="none" w:sz="0" w:space="0" w:color="auto"/>
        <w:right w:val="none" w:sz="0" w:space="0" w:color="auto"/>
      </w:divBdr>
      <w:divsChild>
        <w:div w:id="76218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854</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Saulina Paulauskiene</dc:creator>
  <cp:lastModifiedBy>Deimante Buteniene</cp:lastModifiedBy>
  <cp:revision>2</cp:revision>
  <dcterms:created xsi:type="dcterms:W3CDTF">2014-08-27T07:36:00Z</dcterms:created>
  <dcterms:modified xsi:type="dcterms:W3CDTF">2014-08-27T07:36:00Z</dcterms:modified>
</cp:coreProperties>
</file>