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64" w:rsidRDefault="00DD5E64" w:rsidP="00DD5E64">
      <w:pPr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DD5E64" w:rsidRDefault="00DD5E64" w:rsidP="00DD5E64">
      <w:pPr>
        <w:jc w:val="center"/>
        <w:rPr>
          <w:sz w:val="24"/>
          <w:szCs w:val="24"/>
          <w:lang w:val="en-US"/>
        </w:rPr>
      </w:pPr>
    </w:p>
    <w:p w:rsidR="00CC74C7" w:rsidRDefault="00DD5E64" w:rsidP="00CC74C7">
      <w:pPr>
        <w:jc w:val="center"/>
        <w:rPr>
          <w:b/>
          <w:sz w:val="24"/>
          <w:szCs w:val="24"/>
          <w:lang w:val="en-US"/>
        </w:rPr>
      </w:pPr>
      <w:r w:rsidRPr="00666644">
        <w:rPr>
          <w:b/>
          <w:sz w:val="24"/>
          <w:szCs w:val="24"/>
          <w:lang w:val="en-US"/>
        </w:rPr>
        <w:t>AIŠKINAMASIS RAŠTAS</w:t>
      </w:r>
    </w:p>
    <w:p w:rsidR="002B0E4C" w:rsidRDefault="00CC74C7" w:rsidP="00DD5E64">
      <w:pPr>
        <w:jc w:val="center"/>
        <w:rPr>
          <w:b/>
          <w:sz w:val="24"/>
          <w:szCs w:val="24"/>
          <w:lang w:val="en-US"/>
        </w:rPr>
      </w:pPr>
      <w:proofErr w:type="gramStart"/>
      <w:r w:rsidRPr="00CC74C7">
        <w:rPr>
          <w:b/>
          <w:sz w:val="24"/>
          <w:szCs w:val="24"/>
          <w:lang w:val="en-US"/>
        </w:rPr>
        <w:t xml:space="preserve">DĖL KLAIPĖDOS MIESTO SAVIVALDYBĖS TARYBOS </w:t>
      </w:r>
      <w:r w:rsidR="002B0E4C" w:rsidRPr="002B0E4C">
        <w:rPr>
          <w:b/>
          <w:sz w:val="24"/>
          <w:szCs w:val="24"/>
          <w:lang w:val="en-US"/>
        </w:rPr>
        <w:t>2011 M. KOVO 17 D. SPRENDIMO NR.</w:t>
      </w:r>
      <w:proofErr w:type="gramEnd"/>
      <w:r w:rsidR="002B0E4C" w:rsidRPr="002B0E4C">
        <w:rPr>
          <w:b/>
          <w:sz w:val="24"/>
          <w:szCs w:val="24"/>
          <w:lang w:val="en-US"/>
        </w:rPr>
        <w:t xml:space="preserve"> T2-52 „DĖL DAUGIABUČIŲ NAMŲ ŠILDYMO IR KARŠTO VANDENS SISTEMŲ PRIEŽIŪROS (EKSPLOATAVIMO) MAKSIMALIŲ TARIFŲ NUSTATYMO</w:t>
      </w:r>
      <w:proofErr w:type="gramStart"/>
      <w:r w:rsidR="002B0E4C" w:rsidRPr="002B0E4C">
        <w:rPr>
          <w:b/>
          <w:sz w:val="24"/>
          <w:szCs w:val="24"/>
          <w:lang w:val="en-US"/>
        </w:rPr>
        <w:t>“ PAKEITIMO</w:t>
      </w:r>
      <w:proofErr w:type="gramEnd"/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1. Sprendimo projekto esmė, tikslai ir uždaviniai.</w:t>
      </w:r>
    </w:p>
    <w:p w:rsidR="00407D29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>Savivaldybės tarybos sprendimo projektas parengtas siekiant nuo euro įvedimo Lietuvos Respublik</w:t>
      </w:r>
      <w:r w:rsidR="00407D29" w:rsidRPr="00407D29">
        <w:rPr>
          <w:sz w:val="24"/>
          <w:szCs w:val="24"/>
        </w:rPr>
        <w:t xml:space="preserve">oje dienos pakeisti </w:t>
      </w:r>
      <w:r w:rsidR="00CC74C7">
        <w:rPr>
          <w:sz w:val="24"/>
          <w:szCs w:val="24"/>
        </w:rPr>
        <w:t>taikomą naujų abonentų, išskyrus vartotojus, prijungimo prie viešojo vandens tiekimo ir nuotekų tvarkymo infrastruktūros įmokos dydžius</w:t>
      </w:r>
      <w:r w:rsidR="00E258D9">
        <w:rPr>
          <w:sz w:val="24"/>
          <w:szCs w:val="24"/>
        </w:rPr>
        <w:t>,</w:t>
      </w:r>
      <w:r w:rsidR="00407D29" w:rsidRPr="00407D29">
        <w:rPr>
          <w:sz w:val="24"/>
          <w:szCs w:val="24"/>
        </w:rPr>
        <w:t xml:space="preserve"> kuri</w:t>
      </w:r>
      <w:r w:rsidR="00CC74C7">
        <w:rPr>
          <w:sz w:val="24"/>
          <w:szCs w:val="24"/>
        </w:rPr>
        <w:t>e</w:t>
      </w:r>
      <w:r w:rsidR="00E258D9">
        <w:rPr>
          <w:sz w:val="24"/>
          <w:szCs w:val="24"/>
        </w:rPr>
        <w:t xml:space="preserve"> y</w:t>
      </w:r>
      <w:r w:rsidR="00CC74C7">
        <w:rPr>
          <w:sz w:val="24"/>
          <w:szCs w:val="24"/>
        </w:rPr>
        <w:t>ra nustatyti</w:t>
      </w:r>
      <w:r w:rsidR="00407D29" w:rsidRPr="00407D29">
        <w:rPr>
          <w:sz w:val="24"/>
          <w:szCs w:val="24"/>
        </w:rPr>
        <w:t xml:space="preserve"> litais.</w:t>
      </w:r>
    </w:p>
    <w:p w:rsidR="00FB080D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>Teikiamo sprendimo projekto tikslas ir uždaviniai – vadovaujantis LR Euro įvedimo Lietuvos respublikoje įstatymu ir Nacionaliniu euro įvedimo planu, patvirtintu LR Vyriausybės nutarimu, pakeisti Klaipėdos  miesto savivaldybėje galiojančius teisės aktus, kuriuose nurodytos litų sumos perskaičiuojamos į eurus.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 xml:space="preserve">2. Projekto rengimo priežastys ir kuo remiantis parengtas sprendimo projektas. </w:t>
      </w:r>
    </w:p>
    <w:p w:rsidR="00FB080D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>Projekto rengimo priežastis – euro įvedimas Lietuvos Respublikoje nuo 2015 m. sausio 1 d.</w:t>
      </w:r>
    </w:p>
    <w:p w:rsidR="00FB080D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>Sprendimo projektas parengtas vadovaujantis LR Euro įvedimo Lietuvos respublikoje įstatymu, Nacionaliniu euro įvedimo planu, patvirtintu LR Vyriausybės 2013 m. birželio 26 d. nutarimu Nr.604.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3. Kokių rezultatų laukiama.</w:t>
      </w:r>
    </w:p>
    <w:p w:rsidR="00FB080D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 xml:space="preserve">Klaipėdos miesto savivaldybės </w:t>
      </w:r>
      <w:r w:rsidR="002B0E4C">
        <w:rPr>
          <w:sz w:val="24"/>
          <w:szCs w:val="24"/>
        </w:rPr>
        <w:t>tarybos 2011</w:t>
      </w:r>
      <w:r w:rsidR="00E258D9">
        <w:rPr>
          <w:sz w:val="24"/>
          <w:szCs w:val="24"/>
        </w:rPr>
        <w:t xml:space="preserve"> m.</w:t>
      </w:r>
      <w:r w:rsidR="002B0E4C">
        <w:rPr>
          <w:sz w:val="24"/>
          <w:szCs w:val="24"/>
        </w:rPr>
        <w:t xml:space="preserve"> kovo 17</w:t>
      </w:r>
      <w:r w:rsidR="00407D29">
        <w:rPr>
          <w:sz w:val="24"/>
          <w:szCs w:val="24"/>
        </w:rPr>
        <w:t xml:space="preserve"> d. sprendime </w:t>
      </w:r>
      <w:r w:rsidR="002B0E4C">
        <w:rPr>
          <w:sz w:val="24"/>
          <w:szCs w:val="24"/>
        </w:rPr>
        <w:t>T2-52</w:t>
      </w:r>
      <w:r w:rsidR="00B771D0" w:rsidRPr="00B771D0">
        <w:rPr>
          <w:sz w:val="24"/>
          <w:szCs w:val="24"/>
        </w:rPr>
        <w:t xml:space="preserve"> „</w:t>
      </w:r>
      <w:r w:rsidR="002B0E4C" w:rsidRPr="002B0E4C">
        <w:rPr>
          <w:sz w:val="24"/>
          <w:szCs w:val="24"/>
        </w:rPr>
        <w:t>Dėl daugiabučių namų šildymo ir karšto vandens sistemų priežiūros (eksploatavimo) maksimalių tarifų nustatymo</w:t>
      </w:r>
      <w:r w:rsidR="002B0E4C">
        <w:rPr>
          <w:sz w:val="24"/>
          <w:szCs w:val="24"/>
        </w:rPr>
        <w:t>“</w:t>
      </w:r>
      <w:r w:rsidR="002B0E4C" w:rsidRPr="002B0E4C">
        <w:rPr>
          <w:sz w:val="24"/>
          <w:szCs w:val="24"/>
        </w:rPr>
        <w:t xml:space="preserve"> </w:t>
      </w:r>
      <w:r w:rsidR="002B0E4C">
        <w:rPr>
          <w:sz w:val="24"/>
          <w:szCs w:val="24"/>
        </w:rPr>
        <w:t xml:space="preserve">nustatyti tarifai </w:t>
      </w:r>
      <w:r w:rsidR="001B41B0">
        <w:rPr>
          <w:sz w:val="24"/>
          <w:szCs w:val="24"/>
        </w:rPr>
        <w:t xml:space="preserve">litais </w:t>
      </w:r>
      <w:r w:rsidR="002B0E4C">
        <w:rPr>
          <w:sz w:val="24"/>
          <w:szCs w:val="24"/>
        </w:rPr>
        <w:t>bus perskaičiuoti</w:t>
      </w:r>
      <w:r w:rsidRPr="00407D29">
        <w:rPr>
          <w:sz w:val="24"/>
          <w:szCs w:val="24"/>
        </w:rPr>
        <w:t xml:space="preserve"> į eurus.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4. Sprendimo projekto rengimo metu gauti specialistų vertinimai.</w:t>
      </w: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>Nėra.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 xml:space="preserve">5. Išlaidų sąmatos, skaičiavimai, reikalingi pagrindimai ir paaiškinimai. 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Nėra.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6. Lėšų poreikis sprendimo įgyvendinimui.</w:t>
      </w: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 xml:space="preserve"> Nėra.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 xml:space="preserve">7. Galimos teigiamos ar neigiamos sprendimo priėmimo pasekmės. </w:t>
      </w:r>
    </w:p>
    <w:p w:rsid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 xml:space="preserve">Teigiamos pasekmės – pagal Lietuvos Respublikos teisės aktus pakeistas Klaipėdos miesto savivaldybės tarybos sprendimas. 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1B41B0">
        <w:rPr>
          <w:sz w:val="24"/>
          <w:szCs w:val="24"/>
        </w:rPr>
        <w:t>Neigiamos pasekmės – nenumatomos</w:t>
      </w:r>
      <w:r w:rsidRPr="00FB080D">
        <w:rPr>
          <w:b/>
          <w:sz w:val="24"/>
          <w:szCs w:val="24"/>
        </w:rPr>
        <w:t>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</w:p>
    <w:p w:rsidR="00FB080D" w:rsidRDefault="00FB080D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Pr="00FB080D" w:rsidRDefault="001B41B0" w:rsidP="001B41B0">
      <w:pPr>
        <w:jc w:val="both"/>
        <w:rPr>
          <w:b/>
          <w:sz w:val="24"/>
          <w:szCs w:val="24"/>
        </w:rPr>
      </w:pP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>Socialinės infrastruktūros priežiūros skyriaus</w:t>
      </w: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>Butų ir energetikos poskyrio vedėjas</w:t>
      </w:r>
      <w:r w:rsidRPr="001B41B0">
        <w:rPr>
          <w:sz w:val="24"/>
          <w:szCs w:val="24"/>
        </w:rPr>
        <w:tab/>
      </w:r>
      <w:r w:rsidR="001B41B0">
        <w:rPr>
          <w:sz w:val="24"/>
          <w:szCs w:val="24"/>
        </w:rPr>
        <w:t xml:space="preserve">                                                                     </w:t>
      </w:r>
      <w:r w:rsidRPr="001B41B0">
        <w:rPr>
          <w:sz w:val="24"/>
          <w:szCs w:val="24"/>
        </w:rPr>
        <w:t>Algis Gaižutis</w:t>
      </w:r>
    </w:p>
    <w:sectPr w:rsidR="00FB080D" w:rsidRPr="001B41B0" w:rsidSect="00394D94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5586"/>
    <w:multiLevelType w:val="hybridMultilevel"/>
    <w:tmpl w:val="2A08E0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F1E5E"/>
    <w:multiLevelType w:val="hybridMultilevel"/>
    <w:tmpl w:val="E5325EE6"/>
    <w:lvl w:ilvl="0" w:tplc="0427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A35361"/>
    <w:multiLevelType w:val="hybridMultilevel"/>
    <w:tmpl w:val="D9E81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F32F68"/>
    <w:multiLevelType w:val="hybridMultilevel"/>
    <w:tmpl w:val="B142C734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64"/>
    <w:rsid w:val="00006285"/>
    <w:rsid w:val="000E39DA"/>
    <w:rsid w:val="000F50A1"/>
    <w:rsid w:val="00191407"/>
    <w:rsid w:val="001B41B0"/>
    <w:rsid w:val="001E6AB3"/>
    <w:rsid w:val="00205DCD"/>
    <w:rsid w:val="0023290A"/>
    <w:rsid w:val="002A46BC"/>
    <w:rsid w:val="002B0E4C"/>
    <w:rsid w:val="00394D94"/>
    <w:rsid w:val="003A2186"/>
    <w:rsid w:val="003F766B"/>
    <w:rsid w:val="00407D29"/>
    <w:rsid w:val="004656DE"/>
    <w:rsid w:val="00514B27"/>
    <w:rsid w:val="00551437"/>
    <w:rsid w:val="00666644"/>
    <w:rsid w:val="0080647D"/>
    <w:rsid w:val="00835296"/>
    <w:rsid w:val="00927D01"/>
    <w:rsid w:val="00A37544"/>
    <w:rsid w:val="00AC4AB1"/>
    <w:rsid w:val="00B771D0"/>
    <w:rsid w:val="00BD08AA"/>
    <w:rsid w:val="00CC74C7"/>
    <w:rsid w:val="00D24ECF"/>
    <w:rsid w:val="00D323EB"/>
    <w:rsid w:val="00DD5E64"/>
    <w:rsid w:val="00E12A6E"/>
    <w:rsid w:val="00E258D9"/>
    <w:rsid w:val="00E358FB"/>
    <w:rsid w:val="00EC325C"/>
    <w:rsid w:val="00F22F47"/>
    <w:rsid w:val="00FB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D5E64"/>
    <w:rPr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514B27"/>
    <w:pPr>
      <w:tabs>
        <w:tab w:val="center" w:pos="4320"/>
        <w:tab w:val="right" w:pos="8640"/>
      </w:tabs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D5E64"/>
    <w:rPr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514B27"/>
    <w:pPr>
      <w:tabs>
        <w:tab w:val="center" w:pos="4320"/>
        <w:tab w:val="right" w:pos="864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 Klaipėdos miesto savivaldybės administracijos direktoriaus</vt:lpstr>
    </vt:vector>
  </TitlesOfParts>
  <Company>valdyba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2014-08-21T07:38:00Z</dcterms:created>
  <dc:creator>J.Lauzikaite</dc:creator>
  <lastPrinted>2009-12-10T06:13:00Z</lastPrinted>
  <dcterms:modified xsi:type="dcterms:W3CDTF">2014-08-21T07:38:00Z</dcterms:modified>
  <revision>2</revision>
  <dc:title>Forma patvirtinta Klaipėdos miesto savivaldybės administracijos direktoriaus</dc:title>
</coreProperties>
</file>