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45C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A7945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A7945C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A7945CC" w14:textId="77777777" w:rsidR="00446AC7" w:rsidRDefault="00592E45" w:rsidP="003077A5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</w:p>
    <w:p w14:paraId="2A7945CD" w14:textId="77777777" w:rsidR="00592E45" w:rsidRDefault="00592E45" w:rsidP="003077A5">
      <w:pPr>
        <w:jc w:val="center"/>
      </w:pPr>
    </w:p>
    <w:bookmarkStart w:id="1" w:name="registravimoDataIlga"/>
    <w:p w14:paraId="2A7945C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T1-250</w:t>
      </w:r>
      <w:r>
        <w:rPr>
          <w:noProof/>
        </w:rPr>
        <w:fldChar w:fldCharType="end"/>
      </w:r>
      <w:bookmarkEnd w:id="2"/>
    </w:p>
    <w:p w14:paraId="2A7945C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A7945D0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B41FE54" w14:textId="77777777" w:rsidR="00B46B89" w:rsidRPr="00B46B89" w:rsidRDefault="00B46B89" w:rsidP="003077A5">
      <w:pPr>
        <w:jc w:val="center"/>
      </w:pPr>
    </w:p>
    <w:p w14:paraId="2A7945D1" w14:textId="77777777" w:rsidR="006C1307" w:rsidRDefault="006C1307" w:rsidP="006C1307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naudojimo ir disponavimo juo įstatymo 11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 w:rsidR="00110BF7">
        <w:t>a:</w:t>
      </w:r>
    </w:p>
    <w:p w14:paraId="2A7945D2" w14:textId="77777777" w:rsidR="007A1F6A" w:rsidRDefault="00E66D16" w:rsidP="00110BF7">
      <w:pPr>
        <w:ind w:firstLine="720"/>
        <w:jc w:val="both"/>
      </w:pPr>
      <w:r>
        <w:t>1. P</w:t>
      </w:r>
      <w:r w:rsidR="006C1307">
        <w:t>erduoti Klaipėdos miesto savivaldyb</w:t>
      </w:r>
      <w:r w:rsidR="00110BF7">
        <w:t xml:space="preserve">ei nuosavybės teise priklausančias negyvenamąsias patalpas Debreceno g. 48, Klaipėdoje </w:t>
      </w:r>
      <w:r w:rsidR="006C1307">
        <w:t xml:space="preserve">(unikalus Nr. </w:t>
      </w:r>
      <w:r w:rsidR="00110BF7" w:rsidRPr="00110BF7">
        <w:rPr>
          <w:bCs/>
        </w:rPr>
        <w:t>2196-9002-2013</w:t>
      </w:r>
      <w:r w:rsidR="007A1F6A">
        <w:t>), valdyti, naudoti ir disponuoti patikėjimo teise šioms Klaipėdos miesto savivaldybės biudžetinėms įstaigoms:</w:t>
      </w:r>
    </w:p>
    <w:p w14:paraId="2A7945D3" w14:textId="30882AFA" w:rsidR="007A1F6A" w:rsidRDefault="00E66D16" w:rsidP="007A1F6A">
      <w:pPr>
        <w:ind w:firstLine="720"/>
        <w:jc w:val="both"/>
      </w:pPr>
      <w:r>
        <w:t>1.</w:t>
      </w:r>
      <w:r w:rsidR="00574415">
        <w:t>1. Klaipėdos miesto</w:t>
      </w:r>
      <w:r w:rsidR="007A1F6A">
        <w:t xml:space="preserve"> šeimos ir vaiko gerovės centrui (perduodamų patalpų žymėjimo indeksai Nekilnojamojo daikto kadastro duomenų byloje Nr. 21/22863:</w:t>
      </w:r>
      <w:r w:rsidR="00F34C0B">
        <w:t xml:space="preserve"> dalis patalpos 1-1 (13,63 kv. m), nuo 1-19 iki 1-24, dalis patalpos 1-37 (209,72 kv. m), 1-40, 1-41, 1-56, 1-57, nuo 1-70 iki </w:t>
      </w:r>
      <w:r w:rsidR="00B46B89">
        <w:t>1</w:t>
      </w:r>
      <w:r w:rsidR="00B46B89">
        <w:noBreakHyphen/>
      </w:r>
      <w:r w:rsidR="00F34C0B">
        <w:t xml:space="preserve">74, bendras perduodamų patalpų plotas </w:t>
      </w:r>
      <w:r w:rsidR="004A52C5">
        <w:t>–</w:t>
      </w:r>
      <w:r w:rsidR="00F34C0B">
        <w:t xml:space="preserve"> </w:t>
      </w:r>
      <w:r w:rsidR="004A52C5">
        <w:t>666,97 kv. m);</w:t>
      </w:r>
    </w:p>
    <w:p w14:paraId="2A7945D4" w14:textId="77777777" w:rsidR="007A1F6A" w:rsidRDefault="00E66D16" w:rsidP="007A1F6A">
      <w:pPr>
        <w:ind w:firstLine="720"/>
        <w:jc w:val="both"/>
      </w:pPr>
      <w:r>
        <w:t>1.</w:t>
      </w:r>
      <w:r w:rsidR="00574415">
        <w:t>2. Klaipėdos</w:t>
      </w:r>
      <w:r w:rsidR="007A1F6A">
        <w:t xml:space="preserve"> „Viesulo“ sporto centrui (perduodamų patalpų žymėjimo indeksai Nekilnojamojo daikto kadastro duomenų byloje Nr. 21/22863:</w:t>
      </w:r>
      <w:r w:rsidR="004A52C5">
        <w:t xml:space="preserve"> nuo 1-58 iki 1-69, bendras perduodamų patalpų plotas – 612,91 kv. m);</w:t>
      </w:r>
    </w:p>
    <w:p w14:paraId="2A7945D5" w14:textId="435FCC1B" w:rsidR="007A1F6A" w:rsidRDefault="00E66D16" w:rsidP="007A1F6A">
      <w:pPr>
        <w:ind w:firstLine="720"/>
        <w:jc w:val="both"/>
      </w:pPr>
      <w:r>
        <w:t>1.</w:t>
      </w:r>
      <w:r w:rsidR="007A1F6A">
        <w:t>3. Klaipėdos miesto s</w:t>
      </w:r>
      <w:r w:rsidR="008B26AF">
        <w:t>avivaldy</w:t>
      </w:r>
      <w:r w:rsidR="00B46B89">
        <w:t>bės kultūros centrui Žvejų rūmams</w:t>
      </w:r>
      <w:r w:rsidR="007A1F6A">
        <w:t xml:space="preserve"> (perduodamų patalpų žymėjimo indeksai Nekilnojamojo daikto kadastro duomenų byloje Nr. 21/22863:</w:t>
      </w:r>
      <w:r w:rsidR="007E4C31">
        <w:t xml:space="preserve"> dalis patalpos 1-1 (73,20 kv. m), nuo 1-2 iki 1-18, nuo 3-1 iki 3-7, nuo 5-1 iki 5-11, R-1, R-2, R-3, bendras perduodamų patalpų plotas – 1201,41 kv. m).</w:t>
      </w:r>
    </w:p>
    <w:p w14:paraId="2A7945D6" w14:textId="77777777" w:rsidR="008B26AF" w:rsidRDefault="00E66D16" w:rsidP="008B26AF">
      <w:pPr>
        <w:ind w:firstLine="720"/>
        <w:jc w:val="both"/>
      </w:pPr>
      <w:r>
        <w:t xml:space="preserve">2. </w:t>
      </w:r>
      <w:r w:rsidR="008B26AF">
        <w:t xml:space="preserve">Perduoti Klaipėdos miesto savivaldybei nuosavybės teise priklausančias ir biudžetinės įstaigos Klaipėdos miesto šeimos ir vaiko gerovės centro patikėjimo teise valdomas negyvenamąsias patalpas Turgaus g. 22-8, Klaipėdoje (unikalus Nr. </w:t>
      </w:r>
      <w:r w:rsidR="008B26AF" w:rsidRPr="008B26AF">
        <w:rPr>
          <w:bCs/>
        </w:rPr>
        <w:t>2188-0000-3014:0008</w:t>
      </w:r>
      <w:r w:rsidR="008B26AF">
        <w:t xml:space="preserve">, patalpų žymėjimo indeksai: nuo 1-1 iki 1-21, </w:t>
      </w:r>
      <w:r w:rsidR="00574415">
        <w:t>bendras perduodamų patalpų plotas – 233,60 kv. m</w:t>
      </w:r>
      <w:r w:rsidR="008B26AF">
        <w:t>), valdyti, naudoti ir d</w:t>
      </w:r>
      <w:r w:rsidR="00574415">
        <w:t>isponuoti patikėjimo teise</w:t>
      </w:r>
      <w:r w:rsidR="008B26AF">
        <w:t xml:space="preserve"> Klaipėdos miesto savi</w:t>
      </w:r>
      <w:r w:rsidR="00574415">
        <w:t>valdybės administracijai.</w:t>
      </w:r>
    </w:p>
    <w:p w14:paraId="2A7945D7" w14:textId="77777777" w:rsidR="00E66D16" w:rsidRDefault="00E40E11" w:rsidP="00E40E11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2A7945D8" w14:textId="77777777" w:rsidR="00EB4B96" w:rsidRDefault="00EB4B96" w:rsidP="003077A5">
      <w:pPr>
        <w:jc w:val="both"/>
      </w:pPr>
    </w:p>
    <w:p w14:paraId="2A7945D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A7945DC" w14:textId="77777777" w:rsidTr="00165FB0">
        <w:tc>
          <w:tcPr>
            <w:tcW w:w="6629" w:type="dxa"/>
            <w:shd w:val="clear" w:color="auto" w:fill="auto"/>
          </w:tcPr>
          <w:p w14:paraId="2A7945D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A7945DB" w14:textId="77777777" w:rsidR="00BB15A1" w:rsidRDefault="00BB15A1" w:rsidP="00181E3E">
            <w:pPr>
              <w:jc w:val="right"/>
            </w:pPr>
          </w:p>
        </w:tc>
      </w:tr>
    </w:tbl>
    <w:p w14:paraId="2A7945DD" w14:textId="77777777" w:rsidR="00446AC7" w:rsidRDefault="00446AC7" w:rsidP="003077A5">
      <w:pPr>
        <w:jc w:val="both"/>
      </w:pPr>
    </w:p>
    <w:p w14:paraId="2A7945D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A7945E1" w14:textId="77777777" w:rsidTr="00165FB0">
        <w:tc>
          <w:tcPr>
            <w:tcW w:w="6629" w:type="dxa"/>
            <w:shd w:val="clear" w:color="auto" w:fill="auto"/>
          </w:tcPr>
          <w:p w14:paraId="2A7945DF" w14:textId="77777777" w:rsidR="00BB15A1" w:rsidRDefault="00592E45" w:rsidP="00DA08A0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2A7945E0" w14:textId="77777777" w:rsidR="00BB15A1" w:rsidRDefault="00592E45" w:rsidP="00181E3E">
            <w:pPr>
              <w:jc w:val="right"/>
            </w:pPr>
            <w:r>
              <w:t>Judita Simonavičiūtė</w:t>
            </w:r>
          </w:p>
        </w:tc>
      </w:tr>
    </w:tbl>
    <w:p w14:paraId="2A7945E2" w14:textId="77777777" w:rsidR="00E66D16" w:rsidRDefault="00E66D16" w:rsidP="003077A5">
      <w:pPr>
        <w:tabs>
          <w:tab w:val="left" w:pos="7560"/>
        </w:tabs>
        <w:jc w:val="both"/>
      </w:pPr>
    </w:p>
    <w:p w14:paraId="2A7945E3" w14:textId="77777777" w:rsidR="00E66D16" w:rsidRDefault="00E66D16" w:rsidP="003077A5">
      <w:pPr>
        <w:tabs>
          <w:tab w:val="left" w:pos="7560"/>
        </w:tabs>
        <w:jc w:val="both"/>
      </w:pPr>
    </w:p>
    <w:p w14:paraId="2A7945E4" w14:textId="77777777" w:rsidR="00E66D16" w:rsidRDefault="00E66D16" w:rsidP="003077A5">
      <w:pPr>
        <w:tabs>
          <w:tab w:val="left" w:pos="7560"/>
        </w:tabs>
        <w:jc w:val="both"/>
      </w:pPr>
    </w:p>
    <w:p w14:paraId="2A7945E5" w14:textId="77777777" w:rsidR="00E66D16" w:rsidRDefault="00E66D16" w:rsidP="003077A5">
      <w:pPr>
        <w:tabs>
          <w:tab w:val="left" w:pos="7560"/>
        </w:tabs>
        <w:jc w:val="both"/>
      </w:pPr>
    </w:p>
    <w:p w14:paraId="2A7945E7" w14:textId="77777777" w:rsidR="00446AC7" w:rsidRDefault="00446AC7" w:rsidP="003077A5">
      <w:pPr>
        <w:jc w:val="both"/>
      </w:pPr>
    </w:p>
    <w:p w14:paraId="70C0A5DC" w14:textId="77777777" w:rsidR="00DC6AB0" w:rsidRDefault="00DC6AB0" w:rsidP="003077A5">
      <w:pPr>
        <w:jc w:val="both"/>
      </w:pPr>
    </w:p>
    <w:p w14:paraId="2A7945E9" w14:textId="77777777" w:rsidR="00EB4B96" w:rsidRDefault="00EB4B96" w:rsidP="003077A5">
      <w:pPr>
        <w:jc w:val="both"/>
      </w:pPr>
    </w:p>
    <w:p w14:paraId="2A7945EA" w14:textId="77777777" w:rsidR="00592E45" w:rsidRDefault="00592E45" w:rsidP="00592E45">
      <w:pPr>
        <w:jc w:val="both"/>
      </w:pPr>
      <w:r>
        <w:t>Edvardas Simokaitis, tel. 39 60 36</w:t>
      </w:r>
    </w:p>
    <w:p w14:paraId="2A7945EB" w14:textId="77777777" w:rsidR="00DD6F1A" w:rsidRDefault="00E66D16" w:rsidP="00592E45">
      <w:pPr>
        <w:jc w:val="both"/>
      </w:pPr>
      <w:r>
        <w:t>2014-09-03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45EE" w14:textId="77777777" w:rsidR="00ED272A" w:rsidRDefault="00ED272A">
      <w:r>
        <w:separator/>
      </w:r>
    </w:p>
  </w:endnote>
  <w:endnote w:type="continuationSeparator" w:id="0">
    <w:p w14:paraId="2A7945EF" w14:textId="77777777" w:rsidR="00ED272A" w:rsidRDefault="00ED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45EC" w14:textId="77777777" w:rsidR="00ED272A" w:rsidRDefault="00ED272A">
      <w:r>
        <w:separator/>
      </w:r>
    </w:p>
  </w:footnote>
  <w:footnote w:type="continuationSeparator" w:id="0">
    <w:p w14:paraId="2A7945ED" w14:textId="77777777" w:rsidR="00ED272A" w:rsidRDefault="00ED2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45F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7945F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45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C6AB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A7945F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945F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A7945F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D3674"/>
    <w:multiLevelType w:val="hybridMultilevel"/>
    <w:tmpl w:val="EA22DC30"/>
    <w:lvl w:ilvl="0" w:tplc="D286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05DDD"/>
    <w:multiLevelType w:val="hybridMultilevel"/>
    <w:tmpl w:val="BEB83176"/>
    <w:lvl w:ilvl="0" w:tplc="4252B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0BF7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2C5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41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F6A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4C31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6AF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3B9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B89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B0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E11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D1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72A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C0B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075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794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1635</Words>
  <Characters>933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2014-09-05T05:49:00Z</dcterms:created>
  <dcterms:modified xsi:type="dcterms:W3CDTF">2014-09-05T05:49:00Z</dcterms:modified>
</cp:coreProperties>
</file>