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5" w:rsidRPr="00C634E3" w:rsidRDefault="006C1AF5" w:rsidP="006C1AF5">
      <w:pPr>
        <w:jc w:val="center"/>
        <w:rPr>
          <w:b/>
        </w:rPr>
      </w:pPr>
      <w:bookmarkStart w:id="0" w:name="_GoBack"/>
      <w:bookmarkEnd w:id="0"/>
      <w:r w:rsidRPr="00C634E3">
        <w:rPr>
          <w:b/>
        </w:rPr>
        <w:t>AIŠKINAMASIS RAŠTAS</w:t>
      </w:r>
    </w:p>
    <w:p w:rsidR="006C1AF5" w:rsidRDefault="006C1AF5" w:rsidP="006C1AF5">
      <w:pPr>
        <w:jc w:val="center"/>
        <w:rPr>
          <w:b/>
        </w:rPr>
      </w:pPr>
      <w:r>
        <w:rPr>
          <w:b/>
        </w:rPr>
        <w:t xml:space="preserve">PRIE SAVIVALDYBĖS TARYBOS SPRENDIMO </w:t>
      </w:r>
      <w:r w:rsidRPr="00A605C3">
        <w:rPr>
          <w:b/>
        </w:rPr>
        <w:t xml:space="preserve"> </w:t>
      </w:r>
      <w:r w:rsidRPr="00893A1C">
        <w:rPr>
          <w:b/>
        </w:rPr>
        <w:t>„</w:t>
      </w:r>
      <w:r w:rsidRPr="00893A1C">
        <w:rPr>
          <w:b/>
          <w:caps/>
        </w:rPr>
        <w:t>DĖL objektų įtraukimo į privati</w:t>
      </w:r>
      <w:r>
        <w:rPr>
          <w:b/>
          <w:caps/>
        </w:rPr>
        <w:t xml:space="preserve">zavimo objektų sąrašą“ </w:t>
      </w:r>
    </w:p>
    <w:p w:rsidR="006C1AF5" w:rsidRDefault="006C1AF5" w:rsidP="006C1AF5"/>
    <w:p w:rsidR="006C1AF5" w:rsidRDefault="006C1AF5" w:rsidP="006C1AF5"/>
    <w:p w:rsidR="006C1AF5" w:rsidRPr="005A728F" w:rsidRDefault="006C1AF5" w:rsidP="006C1AF5">
      <w:pPr>
        <w:ind w:firstLine="720"/>
        <w:jc w:val="both"/>
        <w:rPr>
          <w:b/>
        </w:rPr>
      </w:pPr>
      <w:r w:rsidRPr="005A728F">
        <w:rPr>
          <w:b/>
        </w:rPr>
        <w:t>1. Sprendimo projekto esmė, tikslai ir uždaviniai.</w:t>
      </w:r>
    </w:p>
    <w:p w:rsidR="006C1AF5" w:rsidRDefault="006C1AF5" w:rsidP="006C1AF5">
      <w:pPr>
        <w:ind w:firstLine="720"/>
        <w:jc w:val="both"/>
      </w:pPr>
      <w:r>
        <w:t>Šio sprendimo projekto tikslas yra įtraukti į privatizuojamų objektų sąrašą savivaldybės funkcijų įgyvendinimui nereikalingas patalpas ir pastatus, kad būtų galima jas privatizuoti ir gauti pajamas į Savivaldybės privatizavimo fondą.</w:t>
      </w:r>
    </w:p>
    <w:p w:rsidR="006C1AF5" w:rsidRDefault="006C1AF5" w:rsidP="006C1AF5">
      <w:pPr>
        <w:ind w:firstLine="720"/>
        <w:jc w:val="both"/>
        <w:rPr>
          <w:b/>
        </w:rPr>
      </w:pPr>
      <w:r w:rsidRPr="005A728F">
        <w:rPr>
          <w:b/>
        </w:rPr>
        <w:t>2. Projekto rengimo priežastys ir kuo remiantis parengtas sprendimo projektas.</w:t>
      </w:r>
    </w:p>
    <w:p w:rsidR="006C1AF5" w:rsidRDefault="006C1AF5" w:rsidP="006C1AF5">
      <w:pPr>
        <w:ind w:firstLine="720"/>
        <w:jc w:val="both"/>
      </w:pPr>
      <w:r>
        <w:t>Siūlome įtraukti į privatizavimo objektų sąrašą</w:t>
      </w:r>
      <w:r w:rsidRPr="005D2DA4">
        <w:t xml:space="preserve"> </w:t>
      </w:r>
      <w:r>
        <w:t>negyvenamąją patalpą - civilinės saugos slėptuvę Danės g. 25-61, gyvenamąjį namą Rumpiškės g. 14 ir 4 pastatus (katilinę, vaikų globos namus, kiemo rūsį ir sandėlį) Vaivos g. 23, Klaipėdoje.</w:t>
      </w:r>
    </w:p>
    <w:p w:rsidR="006C1AF5" w:rsidRDefault="006C1AF5" w:rsidP="006C1AF5">
      <w:pPr>
        <w:ind w:firstLine="720"/>
        <w:jc w:val="both"/>
      </w:pPr>
      <w:r>
        <w:t xml:space="preserve">Patalpos Danės g. 25-61 yra gyvenamojo namo rūsyje ir savivaldybės funkcijų vykdymui nėra tinkamos. Pastatas Rumpiškės g. 14 yra pripažintas avariniu (2014-01-03 aktas Nr. VS-36). Pastatai Vaivos g. 23 šiuo metu perduoti pagal panaudos sutartį ir sprendžiant tolimesnį šių pastatų panaudojimo klausimą siūloma juos įtraukti į privatizuojamų objektų sąrašą. </w:t>
      </w:r>
    </w:p>
    <w:p w:rsidR="006C1AF5" w:rsidRDefault="006C1AF5" w:rsidP="006C1AF5">
      <w:pPr>
        <w:ind w:firstLine="720"/>
        <w:jc w:val="both"/>
      </w:pPr>
      <w:r>
        <w:t xml:space="preserve">Sprendimo projektas parengtas vadovaujantis Lietuvos Respublikos vietos savivaldos įstatymu bei Valstybės ir savivaldybių turto privatizavimo įstatymu, kuriais Savivaldybės taryba priima sprendimus dėl disponavimo savivaldybei nuosavybės teise priklausančiu turtu.          </w:t>
      </w:r>
    </w:p>
    <w:p w:rsidR="006C1AF5" w:rsidRPr="003F00C7" w:rsidRDefault="006C1AF5" w:rsidP="006C1AF5">
      <w:pPr>
        <w:ind w:firstLine="720"/>
        <w:jc w:val="both"/>
        <w:rPr>
          <w:b/>
        </w:rPr>
      </w:pPr>
      <w:r w:rsidRPr="003F00C7">
        <w:rPr>
          <w:b/>
        </w:rPr>
        <w:t>3. Kokių rezultatų laukiama.</w:t>
      </w:r>
    </w:p>
    <w:p w:rsidR="006C1AF5" w:rsidRDefault="006C1AF5" w:rsidP="006C1AF5">
      <w:pPr>
        <w:ind w:firstLine="720"/>
        <w:jc w:val="both"/>
      </w:pPr>
      <w:r>
        <w:t>Įrašius objektus į Savivaldybės privatizavimo objektų sąrašą, bus galima pradėti objektų privatizavimo procedūras. Privatizavus minėtą turtą, bus gautos pajamos į Savivaldybės Privatizavimo fondą.</w:t>
      </w:r>
    </w:p>
    <w:p w:rsidR="006C1AF5" w:rsidRDefault="006C1AF5" w:rsidP="006C1AF5">
      <w:pPr>
        <w:ind w:firstLine="720"/>
        <w:jc w:val="both"/>
        <w:rPr>
          <w:b/>
        </w:rPr>
      </w:pPr>
      <w:r w:rsidRPr="005F24E9">
        <w:rPr>
          <w:b/>
        </w:rPr>
        <w:t>4. Sprendimo projekto rengimo metu gauti specialistų vertinimai.</w:t>
      </w:r>
    </w:p>
    <w:p w:rsidR="006C1AF5" w:rsidRDefault="006C1AF5" w:rsidP="006C1AF5">
      <w:pPr>
        <w:ind w:firstLine="720"/>
        <w:jc w:val="both"/>
      </w:pPr>
      <w:r>
        <w:t>Svarstyta Savivaldybės tarybos Privatizavimo komisijoje. Privatizavimo komisija pritarė siūlymui Savivaldybės privatizavimo sąrašo pakeitimams.</w:t>
      </w:r>
    </w:p>
    <w:p w:rsidR="006C1AF5" w:rsidRDefault="006C1AF5" w:rsidP="006C1AF5">
      <w:pPr>
        <w:ind w:firstLine="720"/>
        <w:jc w:val="both"/>
        <w:rPr>
          <w:b/>
        </w:rPr>
      </w:pPr>
      <w:r w:rsidRPr="005F24E9">
        <w:rPr>
          <w:b/>
        </w:rPr>
        <w:t>5. Išlaidų sąmatos, skaičiavimai, reikalingi pagrindimai ir paaiškinimai.</w:t>
      </w:r>
      <w:r>
        <w:rPr>
          <w:b/>
        </w:rPr>
        <w:t xml:space="preserve"> </w:t>
      </w:r>
    </w:p>
    <w:p w:rsidR="006C1AF5" w:rsidRPr="00FB0A33" w:rsidRDefault="006C1AF5" w:rsidP="006C1AF5">
      <w:pPr>
        <w:ind w:firstLine="720"/>
        <w:jc w:val="both"/>
        <w:rPr>
          <w:b/>
        </w:rPr>
      </w:pPr>
      <w:r>
        <w:t>Nėra.</w:t>
      </w:r>
    </w:p>
    <w:p w:rsidR="006C1AF5" w:rsidRDefault="006C1AF5" w:rsidP="006C1AF5">
      <w:pPr>
        <w:jc w:val="both"/>
        <w:rPr>
          <w:b/>
        </w:rPr>
      </w:pPr>
      <w:r>
        <w:rPr>
          <w:b/>
        </w:rPr>
        <w:t xml:space="preserve">            </w:t>
      </w:r>
      <w:r w:rsidRPr="005F24E9">
        <w:rPr>
          <w:b/>
        </w:rPr>
        <w:t>6. Lėšų poreikis sprendimo įgyvendinimui.</w:t>
      </w:r>
    </w:p>
    <w:p w:rsidR="006C1AF5" w:rsidRPr="002551C7" w:rsidRDefault="006C1AF5" w:rsidP="006C1AF5">
      <w:pPr>
        <w:ind w:firstLine="720"/>
        <w:jc w:val="both"/>
      </w:pPr>
      <w:r>
        <w:t xml:space="preserve">Lietuvos Respublikos viešųjų pirkimų įstatymo nustatyta tvarka parinktiems nepriklausomiems turto vertintojams reikės sumokėti  2436,00 Lt už turto vertinimą. </w:t>
      </w:r>
    </w:p>
    <w:p w:rsidR="006C1AF5" w:rsidRPr="006C07C1" w:rsidRDefault="006C1AF5" w:rsidP="006C1AF5">
      <w:pPr>
        <w:ind w:firstLine="720"/>
        <w:jc w:val="both"/>
        <w:rPr>
          <w:b/>
        </w:rPr>
      </w:pPr>
      <w:r w:rsidRPr="006C07C1">
        <w:rPr>
          <w:b/>
        </w:rPr>
        <w:t>7. Galimos teigiamos ar neigiamos sprendimo priėmimo pasekmės.</w:t>
      </w:r>
    </w:p>
    <w:p w:rsidR="006C1AF5" w:rsidRDefault="006C1AF5" w:rsidP="006C1AF5">
      <w:pPr>
        <w:ind w:firstLine="720"/>
        <w:jc w:val="both"/>
      </w:pPr>
      <w:r>
        <w:t>Savivaldybei nuosavybės teise priklausantis turtas bus parduotas ir gautos lėšos padidins Savivaldybės Privatizavimo fondą. Neigiamų pasekmių nenumatoma.</w:t>
      </w:r>
    </w:p>
    <w:p w:rsidR="006C1AF5" w:rsidRDefault="006C1AF5" w:rsidP="006C1AF5">
      <w:pPr>
        <w:jc w:val="both"/>
      </w:pPr>
    </w:p>
    <w:p w:rsidR="006C1AF5" w:rsidRDefault="006C1AF5" w:rsidP="006C1AF5">
      <w:pPr>
        <w:jc w:val="both"/>
      </w:pPr>
    </w:p>
    <w:p w:rsidR="006C1AF5" w:rsidRDefault="006C1AF5" w:rsidP="006C1AF5">
      <w:pPr>
        <w:jc w:val="both"/>
      </w:pPr>
      <w:r>
        <w:t>Turto skyriaus vedėja</w:t>
      </w:r>
      <w:r>
        <w:tab/>
      </w:r>
      <w:r>
        <w:tab/>
      </w:r>
      <w:r>
        <w:tab/>
        <w:t xml:space="preserve">                                       Genovaitė Paulikiene</w:t>
      </w:r>
    </w:p>
    <w:p w:rsidR="007D1D66" w:rsidRPr="006C1AF5" w:rsidRDefault="00C41A4A" w:rsidP="006C1AF5"/>
    <w:sectPr w:rsidR="007D1D66" w:rsidRPr="006C1AF5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4C" w:rsidRDefault="00A3364C" w:rsidP="00AF1286">
      <w:r>
        <w:separator/>
      </w:r>
    </w:p>
  </w:endnote>
  <w:endnote w:type="continuationSeparator" w:id="0">
    <w:p w:rsidR="00A3364C" w:rsidRDefault="00A3364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4C" w:rsidRDefault="00A3364C" w:rsidP="00AF1286">
      <w:r>
        <w:separator/>
      </w:r>
    </w:p>
  </w:footnote>
  <w:footnote w:type="continuationSeparator" w:id="0">
    <w:p w:rsidR="00A3364C" w:rsidRDefault="00A3364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1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329A2"/>
    <w:rsid w:val="00060564"/>
    <w:rsid w:val="000A2BF5"/>
    <w:rsid w:val="000C3842"/>
    <w:rsid w:val="000D2C79"/>
    <w:rsid w:val="000E5660"/>
    <w:rsid w:val="001F1FFA"/>
    <w:rsid w:val="00237B15"/>
    <w:rsid w:val="002661C1"/>
    <w:rsid w:val="00272A6F"/>
    <w:rsid w:val="00284F18"/>
    <w:rsid w:val="002D00AF"/>
    <w:rsid w:val="002F5561"/>
    <w:rsid w:val="00330EDF"/>
    <w:rsid w:val="003323DF"/>
    <w:rsid w:val="003417BD"/>
    <w:rsid w:val="00345C34"/>
    <w:rsid w:val="003D436B"/>
    <w:rsid w:val="003E7542"/>
    <w:rsid w:val="003F6939"/>
    <w:rsid w:val="004B5F4C"/>
    <w:rsid w:val="004F3A85"/>
    <w:rsid w:val="00554515"/>
    <w:rsid w:val="00566A70"/>
    <w:rsid w:val="005B740F"/>
    <w:rsid w:val="005E2019"/>
    <w:rsid w:val="0061595B"/>
    <w:rsid w:val="00695DE0"/>
    <w:rsid w:val="006C0598"/>
    <w:rsid w:val="006C1AF5"/>
    <w:rsid w:val="007231DD"/>
    <w:rsid w:val="007C4264"/>
    <w:rsid w:val="008613CF"/>
    <w:rsid w:val="008A59C6"/>
    <w:rsid w:val="008E23D3"/>
    <w:rsid w:val="008E363B"/>
    <w:rsid w:val="00905D65"/>
    <w:rsid w:val="009351B7"/>
    <w:rsid w:val="00981767"/>
    <w:rsid w:val="00981E66"/>
    <w:rsid w:val="00A24156"/>
    <w:rsid w:val="00A3364C"/>
    <w:rsid w:val="00A9044C"/>
    <w:rsid w:val="00AA2B43"/>
    <w:rsid w:val="00AD688D"/>
    <w:rsid w:val="00AF1286"/>
    <w:rsid w:val="00B76AAE"/>
    <w:rsid w:val="00B807AF"/>
    <w:rsid w:val="00C41A4A"/>
    <w:rsid w:val="00C6532A"/>
    <w:rsid w:val="00D259CD"/>
    <w:rsid w:val="00D31455"/>
    <w:rsid w:val="00D33361"/>
    <w:rsid w:val="00D511E6"/>
    <w:rsid w:val="00D5771F"/>
    <w:rsid w:val="00D61B52"/>
    <w:rsid w:val="00DD5357"/>
    <w:rsid w:val="00E04E77"/>
    <w:rsid w:val="00E328D5"/>
    <w:rsid w:val="00E7228A"/>
    <w:rsid w:val="00EC054E"/>
    <w:rsid w:val="00EE0902"/>
    <w:rsid w:val="00EF3810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2014-09-04T11:36:00Z</dcterms:created>
  <dcterms:modified xsi:type="dcterms:W3CDTF">2014-09-04T11:36:00Z</dcterms:modified>
</cp:coreProperties>
</file>