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323" w:rsidRPr="00B60004" w:rsidRDefault="00E67323" w:rsidP="00E67323">
      <w:pPr>
        <w:autoSpaceDE w:val="0"/>
        <w:autoSpaceDN w:val="0"/>
        <w:adjustRightInd w:val="0"/>
        <w:jc w:val="center"/>
        <w:rPr>
          <w:b/>
          <w:lang w:val="lt-LT"/>
        </w:rPr>
      </w:pPr>
      <w:bookmarkStart w:id="0" w:name="_GoBack"/>
      <w:bookmarkEnd w:id="0"/>
      <w:r w:rsidRPr="00B60004">
        <w:rPr>
          <w:b/>
          <w:lang w:val="lt-LT"/>
        </w:rPr>
        <w:t>AIŠKINAMASIS RAŠTAS</w:t>
      </w:r>
    </w:p>
    <w:p w:rsidR="004B743E" w:rsidRDefault="0009060A" w:rsidP="00E67323">
      <w:pPr>
        <w:ind w:firstLine="540"/>
        <w:jc w:val="center"/>
        <w:rPr>
          <w:b/>
          <w:lang w:val="lt-LT"/>
        </w:rPr>
      </w:pPr>
      <w:bookmarkStart w:id="1" w:name="OLE_LINK1"/>
      <w:r w:rsidRPr="0009060A">
        <w:rPr>
          <w:b/>
          <w:caps/>
          <w:color w:val="000000"/>
          <w:lang w:val="lt-LT"/>
        </w:rPr>
        <w:t xml:space="preserve">DĖL VIEŠOSIOS ĮSTAIGOS </w:t>
      </w:r>
      <w:r w:rsidR="00DB410D">
        <w:rPr>
          <w:b/>
          <w:caps/>
          <w:color w:val="000000"/>
          <w:lang w:val="lt-LT"/>
        </w:rPr>
        <w:t>„KLaIPĖDOS Š</w:t>
      </w:r>
      <w:r w:rsidR="00720C6C">
        <w:rPr>
          <w:b/>
          <w:caps/>
          <w:color w:val="000000"/>
          <w:lang w:val="lt-LT"/>
        </w:rPr>
        <w:t>V</w:t>
      </w:r>
      <w:r w:rsidR="00DB410D">
        <w:rPr>
          <w:b/>
          <w:caps/>
          <w:color w:val="000000"/>
          <w:lang w:val="lt-LT"/>
        </w:rPr>
        <w:t>E</w:t>
      </w:r>
      <w:r w:rsidR="00720C6C">
        <w:rPr>
          <w:b/>
          <w:caps/>
          <w:color w:val="000000"/>
          <w:lang w:val="lt-LT"/>
        </w:rPr>
        <w:t xml:space="preserve">NTĖS“ </w:t>
      </w:r>
      <w:r w:rsidRPr="0009060A">
        <w:rPr>
          <w:b/>
          <w:caps/>
          <w:color w:val="000000"/>
          <w:lang w:val="lt-LT"/>
        </w:rPr>
        <w:t>SAVININKO KAPITALO</w:t>
      </w:r>
      <w:r w:rsidRPr="00690510">
        <w:rPr>
          <w:b/>
          <w:i/>
          <w:caps/>
          <w:color w:val="000000"/>
          <w:lang w:val="lt-LT"/>
        </w:rPr>
        <w:t xml:space="preserve"> </w:t>
      </w:r>
      <w:r w:rsidR="00DB410D" w:rsidRPr="00DB410D">
        <w:rPr>
          <w:b/>
          <w:caps/>
          <w:color w:val="000000"/>
          <w:lang w:val="lt-LT"/>
        </w:rPr>
        <w:t>suformavimO</w:t>
      </w:r>
    </w:p>
    <w:p w:rsidR="00F31B8A" w:rsidRPr="00B60004" w:rsidRDefault="00F31B8A" w:rsidP="00E67323">
      <w:pPr>
        <w:ind w:firstLine="540"/>
        <w:jc w:val="center"/>
        <w:rPr>
          <w:b/>
          <w:lang w:val="lt-LT"/>
        </w:rPr>
      </w:pPr>
    </w:p>
    <w:p w:rsidR="00E67323" w:rsidRPr="00B60004" w:rsidRDefault="00E67323" w:rsidP="00E67323">
      <w:pPr>
        <w:ind w:firstLine="540"/>
        <w:jc w:val="both"/>
        <w:rPr>
          <w:b/>
          <w:lang w:val="lt-LT"/>
        </w:rPr>
      </w:pPr>
      <w:r w:rsidRPr="00B60004">
        <w:rPr>
          <w:b/>
          <w:lang w:val="lt-LT"/>
        </w:rPr>
        <w:t>1. Sprendimo projekto esmė, tikslai ir uždaviniai.</w:t>
      </w:r>
    </w:p>
    <w:p w:rsidR="00C873EE" w:rsidRPr="00B60004" w:rsidRDefault="00C873EE" w:rsidP="00C873EE">
      <w:pPr>
        <w:pStyle w:val="BodyText1"/>
        <w:ind w:firstLine="567"/>
        <w:contextualSpacing/>
        <w:rPr>
          <w:rFonts w:ascii="Times New Roman" w:hAnsi="Times New Roman"/>
          <w:sz w:val="24"/>
          <w:szCs w:val="24"/>
          <w:lang w:val="lt-LT"/>
        </w:rPr>
      </w:pPr>
      <w:bookmarkStart w:id="2" w:name="result_box11"/>
      <w:bookmarkEnd w:id="2"/>
      <w:r w:rsidRPr="00B60004">
        <w:rPr>
          <w:rFonts w:ascii="Times New Roman" w:hAnsi="Times New Roman"/>
          <w:b/>
          <w:i/>
          <w:sz w:val="24"/>
          <w:szCs w:val="24"/>
          <w:lang w:val="lt-LT"/>
        </w:rPr>
        <w:t>Šio sprendimo tikslas</w:t>
      </w:r>
      <w:r w:rsidRPr="00B60004">
        <w:rPr>
          <w:rFonts w:ascii="Times New Roman" w:hAnsi="Times New Roman"/>
          <w:sz w:val="24"/>
          <w:szCs w:val="24"/>
          <w:lang w:val="lt-LT"/>
        </w:rPr>
        <w:t xml:space="preserve"> – savivaldybei nuosavybės teise priklausantį finansinį turtą (pinigai) –</w:t>
      </w:r>
      <w:r>
        <w:rPr>
          <w:rFonts w:ascii="Times New Roman" w:hAnsi="Times New Roman"/>
          <w:sz w:val="24"/>
          <w:szCs w:val="24"/>
          <w:lang w:val="lt-LT"/>
        </w:rPr>
        <w:t>100</w:t>
      </w:r>
      <w:r w:rsidRPr="00B60004">
        <w:rPr>
          <w:rFonts w:ascii="Times New Roman" w:hAnsi="Times New Roman"/>
          <w:sz w:val="24"/>
          <w:szCs w:val="24"/>
          <w:lang w:val="lt-LT"/>
        </w:rPr>
        <w:t xml:space="preserve">000 </w:t>
      </w:r>
      <w:r>
        <w:rPr>
          <w:rFonts w:ascii="Times New Roman" w:hAnsi="Times New Roman"/>
          <w:sz w:val="24"/>
          <w:szCs w:val="24"/>
          <w:lang w:val="lt-LT"/>
        </w:rPr>
        <w:t xml:space="preserve">Lt </w:t>
      </w:r>
      <w:r w:rsidRPr="00B60004">
        <w:rPr>
          <w:rFonts w:ascii="Times New Roman" w:hAnsi="Times New Roman"/>
          <w:sz w:val="24"/>
          <w:szCs w:val="24"/>
          <w:lang w:val="lt-LT"/>
        </w:rPr>
        <w:t>(</w:t>
      </w:r>
      <w:r>
        <w:rPr>
          <w:rFonts w:ascii="Times New Roman" w:hAnsi="Times New Roman"/>
          <w:sz w:val="24"/>
          <w:szCs w:val="24"/>
          <w:lang w:val="lt-LT"/>
        </w:rPr>
        <w:t>šimtas tūkstančių</w:t>
      </w:r>
      <w:r w:rsidRPr="00B60004">
        <w:rPr>
          <w:rFonts w:ascii="Times New Roman" w:hAnsi="Times New Roman"/>
          <w:sz w:val="24"/>
          <w:szCs w:val="24"/>
          <w:lang w:val="lt-LT"/>
        </w:rPr>
        <w:t xml:space="preserve"> litų</w:t>
      </w:r>
      <w:r>
        <w:rPr>
          <w:rFonts w:ascii="Times New Roman" w:hAnsi="Times New Roman"/>
          <w:sz w:val="24"/>
          <w:szCs w:val="24"/>
          <w:lang w:val="lt-LT"/>
        </w:rPr>
        <w:t>)</w:t>
      </w:r>
      <w:r w:rsidRPr="00B60004">
        <w:rPr>
          <w:rFonts w:ascii="Times New Roman" w:hAnsi="Times New Roman"/>
          <w:sz w:val="24"/>
          <w:szCs w:val="24"/>
          <w:lang w:val="lt-LT"/>
        </w:rPr>
        <w:t xml:space="preserve"> iš Klaipėdos miesto savivaldybės </w:t>
      </w:r>
      <w:r>
        <w:rPr>
          <w:rFonts w:ascii="Times New Roman" w:hAnsi="Times New Roman"/>
          <w:sz w:val="24"/>
          <w:szCs w:val="24"/>
          <w:lang w:val="lt-LT"/>
        </w:rPr>
        <w:t>biudžeto lėšų – kaip</w:t>
      </w:r>
      <w:r w:rsidRPr="00B60004">
        <w:rPr>
          <w:rFonts w:ascii="Times New Roman" w:hAnsi="Times New Roman"/>
          <w:sz w:val="24"/>
          <w:szCs w:val="24"/>
          <w:lang w:val="lt-LT"/>
        </w:rPr>
        <w:t xml:space="preserve"> įnašą perduoti viešajai įstaigai</w:t>
      </w:r>
      <w:r>
        <w:rPr>
          <w:rFonts w:ascii="Times New Roman" w:hAnsi="Times New Roman"/>
          <w:sz w:val="24"/>
          <w:szCs w:val="24"/>
          <w:lang w:val="lt-LT"/>
        </w:rPr>
        <w:t xml:space="preserve"> “Klaipėdos šventės“</w:t>
      </w:r>
      <w:r w:rsidRPr="00B60004">
        <w:rPr>
          <w:rFonts w:ascii="Times New Roman" w:hAnsi="Times New Roman"/>
          <w:sz w:val="24"/>
          <w:szCs w:val="24"/>
          <w:lang w:val="lt-LT"/>
        </w:rPr>
        <w:t xml:space="preserve">, </w:t>
      </w:r>
      <w:r>
        <w:rPr>
          <w:rFonts w:ascii="Times New Roman" w:hAnsi="Times New Roman"/>
          <w:sz w:val="24"/>
          <w:szCs w:val="24"/>
          <w:lang w:val="lt-LT"/>
        </w:rPr>
        <w:t xml:space="preserve">suformuojant </w:t>
      </w:r>
      <w:r w:rsidRPr="00B60004">
        <w:rPr>
          <w:rFonts w:ascii="Times New Roman" w:hAnsi="Times New Roman"/>
          <w:sz w:val="24"/>
          <w:szCs w:val="24"/>
          <w:lang w:val="lt-LT"/>
        </w:rPr>
        <w:t xml:space="preserve">viešosios įstaigos </w:t>
      </w:r>
      <w:r>
        <w:rPr>
          <w:rFonts w:ascii="Times New Roman" w:hAnsi="Times New Roman"/>
          <w:sz w:val="24"/>
          <w:szCs w:val="24"/>
          <w:lang w:val="lt-LT"/>
        </w:rPr>
        <w:t>„Klaipėdos šventės“</w:t>
      </w:r>
      <w:r w:rsidRPr="00B60004">
        <w:rPr>
          <w:rFonts w:ascii="Times New Roman" w:hAnsi="Times New Roman"/>
          <w:sz w:val="24"/>
          <w:szCs w:val="24"/>
          <w:lang w:val="lt-LT"/>
        </w:rPr>
        <w:t xml:space="preserve"> kapitalą.</w:t>
      </w:r>
    </w:p>
    <w:p w:rsidR="006A624A" w:rsidRPr="00B60004" w:rsidRDefault="006A624A" w:rsidP="0054413B">
      <w:pPr>
        <w:pStyle w:val="BodyText1"/>
        <w:ind w:firstLine="567"/>
        <w:contextualSpacing/>
        <w:rPr>
          <w:rFonts w:ascii="Times New Roman" w:hAnsi="Times New Roman"/>
          <w:sz w:val="24"/>
          <w:szCs w:val="24"/>
          <w:lang w:val="lt-LT"/>
        </w:rPr>
      </w:pPr>
      <w:r w:rsidRPr="00B60004">
        <w:rPr>
          <w:rFonts w:ascii="Times New Roman" w:hAnsi="Times New Roman"/>
          <w:sz w:val="24"/>
          <w:szCs w:val="24"/>
          <w:lang w:val="lt-LT"/>
        </w:rPr>
        <w:t xml:space="preserve">Vadovaujantis Lietuvos Respublikos ir savivaldybių turto valdymo, naudojimo ir disponavimo juo įstatymo </w:t>
      </w:r>
      <w:r w:rsidRPr="008C2183">
        <w:rPr>
          <w:rFonts w:ascii="Times New Roman" w:hAnsi="Times New Roman"/>
          <w:sz w:val="24"/>
          <w:szCs w:val="24"/>
          <w:lang w:val="lt-LT"/>
        </w:rPr>
        <w:t>19 straipsnio 2 dalimi savivaldybės taryba</w:t>
      </w:r>
      <w:r w:rsidRPr="00B60004">
        <w:rPr>
          <w:rFonts w:ascii="Times New Roman" w:hAnsi="Times New Roman"/>
          <w:sz w:val="24"/>
          <w:szCs w:val="24"/>
          <w:lang w:val="lt-LT"/>
        </w:rPr>
        <w:t xml:space="preserve"> priima sprendimą dėl savivaldybės nuosavybės teise priklausančio turto investavimo. Savivaldybių turto investavimas, remiantis minėtu įstatymu, yra savivaldybei nuosavybės teise priklausančio turto, kaip įnašo, perdavimas viešajai įstaigai, </w:t>
      </w:r>
      <w:r w:rsidR="008C2183">
        <w:rPr>
          <w:rFonts w:ascii="Times New Roman" w:hAnsi="Times New Roman"/>
          <w:sz w:val="24"/>
          <w:szCs w:val="24"/>
          <w:lang w:val="lt-LT"/>
        </w:rPr>
        <w:t xml:space="preserve">suformuojant </w:t>
      </w:r>
      <w:r w:rsidRPr="00B60004">
        <w:rPr>
          <w:rFonts w:ascii="Times New Roman" w:hAnsi="Times New Roman"/>
          <w:sz w:val="24"/>
          <w:szCs w:val="24"/>
          <w:lang w:val="lt-LT"/>
        </w:rPr>
        <w:t>viešosios įstaigos kapitalą, jei savivaldybė yra jų dalininkė.</w:t>
      </w:r>
    </w:p>
    <w:p w:rsidR="00F3101F" w:rsidRPr="008C2183" w:rsidRDefault="00F3101F" w:rsidP="0054413B">
      <w:pPr>
        <w:pStyle w:val="BodyText1"/>
        <w:ind w:firstLine="567"/>
        <w:contextualSpacing/>
        <w:rPr>
          <w:rFonts w:ascii="Times New Roman" w:hAnsi="Times New Roman"/>
          <w:b/>
          <w:i/>
          <w:sz w:val="24"/>
          <w:szCs w:val="24"/>
          <w:lang w:val="lt-LT"/>
        </w:rPr>
      </w:pPr>
      <w:r w:rsidRPr="008C2183">
        <w:rPr>
          <w:rFonts w:ascii="Times New Roman" w:hAnsi="Times New Roman"/>
          <w:b/>
          <w:i/>
          <w:sz w:val="24"/>
          <w:szCs w:val="24"/>
          <w:lang w:val="lt-LT"/>
        </w:rPr>
        <w:t>Dalininko</w:t>
      </w:r>
      <w:r w:rsidR="00F31B8A" w:rsidRPr="008C2183">
        <w:rPr>
          <w:rFonts w:ascii="Times New Roman" w:hAnsi="Times New Roman"/>
          <w:b/>
          <w:i/>
          <w:sz w:val="24"/>
          <w:szCs w:val="24"/>
          <w:lang w:val="lt-LT"/>
        </w:rPr>
        <w:t>/savininko</w:t>
      </w:r>
      <w:r w:rsidRPr="008C2183">
        <w:rPr>
          <w:rFonts w:ascii="Times New Roman" w:hAnsi="Times New Roman"/>
          <w:b/>
          <w:i/>
          <w:sz w:val="24"/>
          <w:szCs w:val="24"/>
          <w:lang w:val="lt-LT"/>
        </w:rPr>
        <w:t xml:space="preserve"> teisės:</w:t>
      </w:r>
    </w:p>
    <w:p w:rsidR="00102502" w:rsidRDefault="006A624A" w:rsidP="006A624A">
      <w:pPr>
        <w:pStyle w:val="BodyText1"/>
        <w:ind w:firstLine="567"/>
        <w:contextualSpacing/>
        <w:rPr>
          <w:rFonts w:ascii="Times New Roman" w:hAnsi="Times New Roman"/>
          <w:sz w:val="24"/>
          <w:szCs w:val="24"/>
          <w:lang w:val="lt-LT"/>
        </w:rPr>
      </w:pPr>
      <w:r w:rsidRPr="008C2183">
        <w:rPr>
          <w:rFonts w:ascii="Times New Roman" w:hAnsi="Times New Roman"/>
          <w:sz w:val="24"/>
          <w:szCs w:val="24"/>
          <w:lang w:val="lt-LT"/>
        </w:rPr>
        <w:t xml:space="preserve">VšĮ </w:t>
      </w:r>
      <w:r w:rsidR="00102502" w:rsidRPr="008C2183">
        <w:rPr>
          <w:rFonts w:ascii="Times New Roman" w:hAnsi="Times New Roman"/>
          <w:sz w:val="24"/>
          <w:szCs w:val="24"/>
          <w:lang w:val="lt-LT"/>
        </w:rPr>
        <w:t xml:space="preserve">„Klaipėdos šventės“ </w:t>
      </w:r>
      <w:r w:rsidR="00DB410D" w:rsidRPr="008C2183">
        <w:rPr>
          <w:rFonts w:ascii="Times New Roman" w:hAnsi="Times New Roman"/>
          <w:sz w:val="24"/>
          <w:szCs w:val="24"/>
          <w:lang w:val="lt-LT"/>
        </w:rPr>
        <w:t xml:space="preserve">įsteigta </w:t>
      </w:r>
      <w:r w:rsidR="00102502" w:rsidRPr="008C2183">
        <w:rPr>
          <w:rFonts w:ascii="Times New Roman" w:hAnsi="Times New Roman"/>
          <w:sz w:val="24"/>
          <w:szCs w:val="24"/>
          <w:lang w:val="lt-LT"/>
        </w:rPr>
        <w:t>2000 m. kovo 2</w:t>
      </w:r>
      <w:r w:rsidRPr="008C2183">
        <w:rPr>
          <w:rFonts w:ascii="Times New Roman" w:hAnsi="Times New Roman"/>
          <w:sz w:val="24"/>
          <w:szCs w:val="24"/>
          <w:lang w:val="lt-LT"/>
        </w:rPr>
        <w:t xml:space="preserve">3 d., vadovaujantis Klaipėdos miesto savivaldybės </w:t>
      </w:r>
      <w:r w:rsidR="00690510" w:rsidRPr="008C2183">
        <w:rPr>
          <w:rFonts w:ascii="Times New Roman" w:hAnsi="Times New Roman"/>
          <w:sz w:val="24"/>
          <w:szCs w:val="24"/>
          <w:lang w:val="lt-LT"/>
        </w:rPr>
        <w:t>t</w:t>
      </w:r>
      <w:r w:rsidR="00DB410D" w:rsidRPr="008C2183">
        <w:rPr>
          <w:rFonts w:ascii="Times New Roman" w:hAnsi="Times New Roman"/>
          <w:sz w:val="24"/>
          <w:szCs w:val="24"/>
          <w:lang w:val="lt-LT"/>
        </w:rPr>
        <w:t>arybos 2000 m. sausio 27 d.</w:t>
      </w:r>
      <w:r w:rsidR="00690510" w:rsidRPr="008C2183">
        <w:rPr>
          <w:rFonts w:ascii="Times New Roman" w:hAnsi="Times New Roman"/>
          <w:sz w:val="24"/>
          <w:szCs w:val="24"/>
          <w:lang w:val="lt-LT"/>
        </w:rPr>
        <w:t xml:space="preserve"> sprendimu</w:t>
      </w:r>
      <w:r w:rsidR="00690510">
        <w:rPr>
          <w:rFonts w:ascii="Times New Roman" w:hAnsi="Times New Roman"/>
          <w:sz w:val="24"/>
          <w:szCs w:val="24"/>
          <w:lang w:val="lt-LT"/>
        </w:rPr>
        <w:t xml:space="preserve"> kaip VšĮ „Jūros šventė“, kuri</w:t>
      </w:r>
      <w:r w:rsidR="00DB410D">
        <w:rPr>
          <w:rFonts w:ascii="Times New Roman" w:hAnsi="Times New Roman"/>
          <w:sz w:val="24"/>
          <w:szCs w:val="24"/>
          <w:lang w:val="lt-LT"/>
        </w:rPr>
        <w:t>os pavadinimas</w:t>
      </w:r>
      <w:r w:rsidR="008C2183">
        <w:rPr>
          <w:rFonts w:ascii="Times New Roman" w:hAnsi="Times New Roman"/>
          <w:sz w:val="24"/>
          <w:szCs w:val="24"/>
          <w:lang w:val="lt-LT"/>
        </w:rPr>
        <w:t xml:space="preserve"> 2011 m.</w:t>
      </w:r>
      <w:r w:rsidR="00DB410D">
        <w:rPr>
          <w:rFonts w:ascii="Times New Roman" w:hAnsi="Times New Roman"/>
          <w:sz w:val="24"/>
          <w:szCs w:val="24"/>
          <w:lang w:val="lt-LT"/>
        </w:rPr>
        <w:t xml:space="preserve"> buvo pake</w:t>
      </w:r>
      <w:r w:rsidR="008C2183">
        <w:rPr>
          <w:rFonts w:ascii="Times New Roman" w:hAnsi="Times New Roman"/>
          <w:sz w:val="24"/>
          <w:szCs w:val="24"/>
          <w:lang w:val="lt-LT"/>
        </w:rPr>
        <w:t xml:space="preserve">istas į VšĮ „Klaipėdos šventės“ </w:t>
      </w:r>
      <w:r w:rsidR="00DB410D">
        <w:rPr>
          <w:rFonts w:ascii="Times New Roman" w:hAnsi="Times New Roman"/>
          <w:sz w:val="24"/>
          <w:szCs w:val="24"/>
          <w:lang w:val="lt-LT"/>
        </w:rPr>
        <w:t>ir patvirtinta nauja įstatų redakcija</w:t>
      </w:r>
      <w:r w:rsidR="00690510">
        <w:rPr>
          <w:rFonts w:ascii="Times New Roman" w:hAnsi="Times New Roman"/>
          <w:sz w:val="24"/>
          <w:szCs w:val="24"/>
          <w:lang w:val="lt-LT"/>
        </w:rPr>
        <w:t>, vadovaujantis Klaipėdos miesto savivaldybės administracijos direktoriaus 2011 m. kovo 2</w:t>
      </w:r>
      <w:r w:rsidR="00DB410D">
        <w:rPr>
          <w:rFonts w:ascii="Times New Roman" w:hAnsi="Times New Roman"/>
          <w:sz w:val="24"/>
          <w:szCs w:val="24"/>
          <w:lang w:val="lt-LT"/>
        </w:rPr>
        <w:t>3</w:t>
      </w:r>
      <w:r w:rsidR="00690510">
        <w:rPr>
          <w:rFonts w:ascii="Times New Roman" w:hAnsi="Times New Roman"/>
          <w:sz w:val="24"/>
          <w:szCs w:val="24"/>
          <w:lang w:val="lt-LT"/>
        </w:rPr>
        <w:t xml:space="preserve"> įsakymu Nr.AD1-209</w:t>
      </w:r>
      <w:r w:rsidR="008C2183">
        <w:rPr>
          <w:rFonts w:ascii="Times New Roman" w:hAnsi="Times New Roman"/>
          <w:sz w:val="24"/>
          <w:szCs w:val="24"/>
          <w:lang w:val="lt-LT"/>
        </w:rPr>
        <w:t>.</w:t>
      </w:r>
      <w:r w:rsidR="00690510">
        <w:rPr>
          <w:rFonts w:ascii="Times New Roman" w:hAnsi="Times New Roman"/>
          <w:sz w:val="24"/>
          <w:szCs w:val="24"/>
          <w:lang w:val="lt-LT"/>
        </w:rPr>
        <w:t xml:space="preserve"> </w:t>
      </w:r>
    </w:p>
    <w:p w:rsidR="00690510" w:rsidRDefault="008C2183" w:rsidP="0054413B">
      <w:pPr>
        <w:pStyle w:val="BodyText1"/>
        <w:ind w:firstLine="567"/>
        <w:contextualSpacing/>
        <w:rPr>
          <w:rFonts w:ascii="Times New Roman" w:hAnsi="Times New Roman"/>
          <w:sz w:val="24"/>
          <w:szCs w:val="24"/>
          <w:lang w:val="lt-LT"/>
        </w:rPr>
      </w:pPr>
      <w:r>
        <w:rPr>
          <w:rFonts w:ascii="Times New Roman" w:hAnsi="Times New Roman"/>
          <w:sz w:val="24"/>
          <w:szCs w:val="24"/>
          <w:lang w:val="lt-LT"/>
        </w:rPr>
        <w:t>2000 m. įstaigos s</w:t>
      </w:r>
      <w:r w:rsidR="00690510" w:rsidRPr="00690510">
        <w:rPr>
          <w:rFonts w:ascii="Times New Roman" w:hAnsi="Times New Roman"/>
          <w:sz w:val="24"/>
          <w:szCs w:val="24"/>
          <w:lang w:val="lt-LT"/>
        </w:rPr>
        <w:t>teigimo metu</w:t>
      </w:r>
      <w:r w:rsidR="00DF1B0E">
        <w:rPr>
          <w:rFonts w:ascii="Times New Roman" w:hAnsi="Times New Roman"/>
          <w:sz w:val="24"/>
          <w:szCs w:val="24"/>
          <w:lang w:val="lt-LT"/>
        </w:rPr>
        <w:t xml:space="preserve"> įstaigos</w:t>
      </w:r>
      <w:r w:rsidR="00690510" w:rsidRPr="00690510">
        <w:rPr>
          <w:rFonts w:ascii="Times New Roman" w:hAnsi="Times New Roman"/>
          <w:sz w:val="24"/>
          <w:szCs w:val="24"/>
          <w:lang w:val="lt-LT"/>
        </w:rPr>
        <w:t xml:space="preserve"> dalininko įnašai nebuvo formuojami, įstaigos pradinei veiklai </w:t>
      </w:r>
      <w:r w:rsidR="00DF1B0E">
        <w:rPr>
          <w:rFonts w:ascii="Times New Roman" w:hAnsi="Times New Roman"/>
          <w:sz w:val="24"/>
          <w:szCs w:val="24"/>
          <w:lang w:val="lt-LT"/>
        </w:rPr>
        <w:t xml:space="preserve">buvo </w:t>
      </w:r>
      <w:r w:rsidR="00E63D15">
        <w:rPr>
          <w:rFonts w:ascii="Times New Roman" w:hAnsi="Times New Roman"/>
          <w:sz w:val="24"/>
          <w:szCs w:val="24"/>
          <w:lang w:val="lt-LT"/>
        </w:rPr>
        <w:t>suteikta dotacija 24</w:t>
      </w:r>
      <w:r w:rsidR="00690510" w:rsidRPr="00690510">
        <w:rPr>
          <w:rFonts w:ascii="Times New Roman" w:hAnsi="Times New Roman"/>
          <w:sz w:val="24"/>
          <w:szCs w:val="24"/>
          <w:lang w:val="lt-LT"/>
        </w:rPr>
        <w:t>000 Lt</w:t>
      </w:r>
      <w:r w:rsidR="00690510">
        <w:rPr>
          <w:rFonts w:ascii="Times New Roman" w:hAnsi="Times New Roman"/>
          <w:sz w:val="24"/>
          <w:szCs w:val="24"/>
          <w:lang w:val="lt-LT"/>
        </w:rPr>
        <w:t xml:space="preserve"> (biuro išlaikymui, 2 darbuotojų išlaikymui</w:t>
      </w:r>
      <w:r w:rsidR="00DF1B0E">
        <w:rPr>
          <w:rFonts w:ascii="Times New Roman" w:hAnsi="Times New Roman"/>
          <w:sz w:val="24"/>
          <w:szCs w:val="24"/>
          <w:lang w:val="lt-LT"/>
        </w:rPr>
        <w:t>, eksploatacinėms ir kitoms organizacinėms išlaidoms padengti</w:t>
      </w:r>
      <w:r w:rsidR="00690510">
        <w:rPr>
          <w:rFonts w:ascii="Times New Roman" w:hAnsi="Times New Roman"/>
          <w:sz w:val="24"/>
          <w:szCs w:val="24"/>
          <w:lang w:val="lt-LT"/>
        </w:rPr>
        <w:t>)</w:t>
      </w:r>
      <w:r w:rsidR="00DF1B0E">
        <w:rPr>
          <w:rFonts w:ascii="Times New Roman" w:hAnsi="Times New Roman"/>
          <w:sz w:val="24"/>
          <w:szCs w:val="24"/>
          <w:lang w:val="lt-LT"/>
        </w:rPr>
        <w:t xml:space="preserve"> bei numatyta kasmet skirti dotaciją Jūros šventės programai įgyvendinti</w:t>
      </w:r>
      <w:r w:rsidR="00690510">
        <w:rPr>
          <w:rFonts w:ascii="Times New Roman" w:hAnsi="Times New Roman"/>
          <w:sz w:val="24"/>
          <w:szCs w:val="24"/>
          <w:lang w:val="lt-LT"/>
        </w:rPr>
        <w:t>.</w:t>
      </w:r>
    </w:p>
    <w:p w:rsidR="00A24410" w:rsidRPr="00243C70" w:rsidRDefault="00625DCF" w:rsidP="0054413B">
      <w:pPr>
        <w:pStyle w:val="BodyText1"/>
        <w:ind w:firstLine="567"/>
        <w:contextualSpacing/>
        <w:rPr>
          <w:rFonts w:ascii="Times New Roman" w:hAnsi="Times New Roman"/>
          <w:sz w:val="24"/>
          <w:szCs w:val="24"/>
          <w:lang w:val="lt-LT"/>
        </w:rPr>
      </w:pPr>
      <w:r w:rsidRPr="00B60004">
        <w:rPr>
          <w:rFonts w:ascii="Times New Roman" w:hAnsi="Times New Roman"/>
          <w:sz w:val="24"/>
          <w:szCs w:val="24"/>
          <w:lang w:val="lt-LT"/>
        </w:rPr>
        <w:t>Vadovaujantis Lietuvos Respublikos Vyriausybės 2007-07-04 nutarimu Nr. 7</w:t>
      </w:r>
      <w:r w:rsidR="00243C70">
        <w:rPr>
          <w:rFonts w:ascii="Times New Roman" w:hAnsi="Times New Roman"/>
          <w:sz w:val="24"/>
          <w:szCs w:val="24"/>
          <w:lang w:val="lt-LT"/>
        </w:rPr>
        <w:t>5</w:t>
      </w:r>
      <w:r w:rsidRPr="00B60004">
        <w:rPr>
          <w:rFonts w:ascii="Times New Roman" w:hAnsi="Times New Roman"/>
          <w:sz w:val="24"/>
          <w:szCs w:val="24"/>
          <w:lang w:val="lt-LT"/>
        </w:rPr>
        <w:t xml:space="preserve">8 „Dėl sprendimo investuoti valstybės ir savivaldybių turtą priėmimo </w:t>
      </w:r>
      <w:r w:rsidR="00FC2DF4" w:rsidRPr="00B60004">
        <w:rPr>
          <w:rFonts w:ascii="Times New Roman" w:hAnsi="Times New Roman"/>
          <w:sz w:val="24"/>
          <w:szCs w:val="24"/>
          <w:lang w:val="lt-LT"/>
        </w:rPr>
        <w:t>tvarkos</w:t>
      </w:r>
      <w:r w:rsidRPr="00B60004">
        <w:rPr>
          <w:rFonts w:ascii="Times New Roman" w:hAnsi="Times New Roman"/>
          <w:sz w:val="24"/>
          <w:szCs w:val="24"/>
          <w:lang w:val="lt-LT"/>
        </w:rPr>
        <w:t xml:space="preserve"> aprašo patvirtinimo“</w:t>
      </w:r>
      <w:r w:rsidR="00FC2DF4" w:rsidRPr="00B60004">
        <w:rPr>
          <w:rFonts w:ascii="Times New Roman" w:hAnsi="Times New Roman"/>
          <w:sz w:val="24"/>
          <w:szCs w:val="24"/>
          <w:lang w:val="lt-LT"/>
        </w:rPr>
        <w:t xml:space="preserve"> </w:t>
      </w:r>
      <w:r w:rsidR="00DF1B0E">
        <w:rPr>
          <w:rFonts w:ascii="Times New Roman" w:hAnsi="Times New Roman"/>
          <w:sz w:val="24"/>
          <w:szCs w:val="24"/>
          <w:lang w:val="lt-LT"/>
        </w:rPr>
        <w:t xml:space="preserve">įstaigos savininkas, t.y. steigėjas turi teisę </w:t>
      </w:r>
      <w:r w:rsidR="00243C70">
        <w:rPr>
          <w:rFonts w:ascii="Times New Roman" w:hAnsi="Times New Roman"/>
          <w:sz w:val="24"/>
          <w:szCs w:val="24"/>
          <w:lang w:val="lt-LT"/>
        </w:rPr>
        <w:t xml:space="preserve">investuoti </w:t>
      </w:r>
      <w:r w:rsidR="00FC2DF4" w:rsidRPr="00243C70">
        <w:rPr>
          <w:rFonts w:ascii="Times New Roman" w:hAnsi="Times New Roman"/>
          <w:sz w:val="24"/>
          <w:szCs w:val="24"/>
          <w:lang w:val="lt-LT"/>
        </w:rPr>
        <w:t>į viešąją įstaigą tik tada, jeigu šio juridinio asmens dalininkas, įgyvendin</w:t>
      </w:r>
      <w:r w:rsidR="00A24410" w:rsidRPr="00243C70">
        <w:rPr>
          <w:rFonts w:ascii="Times New Roman" w:hAnsi="Times New Roman"/>
          <w:sz w:val="24"/>
          <w:szCs w:val="24"/>
          <w:lang w:val="lt-LT"/>
        </w:rPr>
        <w:t>ant</w:t>
      </w:r>
      <w:r w:rsidR="00FC2DF4" w:rsidRPr="00243C70">
        <w:rPr>
          <w:rFonts w:ascii="Times New Roman" w:hAnsi="Times New Roman"/>
          <w:sz w:val="24"/>
          <w:szCs w:val="24"/>
          <w:lang w:val="lt-LT"/>
        </w:rPr>
        <w:t xml:space="preserve">is savivaldybės kaip dalininkės, teises ir pareigas, turi pagrįstą galimybę </w:t>
      </w:r>
      <w:r w:rsidR="00F3101F" w:rsidRPr="00243C70">
        <w:rPr>
          <w:rFonts w:ascii="Times New Roman" w:hAnsi="Times New Roman"/>
          <w:sz w:val="24"/>
          <w:szCs w:val="24"/>
          <w:lang w:val="lt-LT"/>
        </w:rPr>
        <w:t>įgyvendinti investavimo tikslą.</w:t>
      </w:r>
    </w:p>
    <w:p w:rsidR="00F3101F" w:rsidRPr="00B60004" w:rsidRDefault="00F3101F" w:rsidP="0054413B">
      <w:pPr>
        <w:pStyle w:val="BodyText1"/>
        <w:ind w:firstLine="567"/>
        <w:contextualSpacing/>
        <w:rPr>
          <w:rFonts w:ascii="Times New Roman" w:hAnsi="Times New Roman"/>
          <w:b/>
          <w:i/>
          <w:sz w:val="24"/>
          <w:szCs w:val="24"/>
          <w:lang w:val="lt-LT"/>
        </w:rPr>
      </w:pPr>
      <w:r w:rsidRPr="00B60004">
        <w:rPr>
          <w:rFonts w:ascii="Times New Roman" w:hAnsi="Times New Roman"/>
          <w:b/>
          <w:i/>
          <w:sz w:val="24"/>
          <w:szCs w:val="24"/>
          <w:lang w:val="lt-LT"/>
        </w:rPr>
        <w:t>Investavimo tikslo pagrindimas:</w:t>
      </w:r>
    </w:p>
    <w:p w:rsidR="00C77D5F" w:rsidRDefault="00C77D5F" w:rsidP="00FC2DF4">
      <w:pPr>
        <w:pStyle w:val="BodyText1"/>
        <w:ind w:firstLine="567"/>
        <w:contextualSpacing/>
        <w:rPr>
          <w:rFonts w:ascii="Times New Roman" w:hAnsi="Times New Roman"/>
          <w:sz w:val="24"/>
          <w:szCs w:val="24"/>
          <w:lang w:val="lt-LT"/>
        </w:rPr>
      </w:pPr>
      <w:r>
        <w:rPr>
          <w:rFonts w:ascii="Times New Roman" w:hAnsi="Times New Roman"/>
          <w:sz w:val="24"/>
          <w:szCs w:val="24"/>
          <w:lang w:val="lt-LT"/>
        </w:rPr>
        <w:t xml:space="preserve">2014-04-24 baigė galioti 2013-04-24 </w:t>
      </w:r>
      <w:r w:rsidRPr="00D25114">
        <w:rPr>
          <w:rFonts w:ascii="Times New Roman" w:hAnsi="Times New Roman"/>
          <w:sz w:val="24"/>
          <w:szCs w:val="24"/>
          <w:lang w:val="lt-LT"/>
        </w:rPr>
        <w:t>turto panaudos sutartis</w:t>
      </w:r>
      <w:r>
        <w:rPr>
          <w:rFonts w:ascii="Times New Roman" w:hAnsi="Times New Roman"/>
          <w:sz w:val="24"/>
          <w:szCs w:val="24"/>
          <w:lang w:val="lt-LT"/>
        </w:rPr>
        <w:t xml:space="preserve"> Nr.J9-408. Pagal kurią VšĮ „Klaipėdos šventės“ panaudai buvo skirtos patalpos S. Daukanto g.15. Todėl Klaipėdos miesto savivaldybės administracijos direktoriaus sprendimu pagal </w:t>
      </w:r>
      <w:r w:rsidR="00243C70">
        <w:rPr>
          <w:rFonts w:ascii="Times New Roman" w:hAnsi="Times New Roman"/>
          <w:sz w:val="24"/>
          <w:szCs w:val="24"/>
          <w:lang w:val="lt-LT"/>
        </w:rPr>
        <w:t xml:space="preserve">Savivaldybės </w:t>
      </w:r>
      <w:r>
        <w:rPr>
          <w:rFonts w:ascii="Times New Roman" w:hAnsi="Times New Roman"/>
          <w:sz w:val="24"/>
          <w:szCs w:val="24"/>
          <w:lang w:val="lt-LT"/>
        </w:rPr>
        <w:t>turto panaudos 2014-04</w:t>
      </w:r>
      <w:r w:rsidR="00243C70">
        <w:rPr>
          <w:rFonts w:ascii="Times New Roman" w:hAnsi="Times New Roman"/>
          <w:sz w:val="24"/>
          <w:szCs w:val="24"/>
          <w:lang w:val="lt-LT"/>
        </w:rPr>
        <w:t>-</w:t>
      </w:r>
      <w:r>
        <w:rPr>
          <w:rFonts w:ascii="Times New Roman" w:hAnsi="Times New Roman"/>
          <w:sz w:val="24"/>
          <w:szCs w:val="24"/>
          <w:lang w:val="lt-LT"/>
        </w:rPr>
        <w:t>24 sutartį Nr.J9-577 buvo skirtos panaudai patalpos Šaulių g.</w:t>
      </w:r>
      <w:r w:rsidR="00243C70">
        <w:rPr>
          <w:rFonts w:ascii="Times New Roman" w:hAnsi="Times New Roman"/>
          <w:sz w:val="24"/>
          <w:szCs w:val="24"/>
          <w:lang w:val="lt-LT"/>
        </w:rPr>
        <w:t xml:space="preserve"> </w:t>
      </w:r>
      <w:r>
        <w:rPr>
          <w:rFonts w:ascii="Times New Roman" w:hAnsi="Times New Roman"/>
          <w:sz w:val="24"/>
          <w:szCs w:val="24"/>
          <w:lang w:val="lt-LT"/>
        </w:rPr>
        <w:t>32</w:t>
      </w:r>
      <w:r w:rsidR="00243C70">
        <w:rPr>
          <w:rFonts w:ascii="Times New Roman" w:hAnsi="Times New Roman"/>
          <w:sz w:val="24"/>
          <w:szCs w:val="24"/>
          <w:lang w:val="lt-LT"/>
        </w:rPr>
        <w:t xml:space="preserve"> </w:t>
      </w:r>
      <w:r>
        <w:rPr>
          <w:rFonts w:ascii="Times New Roman" w:hAnsi="Times New Roman"/>
          <w:sz w:val="24"/>
          <w:szCs w:val="24"/>
          <w:lang w:val="lt-LT"/>
        </w:rPr>
        <w:t>-</w:t>
      </w:r>
      <w:r w:rsidR="00243C70">
        <w:rPr>
          <w:rFonts w:ascii="Times New Roman" w:hAnsi="Times New Roman"/>
          <w:sz w:val="24"/>
          <w:szCs w:val="24"/>
          <w:lang w:val="lt-LT"/>
        </w:rPr>
        <w:t xml:space="preserve"> </w:t>
      </w:r>
      <w:r>
        <w:rPr>
          <w:rFonts w:ascii="Times New Roman" w:hAnsi="Times New Roman"/>
          <w:sz w:val="24"/>
          <w:szCs w:val="24"/>
          <w:lang w:val="lt-LT"/>
        </w:rPr>
        <w:t>5.</w:t>
      </w:r>
    </w:p>
    <w:p w:rsidR="00715E8C" w:rsidRPr="00B60004" w:rsidRDefault="00C77D5F" w:rsidP="00DF1B0E">
      <w:pPr>
        <w:pStyle w:val="BodyText1"/>
        <w:ind w:firstLine="567"/>
        <w:contextualSpacing/>
        <w:rPr>
          <w:rFonts w:ascii="Times New Roman" w:hAnsi="Times New Roman"/>
          <w:sz w:val="24"/>
          <w:szCs w:val="24"/>
          <w:lang w:val="lt-LT"/>
        </w:rPr>
      </w:pPr>
      <w:r>
        <w:rPr>
          <w:rFonts w:ascii="Times New Roman" w:hAnsi="Times New Roman"/>
          <w:sz w:val="24"/>
          <w:szCs w:val="24"/>
          <w:lang w:val="lt-LT"/>
        </w:rPr>
        <w:t xml:space="preserve"> </w:t>
      </w:r>
      <w:r w:rsidR="00F3101F" w:rsidRPr="00B60004">
        <w:rPr>
          <w:rFonts w:ascii="Times New Roman" w:hAnsi="Times New Roman"/>
          <w:sz w:val="24"/>
          <w:szCs w:val="24"/>
          <w:lang w:val="lt-LT"/>
        </w:rPr>
        <w:t xml:space="preserve">Viešoji įstaiga nedisponuoja lėšomis reikalingomis </w:t>
      </w:r>
      <w:r w:rsidR="00DF1B0E">
        <w:rPr>
          <w:rFonts w:ascii="Times New Roman" w:hAnsi="Times New Roman"/>
          <w:sz w:val="24"/>
          <w:szCs w:val="24"/>
          <w:lang w:val="lt-LT"/>
        </w:rPr>
        <w:t>gautų panaudai patalpų remontui, todėl kreipėsi į V</w:t>
      </w:r>
      <w:r w:rsidR="00F3101F" w:rsidRPr="00B60004">
        <w:rPr>
          <w:rFonts w:ascii="Times New Roman" w:hAnsi="Times New Roman"/>
          <w:sz w:val="24"/>
          <w:szCs w:val="24"/>
          <w:lang w:val="lt-LT"/>
        </w:rPr>
        <w:t xml:space="preserve">aldybą dėl </w:t>
      </w:r>
      <w:r w:rsidR="006F0689" w:rsidRPr="00B60004">
        <w:rPr>
          <w:rFonts w:ascii="Times New Roman" w:hAnsi="Times New Roman"/>
          <w:sz w:val="24"/>
          <w:szCs w:val="24"/>
          <w:lang w:val="lt-LT"/>
        </w:rPr>
        <w:t xml:space="preserve">dalininko kapitalo </w:t>
      </w:r>
      <w:r w:rsidR="00DF1B0E">
        <w:rPr>
          <w:rFonts w:ascii="Times New Roman" w:hAnsi="Times New Roman"/>
          <w:sz w:val="24"/>
          <w:szCs w:val="24"/>
          <w:lang w:val="lt-LT"/>
        </w:rPr>
        <w:t xml:space="preserve">suformavimo </w:t>
      </w:r>
      <w:r w:rsidR="006F0689" w:rsidRPr="00B60004">
        <w:rPr>
          <w:rFonts w:ascii="Times New Roman" w:hAnsi="Times New Roman"/>
          <w:sz w:val="24"/>
          <w:szCs w:val="24"/>
          <w:lang w:val="lt-LT"/>
        </w:rPr>
        <w:t>pastato</w:t>
      </w:r>
      <w:r w:rsidR="00DF1B0E">
        <w:rPr>
          <w:rFonts w:ascii="Times New Roman" w:hAnsi="Times New Roman"/>
          <w:sz w:val="24"/>
          <w:szCs w:val="24"/>
          <w:lang w:val="lt-LT"/>
        </w:rPr>
        <w:t xml:space="preserve"> remontui.</w:t>
      </w:r>
      <w:r w:rsidR="006F0689" w:rsidRPr="00B60004">
        <w:rPr>
          <w:rFonts w:ascii="Times New Roman" w:hAnsi="Times New Roman"/>
          <w:sz w:val="24"/>
          <w:szCs w:val="24"/>
          <w:lang w:val="lt-LT"/>
        </w:rPr>
        <w:t xml:space="preserve"> 2014 m. </w:t>
      </w:r>
      <w:r w:rsidR="00DF1B0E">
        <w:rPr>
          <w:rFonts w:ascii="Times New Roman" w:hAnsi="Times New Roman"/>
          <w:sz w:val="24"/>
          <w:szCs w:val="24"/>
          <w:lang w:val="lt-LT"/>
        </w:rPr>
        <w:t xml:space="preserve">birželio 16 </w:t>
      </w:r>
      <w:r w:rsidR="006F0689" w:rsidRPr="00B60004">
        <w:rPr>
          <w:rFonts w:ascii="Times New Roman" w:hAnsi="Times New Roman"/>
          <w:sz w:val="24"/>
          <w:szCs w:val="24"/>
          <w:lang w:val="lt-LT"/>
        </w:rPr>
        <w:t>d. protokoliniu valdybos nutarimu</w:t>
      </w:r>
      <w:r w:rsidR="00DF1B0E">
        <w:rPr>
          <w:rFonts w:ascii="Times New Roman" w:hAnsi="Times New Roman"/>
          <w:sz w:val="24"/>
          <w:szCs w:val="24"/>
          <w:lang w:val="lt-LT"/>
        </w:rPr>
        <w:t xml:space="preserve"> Nr.(1.8.) VAL-3 </w:t>
      </w:r>
      <w:r w:rsidR="006F0689" w:rsidRPr="00B60004">
        <w:rPr>
          <w:rFonts w:ascii="Times New Roman" w:hAnsi="Times New Roman"/>
          <w:sz w:val="24"/>
          <w:szCs w:val="24"/>
          <w:lang w:val="lt-LT"/>
        </w:rPr>
        <w:t xml:space="preserve">pritarta kreipimuisi į Klaipėdos savivaldybės tarybą dėl </w:t>
      </w:r>
      <w:r w:rsidR="00701FFE">
        <w:rPr>
          <w:rFonts w:ascii="Times New Roman" w:hAnsi="Times New Roman"/>
          <w:sz w:val="24"/>
          <w:szCs w:val="24"/>
          <w:lang w:val="lt-LT"/>
        </w:rPr>
        <w:t>VšĮ „Klaipėdos šventės“ dalininko kapitalo suformavimo.</w:t>
      </w:r>
    </w:p>
    <w:p w:rsidR="00CB3C36" w:rsidRPr="00B60004" w:rsidRDefault="00CB3C36" w:rsidP="00FC2DF4">
      <w:pPr>
        <w:pStyle w:val="BodyText1"/>
        <w:ind w:firstLine="567"/>
        <w:contextualSpacing/>
        <w:rPr>
          <w:rFonts w:ascii="Times New Roman" w:hAnsi="Times New Roman"/>
          <w:sz w:val="24"/>
          <w:szCs w:val="24"/>
          <w:lang w:val="lt-LT"/>
        </w:rPr>
      </w:pPr>
      <w:r w:rsidRPr="00B60004">
        <w:rPr>
          <w:rFonts w:ascii="Times New Roman" w:hAnsi="Times New Roman"/>
          <w:sz w:val="24"/>
          <w:szCs w:val="24"/>
          <w:lang w:val="lt-LT"/>
        </w:rPr>
        <w:t xml:space="preserve">Vadovaujantis </w:t>
      </w:r>
      <w:r w:rsidR="00DD5F19" w:rsidRPr="00DD5F19">
        <w:rPr>
          <w:rFonts w:ascii="Times New Roman" w:hAnsi="Times New Roman"/>
          <w:sz w:val="24"/>
          <w:szCs w:val="24"/>
          <w:lang w:val="lt-LT"/>
        </w:rPr>
        <w:t xml:space="preserve">Lietuvos Respublikos ir savivaldybių turto valdymo, naudojimo ir disponavimo juo įstatymo 19 str. 2 d. </w:t>
      </w:r>
      <w:r w:rsidRPr="00B60004">
        <w:rPr>
          <w:rFonts w:ascii="Times New Roman" w:hAnsi="Times New Roman"/>
          <w:sz w:val="24"/>
          <w:szCs w:val="24"/>
          <w:lang w:val="lt-LT"/>
        </w:rPr>
        <w:t xml:space="preserve">turi būti nustatytas savivaldybei nuosavybės teise priklausančio turto, kaip įnašo, perdavimo ekonominis pagrįstumas ir turi būti tenkinami ne mažiau kaip </w:t>
      </w:r>
      <w:r w:rsidR="00DD5F19">
        <w:rPr>
          <w:rFonts w:ascii="Times New Roman" w:hAnsi="Times New Roman"/>
          <w:sz w:val="24"/>
          <w:szCs w:val="24"/>
          <w:lang w:val="lt-LT"/>
        </w:rPr>
        <w:t>trys</w:t>
      </w:r>
      <w:r w:rsidRPr="00B60004">
        <w:rPr>
          <w:rFonts w:ascii="Times New Roman" w:hAnsi="Times New Roman"/>
          <w:sz w:val="24"/>
          <w:szCs w:val="24"/>
          <w:lang w:val="lt-LT"/>
        </w:rPr>
        <w:t xml:space="preserve"> įvardinti investavimo kriterijai.</w:t>
      </w:r>
    </w:p>
    <w:p w:rsidR="006F0689" w:rsidRPr="00B60004" w:rsidRDefault="006F0689" w:rsidP="00FC2DF4">
      <w:pPr>
        <w:pStyle w:val="BodyText1"/>
        <w:ind w:firstLine="567"/>
        <w:contextualSpacing/>
        <w:rPr>
          <w:rFonts w:ascii="Times New Roman" w:hAnsi="Times New Roman"/>
          <w:b/>
          <w:i/>
          <w:sz w:val="24"/>
          <w:szCs w:val="24"/>
          <w:lang w:val="lt-LT"/>
        </w:rPr>
      </w:pPr>
      <w:r w:rsidRPr="00B60004">
        <w:rPr>
          <w:rFonts w:ascii="Times New Roman" w:hAnsi="Times New Roman"/>
          <w:b/>
          <w:i/>
          <w:sz w:val="24"/>
          <w:szCs w:val="24"/>
          <w:lang w:val="lt-LT"/>
        </w:rPr>
        <w:t>Investavimo kriterijų pagrindimas:</w:t>
      </w:r>
    </w:p>
    <w:p w:rsidR="00727102" w:rsidRPr="00701FFE" w:rsidRDefault="00D25114" w:rsidP="006F0689">
      <w:pPr>
        <w:pStyle w:val="BodyText1"/>
        <w:numPr>
          <w:ilvl w:val="0"/>
          <w:numId w:val="27"/>
        </w:numPr>
        <w:tabs>
          <w:tab w:val="left" w:pos="1276"/>
        </w:tabs>
        <w:ind w:left="0" w:firstLine="567"/>
        <w:contextualSpacing/>
        <w:rPr>
          <w:rFonts w:ascii="Times New Roman" w:hAnsi="Times New Roman"/>
          <w:sz w:val="24"/>
          <w:szCs w:val="24"/>
          <w:lang w:val="lt-LT"/>
        </w:rPr>
      </w:pPr>
      <w:r>
        <w:rPr>
          <w:rFonts w:ascii="Times New Roman" w:hAnsi="Times New Roman"/>
          <w:sz w:val="24"/>
          <w:szCs w:val="24"/>
          <w:lang w:val="lt-LT"/>
        </w:rPr>
        <w:t>P</w:t>
      </w:r>
      <w:r w:rsidR="00CB3C36" w:rsidRPr="00701FFE">
        <w:rPr>
          <w:rFonts w:ascii="Times New Roman" w:hAnsi="Times New Roman"/>
          <w:sz w:val="24"/>
          <w:szCs w:val="24"/>
          <w:lang w:val="lt-LT"/>
        </w:rPr>
        <w:t>irma</w:t>
      </w:r>
      <w:r>
        <w:rPr>
          <w:rFonts w:ascii="Times New Roman" w:hAnsi="Times New Roman"/>
          <w:sz w:val="24"/>
          <w:szCs w:val="24"/>
          <w:lang w:val="lt-LT"/>
        </w:rPr>
        <w:t xml:space="preserve"> -</w:t>
      </w:r>
      <w:r w:rsidR="00CB3C36" w:rsidRPr="00701FFE">
        <w:rPr>
          <w:rFonts w:ascii="Times New Roman" w:hAnsi="Times New Roman"/>
          <w:sz w:val="24"/>
          <w:szCs w:val="24"/>
          <w:lang w:val="lt-LT"/>
        </w:rPr>
        <w:t xml:space="preserve"> </w:t>
      </w:r>
      <w:r w:rsidR="00727102" w:rsidRPr="00701FFE">
        <w:rPr>
          <w:rFonts w:ascii="Times New Roman" w:hAnsi="Times New Roman"/>
          <w:sz w:val="24"/>
          <w:szCs w:val="24"/>
          <w:lang w:val="lt-LT"/>
        </w:rPr>
        <w:t xml:space="preserve">bus sukurta tinkama infrastruktūra, naudinga Klaipėdos miesto verslo ir kūrybinei bendruomenei, gerinama </w:t>
      </w:r>
      <w:r>
        <w:rPr>
          <w:rFonts w:ascii="Times New Roman" w:hAnsi="Times New Roman"/>
          <w:sz w:val="24"/>
          <w:szCs w:val="24"/>
          <w:lang w:val="lt-LT"/>
        </w:rPr>
        <w:t xml:space="preserve">kultūrinių </w:t>
      </w:r>
      <w:r w:rsidR="00727102" w:rsidRPr="00701FFE">
        <w:rPr>
          <w:rFonts w:ascii="Times New Roman" w:hAnsi="Times New Roman"/>
          <w:sz w:val="24"/>
          <w:szCs w:val="24"/>
          <w:lang w:val="lt-LT"/>
        </w:rPr>
        <w:t xml:space="preserve">paslaugų </w:t>
      </w:r>
      <w:r>
        <w:rPr>
          <w:rFonts w:ascii="Times New Roman" w:hAnsi="Times New Roman"/>
          <w:sz w:val="24"/>
          <w:szCs w:val="24"/>
          <w:lang w:val="lt-LT"/>
        </w:rPr>
        <w:t xml:space="preserve">gyventojams </w:t>
      </w:r>
      <w:r w:rsidR="00727102" w:rsidRPr="00701FFE">
        <w:rPr>
          <w:rFonts w:ascii="Times New Roman" w:hAnsi="Times New Roman"/>
          <w:sz w:val="24"/>
          <w:szCs w:val="24"/>
          <w:lang w:val="lt-LT"/>
        </w:rPr>
        <w:t>kokybė ir prieinamuma</w:t>
      </w:r>
      <w:r w:rsidR="00701FFE" w:rsidRPr="00701FFE">
        <w:rPr>
          <w:rFonts w:ascii="Times New Roman" w:hAnsi="Times New Roman"/>
          <w:sz w:val="24"/>
          <w:szCs w:val="24"/>
          <w:lang w:val="lt-LT"/>
        </w:rPr>
        <w:t>s.</w:t>
      </w:r>
    </w:p>
    <w:p w:rsidR="00727102" w:rsidRPr="00E63D15" w:rsidRDefault="00727102" w:rsidP="006F0689">
      <w:pPr>
        <w:pStyle w:val="BodyText1"/>
        <w:numPr>
          <w:ilvl w:val="0"/>
          <w:numId w:val="27"/>
        </w:numPr>
        <w:tabs>
          <w:tab w:val="left" w:pos="1276"/>
        </w:tabs>
        <w:ind w:left="0" w:firstLine="567"/>
        <w:contextualSpacing/>
        <w:rPr>
          <w:rFonts w:ascii="Times New Roman" w:hAnsi="Times New Roman"/>
          <w:sz w:val="24"/>
          <w:szCs w:val="24"/>
          <w:lang w:val="lt-LT"/>
        </w:rPr>
      </w:pPr>
      <w:r w:rsidRPr="00701FFE">
        <w:rPr>
          <w:rFonts w:ascii="Times New Roman" w:hAnsi="Times New Roman"/>
          <w:sz w:val="24"/>
          <w:szCs w:val="24"/>
          <w:lang w:val="lt-LT"/>
        </w:rPr>
        <w:t>Antra</w:t>
      </w:r>
      <w:r w:rsidR="00D25114">
        <w:rPr>
          <w:rFonts w:ascii="Times New Roman" w:hAnsi="Times New Roman"/>
          <w:sz w:val="24"/>
          <w:szCs w:val="24"/>
          <w:lang w:val="lt-LT"/>
        </w:rPr>
        <w:t xml:space="preserve"> -</w:t>
      </w:r>
      <w:r w:rsidRPr="00701FFE">
        <w:rPr>
          <w:rFonts w:ascii="Times New Roman" w:hAnsi="Times New Roman"/>
          <w:sz w:val="24"/>
          <w:szCs w:val="24"/>
          <w:lang w:val="lt-LT"/>
        </w:rPr>
        <w:t xml:space="preserve"> iš investavimo bus gauta ne tik pajamų, bet </w:t>
      </w:r>
      <w:r w:rsidR="00701FFE" w:rsidRPr="00701FFE">
        <w:rPr>
          <w:rFonts w:ascii="Times New Roman" w:hAnsi="Times New Roman"/>
          <w:sz w:val="24"/>
          <w:szCs w:val="24"/>
          <w:lang w:val="lt-LT"/>
        </w:rPr>
        <w:t xml:space="preserve">ir gautas socialinis rezultatas: </w:t>
      </w:r>
      <w:r w:rsidRPr="00E63D15">
        <w:rPr>
          <w:rFonts w:ascii="Times New Roman" w:hAnsi="Times New Roman"/>
          <w:sz w:val="24"/>
          <w:szCs w:val="24"/>
          <w:lang w:val="lt-LT"/>
        </w:rPr>
        <w:t>plėtojamas ir įvairinamas miesto kultūrinis gyvenimas;</w:t>
      </w:r>
    </w:p>
    <w:p w:rsidR="00B026BB" w:rsidRPr="00E63D15" w:rsidRDefault="00E63D15" w:rsidP="00E63D15">
      <w:pPr>
        <w:pStyle w:val="BodyText1"/>
        <w:numPr>
          <w:ilvl w:val="0"/>
          <w:numId w:val="27"/>
        </w:numPr>
        <w:ind w:left="0" w:firstLine="567"/>
        <w:contextualSpacing/>
        <w:rPr>
          <w:rFonts w:ascii="Times New Roman" w:hAnsi="Times New Roman"/>
          <w:sz w:val="24"/>
          <w:szCs w:val="24"/>
          <w:lang w:val="lt-LT"/>
        </w:rPr>
      </w:pPr>
      <w:r w:rsidRPr="00E63D15">
        <w:rPr>
          <w:rFonts w:ascii="Times New Roman" w:hAnsi="Times New Roman"/>
          <w:sz w:val="24"/>
          <w:szCs w:val="24"/>
          <w:lang w:val="lt-LT"/>
        </w:rPr>
        <w:t>T</w:t>
      </w:r>
      <w:r w:rsidR="00B026BB" w:rsidRPr="00E63D15">
        <w:rPr>
          <w:rFonts w:ascii="Times New Roman" w:hAnsi="Times New Roman"/>
          <w:sz w:val="24"/>
          <w:szCs w:val="24"/>
          <w:lang w:val="lt-LT"/>
        </w:rPr>
        <w:t>rečia</w:t>
      </w:r>
      <w:r w:rsidR="00D25114" w:rsidRPr="00E63D15">
        <w:rPr>
          <w:rFonts w:ascii="Times New Roman" w:hAnsi="Times New Roman"/>
          <w:sz w:val="24"/>
          <w:szCs w:val="24"/>
          <w:lang w:val="lt-LT"/>
        </w:rPr>
        <w:t xml:space="preserve"> –</w:t>
      </w:r>
      <w:r w:rsidR="00B026BB" w:rsidRPr="00E63D15">
        <w:rPr>
          <w:rFonts w:ascii="Times New Roman" w:hAnsi="Times New Roman"/>
          <w:sz w:val="24"/>
          <w:szCs w:val="24"/>
          <w:lang w:val="lt-LT"/>
        </w:rPr>
        <w:t xml:space="preserve"> </w:t>
      </w:r>
      <w:r w:rsidR="00D25114" w:rsidRPr="00E63D15">
        <w:rPr>
          <w:rFonts w:ascii="Times New Roman" w:hAnsi="Times New Roman"/>
          <w:sz w:val="24"/>
          <w:szCs w:val="24"/>
          <w:lang w:val="lt-LT"/>
        </w:rPr>
        <w:t>suformavus viešosios</w:t>
      </w:r>
      <w:r w:rsidR="00727102" w:rsidRPr="00E63D15">
        <w:rPr>
          <w:rFonts w:ascii="Times New Roman" w:hAnsi="Times New Roman"/>
          <w:sz w:val="24"/>
          <w:szCs w:val="24"/>
          <w:lang w:val="lt-LT"/>
        </w:rPr>
        <w:t xml:space="preserve"> įstaig</w:t>
      </w:r>
      <w:r w:rsidR="00D25114" w:rsidRPr="00E63D15">
        <w:rPr>
          <w:rFonts w:ascii="Times New Roman" w:hAnsi="Times New Roman"/>
          <w:sz w:val="24"/>
          <w:szCs w:val="24"/>
          <w:lang w:val="lt-LT"/>
        </w:rPr>
        <w:t>os</w:t>
      </w:r>
      <w:r w:rsidR="00727102" w:rsidRPr="00E63D15">
        <w:rPr>
          <w:rFonts w:ascii="Times New Roman" w:hAnsi="Times New Roman"/>
          <w:sz w:val="24"/>
          <w:szCs w:val="24"/>
          <w:lang w:val="lt-LT"/>
        </w:rPr>
        <w:t xml:space="preserve"> </w:t>
      </w:r>
      <w:r w:rsidR="00701FFE" w:rsidRPr="00E63D15">
        <w:rPr>
          <w:rFonts w:ascii="Times New Roman" w:hAnsi="Times New Roman"/>
          <w:sz w:val="24"/>
          <w:szCs w:val="24"/>
          <w:lang w:val="lt-LT"/>
        </w:rPr>
        <w:t xml:space="preserve">„Klaipėdos šventės“ </w:t>
      </w:r>
      <w:r>
        <w:rPr>
          <w:rFonts w:ascii="Times New Roman" w:hAnsi="Times New Roman"/>
          <w:sz w:val="24"/>
          <w:szCs w:val="24"/>
          <w:lang w:val="lt-LT"/>
        </w:rPr>
        <w:t xml:space="preserve">savivaldybės, kaip </w:t>
      </w:r>
      <w:r w:rsidR="00D25114" w:rsidRPr="00E63D15">
        <w:rPr>
          <w:rFonts w:ascii="Times New Roman" w:hAnsi="Times New Roman"/>
          <w:sz w:val="24"/>
          <w:szCs w:val="24"/>
          <w:lang w:val="lt-LT"/>
        </w:rPr>
        <w:t xml:space="preserve">dalininko kapitalą, </w:t>
      </w:r>
      <w:r w:rsidR="00727102" w:rsidRPr="00E63D15">
        <w:rPr>
          <w:rFonts w:ascii="Times New Roman" w:hAnsi="Times New Roman"/>
          <w:sz w:val="24"/>
          <w:szCs w:val="24"/>
          <w:lang w:val="lt-LT"/>
        </w:rPr>
        <w:t>bus įgyvendinta Klaipėdos miesto savivaldybės strateginio plano 2014-2020 metams 3.3. tikslo „Formuoti Klaipėdos kultūrinį tapatumą, integruotą į Baltijos jūros regiono kultūrinę erdvę“ 3.3.</w:t>
      </w:r>
      <w:r w:rsidR="00701FFE" w:rsidRPr="00E63D15">
        <w:rPr>
          <w:rFonts w:ascii="Times New Roman" w:hAnsi="Times New Roman"/>
          <w:sz w:val="24"/>
          <w:szCs w:val="24"/>
          <w:lang w:val="lt-LT"/>
        </w:rPr>
        <w:t>2</w:t>
      </w:r>
      <w:r w:rsidR="00727102" w:rsidRPr="00E63D15">
        <w:rPr>
          <w:rFonts w:ascii="Times New Roman" w:hAnsi="Times New Roman"/>
          <w:sz w:val="24"/>
          <w:szCs w:val="24"/>
          <w:lang w:val="lt-LT"/>
        </w:rPr>
        <w:t xml:space="preserve">. uždavinio </w:t>
      </w:r>
      <w:r w:rsidR="00701FFE" w:rsidRPr="00E63D15">
        <w:rPr>
          <w:rFonts w:ascii="Times New Roman" w:hAnsi="Times New Roman"/>
          <w:sz w:val="24"/>
          <w:szCs w:val="24"/>
          <w:lang w:val="lt-LT"/>
        </w:rPr>
        <w:t xml:space="preserve">„Atnaujinti esamas ir kurti naujas savitas viešąsias kultūros erdves“ </w:t>
      </w:r>
      <w:r w:rsidR="00727102" w:rsidRPr="00E63D15">
        <w:rPr>
          <w:rFonts w:ascii="Times New Roman" w:hAnsi="Times New Roman"/>
          <w:sz w:val="24"/>
          <w:szCs w:val="24"/>
          <w:lang w:val="lt-LT"/>
        </w:rPr>
        <w:t>3.3.</w:t>
      </w:r>
      <w:r w:rsidR="00701FFE" w:rsidRPr="00E63D15">
        <w:rPr>
          <w:rFonts w:ascii="Times New Roman" w:hAnsi="Times New Roman"/>
          <w:sz w:val="24"/>
          <w:szCs w:val="24"/>
          <w:lang w:val="lt-LT"/>
        </w:rPr>
        <w:t>2.3</w:t>
      </w:r>
      <w:r w:rsidR="00727102" w:rsidRPr="00E63D15">
        <w:rPr>
          <w:rFonts w:ascii="Times New Roman" w:hAnsi="Times New Roman"/>
          <w:sz w:val="24"/>
          <w:szCs w:val="24"/>
          <w:lang w:val="lt-LT"/>
        </w:rPr>
        <w:t>. priemonė „</w:t>
      </w:r>
      <w:r w:rsidR="00701FFE" w:rsidRPr="00E63D15">
        <w:rPr>
          <w:rFonts w:ascii="Times New Roman" w:hAnsi="Times New Roman"/>
          <w:sz w:val="24"/>
          <w:szCs w:val="24"/>
          <w:lang w:val="lt-LT"/>
        </w:rPr>
        <w:t>Sudaryti sąlygas naudotis savivaldybes struktūra, įgyvendinant visuomeninius kultūrinius projektus“.</w:t>
      </w:r>
    </w:p>
    <w:p w:rsidR="00885BE0" w:rsidRPr="00B60004" w:rsidRDefault="00B026BB" w:rsidP="00FC2DF4">
      <w:pPr>
        <w:pStyle w:val="BodyText1"/>
        <w:ind w:firstLine="567"/>
        <w:contextualSpacing/>
        <w:rPr>
          <w:rFonts w:ascii="Times New Roman" w:hAnsi="Times New Roman"/>
          <w:sz w:val="24"/>
          <w:szCs w:val="24"/>
          <w:lang w:val="lt-LT"/>
        </w:rPr>
      </w:pPr>
      <w:r w:rsidRPr="00B60004">
        <w:rPr>
          <w:rFonts w:ascii="Times New Roman" w:hAnsi="Times New Roman"/>
          <w:sz w:val="24"/>
          <w:szCs w:val="24"/>
          <w:lang w:val="lt-LT"/>
        </w:rPr>
        <w:lastRenderedPageBreak/>
        <w:t>Atsižvelgiant į šiuos kriterijus</w:t>
      </w:r>
      <w:r w:rsidR="00885BE0" w:rsidRPr="00B60004">
        <w:rPr>
          <w:rFonts w:ascii="Times New Roman" w:hAnsi="Times New Roman"/>
          <w:sz w:val="24"/>
          <w:szCs w:val="24"/>
          <w:lang w:val="lt-LT"/>
        </w:rPr>
        <w:t xml:space="preserve"> yra tikslinga </w:t>
      </w:r>
      <w:r w:rsidR="00701FFE">
        <w:rPr>
          <w:rFonts w:ascii="Times New Roman" w:hAnsi="Times New Roman"/>
          <w:sz w:val="24"/>
          <w:szCs w:val="24"/>
          <w:lang w:val="lt-LT"/>
        </w:rPr>
        <w:t xml:space="preserve">suformuoti </w:t>
      </w:r>
      <w:r w:rsidR="00885BE0" w:rsidRPr="00B60004">
        <w:rPr>
          <w:rFonts w:ascii="Times New Roman" w:hAnsi="Times New Roman"/>
          <w:sz w:val="24"/>
          <w:szCs w:val="24"/>
          <w:lang w:val="lt-LT"/>
        </w:rPr>
        <w:t xml:space="preserve">VšĮ </w:t>
      </w:r>
      <w:r w:rsidR="00701FFE">
        <w:rPr>
          <w:rFonts w:ascii="Times New Roman" w:hAnsi="Times New Roman"/>
          <w:sz w:val="24"/>
          <w:szCs w:val="24"/>
          <w:lang w:val="lt-LT"/>
        </w:rPr>
        <w:t>„Klaipėdos šventės“ dalininko kapitalą.</w:t>
      </w:r>
    </w:p>
    <w:p w:rsidR="00E67323" w:rsidRPr="00B60004" w:rsidRDefault="00E67323" w:rsidP="00E67323">
      <w:pPr>
        <w:ind w:firstLine="540"/>
        <w:jc w:val="both"/>
        <w:rPr>
          <w:b/>
          <w:lang w:val="lt-LT"/>
        </w:rPr>
      </w:pPr>
      <w:r w:rsidRPr="00B60004">
        <w:rPr>
          <w:b/>
          <w:lang w:val="lt-LT"/>
        </w:rPr>
        <w:t>2. Projekto rengimo priežastys ir kuo remiantis parengtas sprendimo projektas.</w:t>
      </w:r>
    </w:p>
    <w:p w:rsidR="00C4323A" w:rsidRPr="00B60004" w:rsidRDefault="00C4323A" w:rsidP="00E67323">
      <w:pPr>
        <w:ind w:firstLine="540"/>
        <w:jc w:val="both"/>
        <w:rPr>
          <w:lang w:val="lt-LT"/>
        </w:rPr>
      </w:pPr>
      <w:r w:rsidRPr="00B60004">
        <w:rPr>
          <w:lang w:val="lt-LT"/>
        </w:rPr>
        <w:t xml:space="preserve">Rengiant sprendimą vadovautasi Lietuvos Respublikos viešųjų įstaigų įstatymo 13 straipsniu, Lietuvos Respublikos vietos savivaldos įstatymo 16 straipsnio 3 dalies 9 punktu, Lietuvos Respublikos ir savivaldybių turto valdymo, naudojimo ir disponavimo juo įstatymo 19 straipsnio </w:t>
      </w:r>
      <w:r w:rsidR="00D25114">
        <w:rPr>
          <w:lang w:val="lt-LT"/>
        </w:rPr>
        <w:t xml:space="preserve">1, </w:t>
      </w:r>
      <w:r w:rsidRPr="00B60004">
        <w:rPr>
          <w:lang w:val="lt-LT"/>
        </w:rPr>
        <w:t xml:space="preserve">2 dalimi ir </w:t>
      </w:r>
      <w:r w:rsidR="00C873EE">
        <w:rPr>
          <w:lang w:val="lt-LT"/>
        </w:rPr>
        <w:t xml:space="preserve">atsižvelgiant į VšĮ „Klaipėdos šventės“ </w:t>
      </w:r>
      <w:r w:rsidR="00C873EE" w:rsidRPr="00AB2441">
        <w:rPr>
          <w:lang w:val="lt-LT"/>
        </w:rPr>
        <w:t>20</w:t>
      </w:r>
      <w:r w:rsidR="00C873EE">
        <w:rPr>
          <w:lang w:val="lt-LT"/>
        </w:rPr>
        <w:t>14 m. birželio 16 d. protokolinį valdybos nutarimą</w:t>
      </w:r>
      <w:r w:rsidR="00C873EE" w:rsidRPr="00AB2441">
        <w:rPr>
          <w:lang w:val="lt-LT"/>
        </w:rPr>
        <w:t xml:space="preserve"> Nr.(1.8.) VAL-3</w:t>
      </w:r>
      <w:r w:rsidR="00C873EE">
        <w:rPr>
          <w:lang w:val="lt-LT"/>
        </w:rPr>
        <w:t>.</w:t>
      </w:r>
    </w:p>
    <w:p w:rsidR="00E67323" w:rsidRPr="00B60004" w:rsidRDefault="00E67323" w:rsidP="00E67323">
      <w:pPr>
        <w:ind w:firstLine="540"/>
        <w:jc w:val="both"/>
        <w:rPr>
          <w:b/>
          <w:lang w:val="lt-LT"/>
        </w:rPr>
      </w:pPr>
      <w:r w:rsidRPr="00B60004">
        <w:rPr>
          <w:b/>
          <w:lang w:val="lt-LT"/>
        </w:rPr>
        <w:t>3. Kokių rezultatų laukiama.</w:t>
      </w:r>
    </w:p>
    <w:p w:rsidR="00861746" w:rsidRDefault="00D25114" w:rsidP="008D2D7F">
      <w:pPr>
        <w:ind w:firstLine="720"/>
        <w:jc w:val="both"/>
        <w:rPr>
          <w:rFonts w:eastAsia="Times New Roman"/>
          <w:lang w:val="lt-LT" w:eastAsia="lt-LT"/>
        </w:rPr>
      </w:pPr>
      <w:r>
        <w:rPr>
          <w:lang w:val="lt-LT"/>
        </w:rPr>
        <w:t xml:space="preserve">Suformavus VšĮ „Klaipėdos šventės“ dalininko kapitalą, bus atliktas įstaigai skirtų patalpų remontas, </w:t>
      </w:r>
      <w:r w:rsidR="00E63D15">
        <w:rPr>
          <w:lang w:val="lt-LT"/>
        </w:rPr>
        <w:t xml:space="preserve">nupirkti baldai – t.y. patalpos bus </w:t>
      </w:r>
      <w:r>
        <w:rPr>
          <w:lang w:val="lt-LT"/>
        </w:rPr>
        <w:t>pritaik</w:t>
      </w:r>
      <w:r w:rsidR="00E63D15">
        <w:rPr>
          <w:lang w:val="lt-LT"/>
        </w:rPr>
        <w:t>ytos</w:t>
      </w:r>
      <w:r>
        <w:rPr>
          <w:lang w:val="lt-LT"/>
        </w:rPr>
        <w:t xml:space="preserve"> įstaigos veiklai, kas leis pagerinti įstaigos teik</w:t>
      </w:r>
      <w:r w:rsidR="008D2D7F">
        <w:rPr>
          <w:lang w:val="lt-LT"/>
        </w:rPr>
        <w:t>i</w:t>
      </w:r>
      <w:r>
        <w:rPr>
          <w:lang w:val="lt-LT"/>
        </w:rPr>
        <w:t xml:space="preserve">amų </w:t>
      </w:r>
      <w:r w:rsidR="00E63D15">
        <w:rPr>
          <w:lang w:val="lt-LT"/>
        </w:rPr>
        <w:t xml:space="preserve">kultūrinių </w:t>
      </w:r>
      <w:r>
        <w:rPr>
          <w:lang w:val="lt-LT"/>
        </w:rPr>
        <w:t>paslaugų kokybę.</w:t>
      </w:r>
    </w:p>
    <w:p w:rsidR="00E67323" w:rsidRPr="00B60004" w:rsidRDefault="00E67323" w:rsidP="00E67323">
      <w:pPr>
        <w:ind w:firstLine="540"/>
        <w:jc w:val="both"/>
        <w:rPr>
          <w:b/>
          <w:lang w:val="lt-LT"/>
        </w:rPr>
      </w:pPr>
      <w:r w:rsidRPr="00B60004">
        <w:rPr>
          <w:b/>
          <w:lang w:val="lt-LT"/>
        </w:rPr>
        <w:t>4. Sprendimo projekto metu gauti specialistų vertinimai.</w:t>
      </w:r>
    </w:p>
    <w:p w:rsidR="008459DB" w:rsidRPr="00B60004" w:rsidRDefault="00AB2441" w:rsidP="00E67323">
      <w:pPr>
        <w:ind w:firstLine="540"/>
        <w:jc w:val="both"/>
        <w:rPr>
          <w:lang w:val="lt-LT"/>
        </w:rPr>
      </w:pPr>
      <w:r>
        <w:rPr>
          <w:lang w:val="lt-LT"/>
        </w:rPr>
        <w:t>Nėra.</w:t>
      </w:r>
    </w:p>
    <w:p w:rsidR="00E67323" w:rsidRPr="00B60004" w:rsidRDefault="00E67323" w:rsidP="00E67323">
      <w:pPr>
        <w:ind w:firstLine="540"/>
        <w:jc w:val="both"/>
        <w:rPr>
          <w:lang w:val="lt-LT"/>
        </w:rPr>
      </w:pPr>
      <w:r w:rsidRPr="00B60004">
        <w:rPr>
          <w:b/>
          <w:lang w:val="lt-LT"/>
        </w:rPr>
        <w:t>5. Išlaidų sąmatos, skaičiavimai, reikalingi pagrindimai ir paaiškinimai</w:t>
      </w:r>
      <w:r w:rsidRPr="00B60004">
        <w:rPr>
          <w:lang w:val="lt-LT"/>
        </w:rPr>
        <w:t>.</w:t>
      </w:r>
    </w:p>
    <w:p w:rsidR="00DA7511" w:rsidRDefault="00E63D15" w:rsidP="00DA7511">
      <w:pPr>
        <w:ind w:firstLine="540"/>
        <w:jc w:val="both"/>
        <w:rPr>
          <w:lang w:val="lt-LT"/>
        </w:rPr>
      </w:pPr>
      <w:r w:rsidRPr="00E63D15">
        <w:rPr>
          <w:lang w:val="lt-LT"/>
        </w:rPr>
        <w:t>Tikslus lėšų poreikis patalpų remontui ir patalpų įrengimui paaiškės atlikus viešuosius pirkimus. Šiuo metu sąlygos paruoštos.</w:t>
      </w:r>
    </w:p>
    <w:p w:rsidR="00E67323" w:rsidRPr="00B60004" w:rsidRDefault="00E67323" w:rsidP="00E67323">
      <w:pPr>
        <w:ind w:firstLine="540"/>
        <w:jc w:val="both"/>
        <w:rPr>
          <w:b/>
          <w:lang w:val="lt-LT"/>
        </w:rPr>
      </w:pPr>
      <w:r w:rsidRPr="00B60004">
        <w:rPr>
          <w:b/>
          <w:lang w:val="lt-LT"/>
        </w:rPr>
        <w:t>6. Lėšų poreikis sprendimo įgyvendinimui.</w:t>
      </w:r>
    </w:p>
    <w:p w:rsidR="00AB2441" w:rsidRPr="00AB2441" w:rsidRDefault="004804B2" w:rsidP="00E67323">
      <w:pPr>
        <w:ind w:firstLine="540"/>
        <w:jc w:val="both"/>
        <w:rPr>
          <w:lang w:val="lt-LT"/>
        </w:rPr>
      </w:pPr>
      <w:r>
        <w:rPr>
          <w:lang w:val="lt-LT"/>
        </w:rPr>
        <w:t xml:space="preserve">VšĮ „Klaipėdos šventės“ </w:t>
      </w:r>
      <w:r w:rsidR="00AB2441" w:rsidRPr="00AB2441">
        <w:rPr>
          <w:lang w:val="lt-LT"/>
        </w:rPr>
        <w:t>2014 m. birželio 16 d. protokoliniu valdybos nutarimu Nr.(1.8.) VAL-3</w:t>
      </w:r>
      <w:r>
        <w:rPr>
          <w:lang w:val="lt-LT"/>
        </w:rPr>
        <w:t xml:space="preserve"> nutarta prašoma Klaipėdos miesto savivaldybės, kaip įstaigos dalininko, svarstyti galimybę suformuoti dalininko kapitalą, investuojant 100000 Lt (šimtą tūkstančių litų), kuris būtų panaudojamas įstaigos plėtrai</w:t>
      </w:r>
      <w:r w:rsidR="00FA7A6C">
        <w:rPr>
          <w:lang w:val="lt-LT"/>
        </w:rPr>
        <w:t xml:space="preserve"> </w:t>
      </w:r>
      <w:r>
        <w:rPr>
          <w:lang w:val="lt-LT"/>
        </w:rPr>
        <w:t>-</w:t>
      </w:r>
      <w:r w:rsidR="00FA7A6C">
        <w:rPr>
          <w:lang w:val="lt-LT"/>
        </w:rPr>
        <w:t xml:space="preserve"> </w:t>
      </w:r>
      <w:r>
        <w:rPr>
          <w:lang w:val="lt-LT"/>
        </w:rPr>
        <w:t>patalpų remontui.</w:t>
      </w:r>
    </w:p>
    <w:p w:rsidR="00E67323" w:rsidRPr="00B60004" w:rsidRDefault="00E67323" w:rsidP="00E67323">
      <w:pPr>
        <w:ind w:firstLine="540"/>
        <w:jc w:val="both"/>
        <w:rPr>
          <w:b/>
          <w:lang w:val="lt-LT"/>
        </w:rPr>
      </w:pPr>
      <w:r w:rsidRPr="00B60004">
        <w:rPr>
          <w:b/>
          <w:lang w:val="lt-LT"/>
        </w:rPr>
        <w:t>7. Galimos teigiamos ar neigiamos sprendimo priėmimo pasekmės.</w:t>
      </w:r>
    </w:p>
    <w:p w:rsidR="00E67323" w:rsidRPr="00B60004" w:rsidRDefault="00E67323" w:rsidP="00E67323">
      <w:pPr>
        <w:ind w:firstLine="540"/>
        <w:jc w:val="both"/>
        <w:rPr>
          <w:lang w:val="lt-LT"/>
        </w:rPr>
      </w:pPr>
      <w:r w:rsidRPr="00B60004">
        <w:rPr>
          <w:lang w:val="lt-LT"/>
        </w:rPr>
        <w:t>Neigiamų sprendimo priėmimo pasekmių nenumatoma.</w:t>
      </w:r>
    </w:p>
    <w:p w:rsidR="00984042" w:rsidRPr="00B60004" w:rsidRDefault="00E67323" w:rsidP="00483C4B">
      <w:pPr>
        <w:tabs>
          <w:tab w:val="num" w:pos="0"/>
          <w:tab w:val="left" w:pos="180"/>
        </w:tabs>
        <w:ind w:firstLine="561"/>
        <w:jc w:val="both"/>
        <w:rPr>
          <w:lang w:val="lt-LT"/>
        </w:rPr>
      </w:pPr>
      <w:r w:rsidRPr="00B60004">
        <w:rPr>
          <w:lang w:val="lt-LT"/>
        </w:rPr>
        <w:t>Teigiamos pasekmės:</w:t>
      </w:r>
      <w:r w:rsidR="008D2D7F">
        <w:rPr>
          <w:lang w:val="lt-LT"/>
        </w:rPr>
        <w:t xml:space="preserve"> VšĮ „Klaipėdos šventės“ veiklos vystymas ir kultūrinių paslaugų gyventojams gerinimas.</w:t>
      </w:r>
    </w:p>
    <w:p w:rsidR="003520E2" w:rsidRPr="00B60004" w:rsidRDefault="003520E2" w:rsidP="00C66934">
      <w:pPr>
        <w:tabs>
          <w:tab w:val="left" w:pos="1843"/>
          <w:tab w:val="left" w:pos="2268"/>
        </w:tabs>
        <w:jc w:val="both"/>
        <w:outlineLvl w:val="0"/>
        <w:rPr>
          <w:lang w:val="lt-LT"/>
        </w:rPr>
      </w:pPr>
    </w:p>
    <w:p w:rsidR="0009060A" w:rsidRPr="0009060A" w:rsidRDefault="0009060A" w:rsidP="00C66934">
      <w:pPr>
        <w:tabs>
          <w:tab w:val="left" w:pos="1843"/>
          <w:tab w:val="left" w:pos="2268"/>
        </w:tabs>
        <w:jc w:val="both"/>
        <w:outlineLvl w:val="0"/>
        <w:rPr>
          <w:lang w:val="lt-LT"/>
        </w:rPr>
      </w:pPr>
      <w:r w:rsidRPr="0009060A">
        <w:rPr>
          <w:lang w:val="lt-LT"/>
        </w:rPr>
        <w:t>PRIDEDAMA:</w:t>
      </w:r>
    </w:p>
    <w:p w:rsidR="00FA7A6C" w:rsidRDefault="00FA7A6C" w:rsidP="0009060A">
      <w:pPr>
        <w:pStyle w:val="Sraopastraipa"/>
        <w:numPr>
          <w:ilvl w:val="0"/>
          <w:numId w:val="29"/>
        </w:numPr>
        <w:tabs>
          <w:tab w:val="left" w:pos="1843"/>
          <w:tab w:val="left" w:pos="2268"/>
        </w:tabs>
        <w:jc w:val="both"/>
        <w:outlineLvl w:val="0"/>
        <w:rPr>
          <w:rFonts w:ascii="Times New Roman" w:hAnsi="Times New Roman"/>
          <w:i/>
          <w:sz w:val="24"/>
          <w:szCs w:val="24"/>
        </w:rPr>
      </w:pPr>
      <w:r>
        <w:rPr>
          <w:rFonts w:ascii="Times New Roman" w:hAnsi="Times New Roman"/>
          <w:i/>
          <w:sz w:val="24"/>
          <w:szCs w:val="24"/>
        </w:rPr>
        <w:t>Lietuvos Respublikos juridinių asmenų registro 2013-03-19 išplėstinio išrašo kopija, 5 lapai;</w:t>
      </w:r>
    </w:p>
    <w:p w:rsidR="00FA7A6C" w:rsidRDefault="00FA7A6C" w:rsidP="0009060A">
      <w:pPr>
        <w:pStyle w:val="Sraopastraipa"/>
        <w:numPr>
          <w:ilvl w:val="0"/>
          <w:numId w:val="29"/>
        </w:numPr>
        <w:tabs>
          <w:tab w:val="left" w:pos="1843"/>
          <w:tab w:val="left" w:pos="2268"/>
        </w:tabs>
        <w:jc w:val="both"/>
        <w:outlineLvl w:val="0"/>
        <w:rPr>
          <w:rFonts w:ascii="Times New Roman" w:hAnsi="Times New Roman"/>
          <w:i/>
          <w:sz w:val="24"/>
          <w:szCs w:val="24"/>
        </w:rPr>
      </w:pPr>
      <w:r>
        <w:rPr>
          <w:rFonts w:ascii="Times New Roman" w:hAnsi="Times New Roman"/>
          <w:i/>
          <w:sz w:val="24"/>
          <w:szCs w:val="24"/>
        </w:rPr>
        <w:t>Klaipėdos miesto savivaldybės tarybos 2000 m. sausio 27 d. sprendimu Nr. 9 patvirtinto Steigimo akto kopija, 2 lapai;</w:t>
      </w:r>
    </w:p>
    <w:p w:rsidR="008A439E" w:rsidRDefault="008A439E" w:rsidP="0009060A">
      <w:pPr>
        <w:pStyle w:val="Sraopastraipa"/>
        <w:numPr>
          <w:ilvl w:val="0"/>
          <w:numId w:val="29"/>
        </w:numPr>
        <w:tabs>
          <w:tab w:val="left" w:pos="1843"/>
          <w:tab w:val="left" w:pos="2268"/>
        </w:tabs>
        <w:jc w:val="both"/>
        <w:outlineLvl w:val="0"/>
        <w:rPr>
          <w:rFonts w:ascii="Times New Roman" w:hAnsi="Times New Roman"/>
          <w:i/>
          <w:sz w:val="24"/>
          <w:szCs w:val="24"/>
        </w:rPr>
      </w:pPr>
      <w:r>
        <w:rPr>
          <w:rFonts w:ascii="Times New Roman" w:hAnsi="Times New Roman"/>
          <w:i/>
          <w:sz w:val="24"/>
          <w:szCs w:val="24"/>
        </w:rPr>
        <w:t>Viešosios įstaigos „Klaipėdos šventės“ įstatai, patvirtinti Klaipėdos miesto savivaldybės administracijos direktoriaus 2011 m. kovo 23 d. įsakymu Nr.AD1-209, 7 lapai;</w:t>
      </w:r>
    </w:p>
    <w:p w:rsidR="00FA7A6C" w:rsidRDefault="00FA7A6C" w:rsidP="0009060A">
      <w:pPr>
        <w:pStyle w:val="Sraopastraipa"/>
        <w:numPr>
          <w:ilvl w:val="0"/>
          <w:numId w:val="29"/>
        </w:numPr>
        <w:tabs>
          <w:tab w:val="left" w:pos="1843"/>
          <w:tab w:val="left" w:pos="2268"/>
        </w:tabs>
        <w:jc w:val="both"/>
        <w:outlineLvl w:val="0"/>
        <w:rPr>
          <w:rFonts w:ascii="Times New Roman" w:hAnsi="Times New Roman"/>
          <w:i/>
          <w:sz w:val="24"/>
          <w:szCs w:val="24"/>
        </w:rPr>
      </w:pPr>
      <w:r>
        <w:rPr>
          <w:rFonts w:ascii="Times New Roman" w:hAnsi="Times New Roman"/>
          <w:i/>
          <w:sz w:val="24"/>
          <w:szCs w:val="24"/>
        </w:rPr>
        <w:t>Savivaldybės turto panaudos 2014 m. balandžio 24 d. sutarties Nr. J9-577 kopija, 3 lapai;</w:t>
      </w:r>
    </w:p>
    <w:p w:rsidR="00FA7A6C" w:rsidRDefault="00FA7A6C" w:rsidP="0009060A">
      <w:pPr>
        <w:pStyle w:val="Sraopastraipa"/>
        <w:numPr>
          <w:ilvl w:val="0"/>
          <w:numId w:val="29"/>
        </w:numPr>
        <w:tabs>
          <w:tab w:val="left" w:pos="1843"/>
          <w:tab w:val="left" w:pos="2268"/>
        </w:tabs>
        <w:jc w:val="both"/>
        <w:outlineLvl w:val="0"/>
        <w:rPr>
          <w:rFonts w:ascii="Times New Roman" w:hAnsi="Times New Roman"/>
          <w:i/>
          <w:sz w:val="24"/>
          <w:szCs w:val="24"/>
        </w:rPr>
      </w:pPr>
      <w:r>
        <w:rPr>
          <w:rFonts w:ascii="Times New Roman" w:hAnsi="Times New Roman"/>
          <w:i/>
          <w:sz w:val="24"/>
          <w:szCs w:val="24"/>
        </w:rPr>
        <w:t>Savivaldybės turto, perduodamo pagal panaudos sutartį perdavimo ir priėmimo 2014 m. balandžio 30 d. akto Nr.TU7-11 kopija, 1 lapas;</w:t>
      </w:r>
    </w:p>
    <w:p w:rsidR="00FA7A6C" w:rsidRDefault="00FA7A6C" w:rsidP="0009060A">
      <w:pPr>
        <w:pStyle w:val="Sraopastraipa"/>
        <w:numPr>
          <w:ilvl w:val="0"/>
          <w:numId w:val="29"/>
        </w:numPr>
        <w:tabs>
          <w:tab w:val="left" w:pos="1843"/>
          <w:tab w:val="left" w:pos="2268"/>
        </w:tabs>
        <w:jc w:val="both"/>
        <w:outlineLvl w:val="0"/>
        <w:rPr>
          <w:rFonts w:ascii="Times New Roman" w:hAnsi="Times New Roman"/>
          <w:i/>
          <w:sz w:val="24"/>
          <w:szCs w:val="24"/>
        </w:rPr>
      </w:pPr>
      <w:r>
        <w:rPr>
          <w:rFonts w:ascii="Times New Roman" w:hAnsi="Times New Roman"/>
          <w:i/>
          <w:sz w:val="24"/>
          <w:szCs w:val="24"/>
        </w:rPr>
        <w:t>Klaipėdos miesto savivaldybės administracijos direktoriaus 2014 m. balandžio 11 d. įsakymas Nr. AD1-1096 „Dėl turto perdavimo pagal panaudos sutartį viešajai įstaigai „Klaipėdos šventės“ kopija, 1lapas;</w:t>
      </w:r>
    </w:p>
    <w:p w:rsidR="00FA7A6C" w:rsidRDefault="00FA7A6C" w:rsidP="0009060A">
      <w:pPr>
        <w:pStyle w:val="Sraopastraipa"/>
        <w:numPr>
          <w:ilvl w:val="0"/>
          <w:numId w:val="29"/>
        </w:numPr>
        <w:tabs>
          <w:tab w:val="left" w:pos="1843"/>
          <w:tab w:val="left" w:pos="2268"/>
        </w:tabs>
        <w:jc w:val="both"/>
        <w:outlineLvl w:val="0"/>
        <w:rPr>
          <w:rFonts w:ascii="Times New Roman" w:hAnsi="Times New Roman"/>
          <w:i/>
          <w:sz w:val="24"/>
          <w:szCs w:val="24"/>
        </w:rPr>
      </w:pPr>
      <w:r>
        <w:rPr>
          <w:rFonts w:ascii="Times New Roman" w:hAnsi="Times New Roman"/>
          <w:i/>
          <w:sz w:val="24"/>
          <w:szCs w:val="24"/>
        </w:rPr>
        <w:t>Viešosios įstaigos „Klaipėdos šventės“ valdybos posėdžio 2014 m. balandžio 16 d. protokolo Nr. (1.8.) VAL-3 išrašas, 1 lapas;</w:t>
      </w:r>
    </w:p>
    <w:p w:rsidR="007740D8" w:rsidRDefault="008A439E" w:rsidP="008A439E">
      <w:pPr>
        <w:pStyle w:val="Sraopastraipa"/>
        <w:numPr>
          <w:ilvl w:val="0"/>
          <w:numId w:val="29"/>
        </w:numPr>
        <w:tabs>
          <w:tab w:val="left" w:pos="1843"/>
          <w:tab w:val="left" w:pos="2268"/>
        </w:tabs>
        <w:jc w:val="both"/>
        <w:outlineLvl w:val="0"/>
        <w:rPr>
          <w:rFonts w:ascii="Times New Roman" w:hAnsi="Times New Roman"/>
          <w:i/>
          <w:sz w:val="24"/>
          <w:szCs w:val="24"/>
        </w:rPr>
      </w:pPr>
      <w:r>
        <w:rPr>
          <w:rFonts w:ascii="Times New Roman" w:hAnsi="Times New Roman"/>
          <w:i/>
          <w:sz w:val="24"/>
          <w:szCs w:val="24"/>
        </w:rPr>
        <w:t>Viešosios įstaigos „K</w:t>
      </w:r>
      <w:r w:rsidRPr="008A439E">
        <w:rPr>
          <w:rFonts w:ascii="Times New Roman" w:hAnsi="Times New Roman"/>
          <w:i/>
          <w:sz w:val="24"/>
          <w:szCs w:val="24"/>
        </w:rPr>
        <w:t>laipėdos šventės“ 2013 metų veiklos ataskaita</w:t>
      </w:r>
      <w:r>
        <w:rPr>
          <w:rFonts w:ascii="Times New Roman" w:hAnsi="Times New Roman"/>
          <w:i/>
          <w:sz w:val="24"/>
          <w:szCs w:val="24"/>
        </w:rPr>
        <w:t xml:space="preserve">, patvirtinta </w:t>
      </w:r>
      <w:r w:rsidR="007740D8">
        <w:rPr>
          <w:rFonts w:ascii="Times New Roman" w:hAnsi="Times New Roman"/>
          <w:i/>
          <w:sz w:val="24"/>
          <w:szCs w:val="24"/>
        </w:rPr>
        <w:t>Klaipėdos miesto savivaldybės administracijos direktoriaus 2014 m. bir</w:t>
      </w:r>
      <w:r w:rsidR="001A245D">
        <w:rPr>
          <w:rFonts w:ascii="Times New Roman" w:hAnsi="Times New Roman"/>
          <w:i/>
          <w:sz w:val="24"/>
          <w:szCs w:val="24"/>
        </w:rPr>
        <w:t>želio 26 d. įsakymu Nr.AD1-1955, 8 lapai;</w:t>
      </w:r>
    </w:p>
    <w:p w:rsidR="001A245D" w:rsidRPr="001A245D" w:rsidRDefault="001A245D" w:rsidP="00020A39">
      <w:pPr>
        <w:pStyle w:val="Sraopastraipa"/>
        <w:numPr>
          <w:ilvl w:val="0"/>
          <w:numId w:val="29"/>
        </w:numPr>
        <w:tabs>
          <w:tab w:val="left" w:pos="1843"/>
          <w:tab w:val="left" w:pos="2268"/>
        </w:tabs>
        <w:jc w:val="both"/>
        <w:outlineLvl w:val="0"/>
        <w:rPr>
          <w:rFonts w:ascii="Times New Roman" w:hAnsi="Times New Roman"/>
          <w:i/>
          <w:sz w:val="24"/>
          <w:szCs w:val="24"/>
        </w:rPr>
      </w:pPr>
      <w:r w:rsidRPr="001A245D">
        <w:rPr>
          <w:rFonts w:ascii="Times New Roman" w:eastAsia="MS Mincho" w:hAnsi="Times New Roman"/>
          <w:i/>
          <w:iCs/>
          <w:sz w:val="24"/>
          <w:szCs w:val="24"/>
        </w:rPr>
        <w:t>Viešosios įstaigos „Klaipėdos šventės“ 2013 m. finansinių ataskaitų rinkinys (veiklos rezultatų ataskaita, balansas, aiškinamasis raštas), patvirtintas</w:t>
      </w:r>
      <w:r w:rsidRPr="001A245D">
        <w:rPr>
          <w:rFonts w:ascii="Times New Roman" w:hAnsi="Times New Roman"/>
          <w:i/>
        </w:rPr>
        <w:t xml:space="preserve"> </w:t>
      </w:r>
      <w:r w:rsidRPr="001A245D">
        <w:rPr>
          <w:rFonts w:ascii="Times New Roman" w:eastAsia="MS Mincho" w:hAnsi="Times New Roman"/>
          <w:i/>
          <w:iCs/>
          <w:sz w:val="24"/>
          <w:szCs w:val="24"/>
        </w:rPr>
        <w:t>Klaipėdos miesto savivaldybės administracijos direktoriaus 2014 m. birželio 13 d. įsakymu Nr. AD1-1851</w:t>
      </w:r>
      <w:r w:rsidR="00020A39">
        <w:rPr>
          <w:rFonts w:ascii="Times New Roman" w:eastAsia="MS Mincho" w:hAnsi="Times New Roman"/>
          <w:i/>
          <w:iCs/>
          <w:sz w:val="24"/>
          <w:szCs w:val="24"/>
        </w:rPr>
        <w:t>, 7 lapai.</w:t>
      </w:r>
    </w:p>
    <w:p w:rsidR="00E67323" w:rsidRDefault="00690221" w:rsidP="00E67323">
      <w:pPr>
        <w:jc w:val="both"/>
        <w:rPr>
          <w:lang w:val="lt-LT"/>
        </w:rPr>
      </w:pPr>
      <w:r>
        <w:rPr>
          <w:lang w:val="lt-LT"/>
        </w:rPr>
        <w:t>Kultūros skyriaus vedėjas</w:t>
      </w:r>
      <w:r>
        <w:rPr>
          <w:lang w:val="lt-LT"/>
        </w:rPr>
        <w:tab/>
      </w:r>
      <w:r w:rsidR="00E67323" w:rsidRPr="00B60004">
        <w:rPr>
          <w:lang w:val="lt-LT"/>
        </w:rPr>
        <w:tab/>
      </w:r>
      <w:r w:rsidR="00E67323" w:rsidRPr="00B60004">
        <w:rPr>
          <w:lang w:val="lt-LT"/>
        </w:rPr>
        <w:tab/>
      </w:r>
      <w:r w:rsidR="00E67323" w:rsidRPr="00B60004">
        <w:rPr>
          <w:lang w:val="lt-LT"/>
        </w:rPr>
        <w:tab/>
      </w:r>
      <w:r w:rsidR="00E67323" w:rsidRPr="00B60004">
        <w:rPr>
          <w:lang w:val="lt-LT"/>
        </w:rPr>
        <w:tab/>
      </w:r>
      <w:r w:rsidR="00895573" w:rsidRPr="00B60004">
        <w:rPr>
          <w:lang w:val="lt-LT"/>
        </w:rPr>
        <w:tab/>
      </w:r>
      <w:r w:rsidR="00895573" w:rsidRPr="00B60004">
        <w:rPr>
          <w:lang w:val="lt-LT"/>
        </w:rPr>
        <w:tab/>
      </w:r>
      <w:r>
        <w:rPr>
          <w:lang w:val="lt-LT"/>
        </w:rPr>
        <w:t>Narūnas Lendraitis</w:t>
      </w:r>
    </w:p>
    <w:p w:rsidR="00020A39" w:rsidRDefault="00020A39" w:rsidP="00E67323">
      <w:pPr>
        <w:jc w:val="both"/>
        <w:rPr>
          <w:lang w:val="lt-LT"/>
        </w:rPr>
      </w:pPr>
    </w:p>
    <w:p w:rsidR="00020A39" w:rsidRDefault="00020A39" w:rsidP="00E67323">
      <w:pPr>
        <w:jc w:val="both"/>
        <w:rPr>
          <w:lang w:val="lt-LT"/>
        </w:rPr>
      </w:pPr>
      <w:r>
        <w:rPr>
          <w:lang w:val="lt-LT"/>
        </w:rPr>
        <w:t xml:space="preserve">R. Mažonienė, </w:t>
      </w:r>
    </w:p>
    <w:p w:rsidR="00020A39" w:rsidRPr="00B60004" w:rsidRDefault="00020A39" w:rsidP="00E67323">
      <w:pPr>
        <w:jc w:val="both"/>
        <w:rPr>
          <w:b/>
          <w:lang w:val="lt-LT"/>
        </w:rPr>
      </w:pPr>
      <w:r>
        <w:rPr>
          <w:lang w:val="lt-LT"/>
        </w:rPr>
        <w:t>2014-07-15</w:t>
      </w:r>
    </w:p>
    <w:bookmarkEnd w:id="1"/>
    <w:p w:rsidR="002D6DC9" w:rsidRDefault="002D6DC9" w:rsidP="0067239F">
      <w:pPr>
        <w:jc w:val="both"/>
        <w:rPr>
          <w:lang w:val="lt-LT"/>
        </w:rPr>
      </w:pPr>
    </w:p>
    <w:p w:rsidR="005924E9" w:rsidRDefault="005924E9" w:rsidP="005924E9">
      <w:pPr>
        <w:pStyle w:val="Pagrindinistekstas2"/>
        <w:tabs>
          <w:tab w:val="left" w:pos="5760"/>
        </w:tabs>
        <w:ind w:firstLine="5520"/>
        <w:jc w:val="left"/>
        <w:rPr>
          <w:rFonts w:ascii="Times New Roman" w:hAnsi="Times New Roman"/>
          <w:sz w:val="24"/>
          <w:szCs w:val="24"/>
          <w:lang w:val="lt-LT"/>
        </w:rPr>
      </w:pPr>
      <w:r>
        <w:rPr>
          <w:rFonts w:ascii="Times New Roman" w:hAnsi="Times New Roman"/>
          <w:sz w:val="24"/>
          <w:szCs w:val="24"/>
          <w:lang w:val="lt-LT"/>
        </w:rPr>
        <w:t>PATVIRTINTA</w:t>
      </w:r>
    </w:p>
    <w:p w:rsidR="005924E9" w:rsidRDefault="005924E9" w:rsidP="005924E9">
      <w:pPr>
        <w:pStyle w:val="Pagrindinistekstas2"/>
        <w:tabs>
          <w:tab w:val="left" w:pos="720"/>
        </w:tabs>
        <w:ind w:left="5520" w:firstLine="0"/>
        <w:jc w:val="left"/>
        <w:rPr>
          <w:rFonts w:ascii="Times New Roman" w:hAnsi="Times New Roman"/>
          <w:sz w:val="24"/>
          <w:szCs w:val="24"/>
          <w:lang w:val="lt-LT"/>
        </w:rPr>
      </w:pPr>
      <w:r>
        <w:rPr>
          <w:rFonts w:ascii="Times New Roman" w:hAnsi="Times New Roman"/>
          <w:sz w:val="24"/>
          <w:szCs w:val="24"/>
          <w:lang w:val="lt-LT"/>
        </w:rPr>
        <w:t>Klaipėdos miesto savivaldybės administracijos direktoriaus</w:t>
      </w:r>
    </w:p>
    <w:p w:rsidR="005924E9" w:rsidRDefault="005924E9" w:rsidP="005924E9">
      <w:pPr>
        <w:pStyle w:val="Pagrindinistekstas2"/>
        <w:tabs>
          <w:tab w:val="left" w:pos="720"/>
        </w:tabs>
        <w:ind w:firstLine="5520"/>
        <w:jc w:val="left"/>
        <w:rPr>
          <w:rFonts w:ascii="Times New Roman" w:hAnsi="Times New Roman"/>
          <w:sz w:val="24"/>
          <w:szCs w:val="24"/>
          <w:lang w:val="lt-LT"/>
        </w:rPr>
      </w:pPr>
      <w:smartTag w:uri="urn:schemas-microsoft-com:office:smarttags" w:element="metricconverter">
        <w:smartTagPr>
          <w:attr w:name="ProductID" w:val="2011 m"/>
        </w:smartTagPr>
        <w:r w:rsidRPr="000C623F">
          <w:rPr>
            <w:rFonts w:ascii="Times New Roman" w:hAnsi="Times New Roman"/>
            <w:sz w:val="24"/>
            <w:szCs w:val="24"/>
            <w:lang w:val="lt-LT"/>
          </w:rPr>
          <w:t>201</w:t>
        </w:r>
        <w:r>
          <w:rPr>
            <w:rFonts w:ascii="Times New Roman" w:hAnsi="Times New Roman"/>
            <w:sz w:val="24"/>
            <w:szCs w:val="24"/>
            <w:lang w:val="lt-LT"/>
          </w:rPr>
          <w:t>1</w:t>
        </w:r>
        <w:r w:rsidRPr="000C623F">
          <w:rPr>
            <w:rFonts w:ascii="Times New Roman" w:hAnsi="Times New Roman"/>
            <w:sz w:val="24"/>
            <w:szCs w:val="24"/>
            <w:lang w:val="lt-LT"/>
          </w:rPr>
          <w:t xml:space="preserve"> m</w:t>
        </w:r>
      </w:smartTag>
      <w:r w:rsidRPr="000C623F">
        <w:rPr>
          <w:rFonts w:ascii="Times New Roman" w:hAnsi="Times New Roman"/>
          <w:sz w:val="24"/>
          <w:szCs w:val="24"/>
          <w:lang w:val="lt-LT"/>
        </w:rPr>
        <w:t xml:space="preserve">. </w:t>
      </w:r>
      <w:r>
        <w:rPr>
          <w:rFonts w:ascii="Times New Roman" w:hAnsi="Times New Roman"/>
          <w:sz w:val="24"/>
          <w:szCs w:val="24"/>
          <w:lang w:val="lt-LT"/>
        </w:rPr>
        <w:t xml:space="preserve">kovo 23 </w:t>
      </w:r>
      <w:r w:rsidRPr="000C623F">
        <w:rPr>
          <w:rFonts w:ascii="Times New Roman" w:hAnsi="Times New Roman"/>
          <w:sz w:val="24"/>
          <w:szCs w:val="24"/>
          <w:lang w:val="lt-LT"/>
        </w:rPr>
        <w:t xml:space="preserve">d. </w:t>
      </w:r>
    </w:p>
    <w:p w:rsidR="005924E9" w:rsidRPr="000C41CF" w:rsidRDefault="005924E9" w:rsidP="005924E9">
      <w:pPr>
        <w:pStyle w:val="Pagrindinistekstas2"/>
        <w:tabs>
          <w:tab w:val="left" w:pos="720"/>
        </w:tabs>
        <w:ind w:firstLine="5520"/>
        <w:jc w:val="left"/>
        <w:rPr>
          <w:rFonts w:ascii="Times New Roman" w:hAnsi="Times New Roman"/>
          <w:sz w:val="24"/>
          <w:szCs w:val="24"/>
          <w:lang w:val="lt-LT"/>
        </w:rPr>
      </w:pPr>
      <w:r>
        <w:rPr>
          <w:rFonts w:ascii="Times New Roman" w:hAnsi="Times New Roman"/>
          <w:sz w:val="24"/>
          <w:szCs w:val="24"/>
          <w:lang w:val="lt-LT"/>
        </w:rPr>
        <w:t xml:space="preserve">įsakymu </w:t>
      </w:r>
      <w:r w:rsidRPr="000C623F">
        <w:rPr>
          <w:rFonts w:ascii="Times New Roman" w:hAnsi="Times New Roman"/>
          <w:sz w:val="24"/>
          <w:szCs w:val="24"/>
          <w:lang w:val="lt-LT"/>
        </w:rPr>
        <w:t xml:space="preserve">Nr. </w:t>
      </w:r>
      <w:r>
        <w:rPr>
          <w:rFonts w:ascii="Times New Roman" w:hAnsi="Times New Roman"/>
          <w:sz w:val="24"/>
          <w:szCs w:val="24"/>
          <w:lang w:val="lt-LT"/>
        </w:rPr>
        <w:t>AD1-209</w:t>
      </w:r>
    </w:p>
    <w:p w:rsidR="005924E9" w:rsidRDefault="005924E9" w:rsidP="005924E9">
      <w:pPr>
        <w:rPr>
          <w:lang w:val="lt-LT"/>
        </w:rPr>
      </w:pPr>
    </w:p>
    <w:p w:rsidR="005924E9" w:rsidRPr="00A079D2" w:rsidRDefault="005924E9" w:rsidP="005924E9">
      <w:pPr>
        <w:rPr>
          <w:lang w:val="lt-LT"/>
        </w:rPr>
      </w:pPr>
    </w:p>
    <w:p w:rsidR="005924E9" w:rsidRPr="00520A5D" w:rsidRDefault="005924E9" w:rsidP="005924E9">
      <w:pPr>
        <w:pStyle w:val="Pavadinimas"/>
      </w:pPr>
      <w:r w:rsidRPr="00520A5D">
        <w:t xml:space="preserve">VIEŠOSIOS ĮSTAIGOS </w:t>
      </w:r>
      <w:r>
        <w:t>„KLAIPĖDOS ŠVENTĖS</w:t>
      </w:r>
      <w:r w:rsidRPr="009652E4">
        <w:t>“</w:t>
      </w:r>
      <w:r w:rsidRPr="00520A5D">
        <w:t xml:space="preserve"> ĮSTATAI</w:t>
      </w:r>
    </w:p>
    <w:p w:rsidR="005924E9" w:rsidRPr="00520A5D" w:rsidRDefault="005924E9" w:rsidP="005924E9">
      <w:pPr>
        <w:jc w:val="center"/>
        <w:rPr>
          <w:b/>
          <w:lang w:val="lt-LT"/>
        </w:rPr>
      </w:pPr>
    </w:p>
    <w:p w:rsidR="005924E9" w:rsidRPr="00520A5D" w:rsidRDefault="005924E9" w:rsidP="005924E9">
      <w:pPr>
        <w:jc w:val="center"/>
        <w:rPr>
          <w:b/>
          <w:lang w:val="lt-LT"/>
        </w:rPr>
      </w:pPr>
      <w:r w:rsidRPr="00520A5D">
        <w:rPr>
          <w:b/>
          <w:lang w:val="lt-LT"/>
        </w:rPr>
        <w:t>I. BENDROJI DALIS</w:t>
      </w:r>
    </w:p>
    <w:p w:rsidR="005924E9" w:rsidRPr="009223DD" w:rsidRDefault="005924E9" w:rsidP="005924E9">
      <w:pPr>
        <w:ind w:firstLine="720"/>
        <w:jc w:val="both"/>
        <w:rPr>
          <w:lang w:val="lt-LT"/>
        </w:rPr>
      </w:pPr>
    </w:p>
    <w:p w:rsidR="005924E9" w:rsidRPr="000C623F" w:rsidRDefault="005924E9" w:rsidP="005924E9">
      <w:pPr>
        <w:ind w:firstLine="720"/>
        <w:jc w:val="both"/>
        <w:rPr>
          <w:strike/>
          <w:lang w:val="lt-LT"/>
        </w:rPr>
      </w:pPr>
      <w:r w:rsidRPr="00520A5D">
        <w:rPr>
          <w:lang w:val="lt-LT"/>
        </w:rPr>
        <w:t>1. Viešoji įstaiga „</w:t>
      </w:r>
      <w:r>
        <w:rPr>
          <w:lang w:val="lt-LT"/>
        </w:rPr>
        <w:t>Klaipėdos šventės</w:t>
      </w:r>
      <w:r w:rsidRPr="00520A5D">
        <w:rPr>
          <w:lang w:val="lt-LT"/>
        </w:rPr>
        <w:t>“ (toliau vadinama įstaiga)</w:t>
      </w:r>
      <w:r w:rsidRPr="00520A5D">
        <w:rPr>
          <w:color w:val="000000"/>
          <w:spacing w:val="-1"/>
          <w:lang w:val="lt-LT"/>
        </w:rPr>
        <w:t xml:space="preserve"> </w:t>
      </w:r>
      <w:r w:rsidRPr="00520A5D">
        <w:rPr>
          <w:lang w:val="lt-LT"/>
        </w:rPr>
        <w:t>yra pelno</w:t>
      </w:r>
      <w:r w:rsidRPr="00520A5D">
        <w:rPr>
          <w:b/>
          <w:lang w:val="lt-LT"/>
        </w:rPr>
        <w:t xml:space="preserve"> </w:t>
      </w:r>
      <w:r w:rsidRPr="00520A5D">
        <w:rPr>
          <w:lang w:val="lt-LT"/>
        </w:rPr>
        <w:t>nesiekiantis ribotos civilinės atsakomybės viešasis juridinis asmuo</w:t>
      </w:r>
      <w:r>
        <w:rPr>
          <w:lang w:val="lt-LT"/>
        </w:rPr>
        <w:t xml:space="preserve">. </w:t>
      </w:r>
      <w:r w:rsidRPr="000C623F">
        <w:rPr>
          <w:spacing w:val="-1"/>
          <w:lang w:val="lt-LT"/>
        </w:rPr>
        <w:t>Įstaiga savo veikloje vadovaujasi šiais įstatais, Lietuvos Respublikos civiliniu kodeksu, Lietuvos Respublikos viešųjų įstaigų įstatymu ir kitais įstatymais bei kitais teisės aktais.</w:t>
      </w:r>
    </w:p>
    <w:p w:rsidR="005924E9" w:rsidRPr="005924E9" w:rsidRDefault="005924E9" w:rsidP="005924E9">
      <w:pPr>
        <w:pStyle w:val="Antrat4"/>
        <w:ind w:firstLine="720"/>
        <w:rPr>
          <w:b w:val="0"/>
          <w:lang w:val="lt-LT"/>
        </w:rPr>
      </w:pPr>
      <w:r w:rsidRPr="005924E9">
        <w:rPr>
          <w:b w:val="0"/>
          <w:lang w:val="lt-LT"/>
        </w:rPr>
        <w:t>2. Įstaiga gali turėti ir įgyti tik tokias civilines teises ir pareigas, kurios neprieštarauja įstatymams, įstaigos įstatams ir veiklos tikslams.</w:t>
      </w:r>
    </w:p>
    <w:p w:rsidR="005924E9" w:rsidRPr="000C623F" w:rsidRDefault="005924E9" w:rsidP="005924E9">
      <w:pPr>
        <w:pStyle w:val="Antrat4"/>
        <w:ind w:firstLine="720"/>
        <w:rPr>
          <w:b w:val="0"/>
        </w:rPr>
      </w:pPr>
      <w:r w:rsidRPr="00520A5D">
        <w:rPr>
          <w:b w:val="0"/>
        </w:rPr>
        <w:t xml:space="preserve">3. Įstaiga pagal savo prievoles atsako </w:t>
      </w:r>
      <w:r w:rsidRPr="000C623F">
        <w:rPr>
          <w:b w:val="0"/>
        </w:rPr>
        <w:t>tik jai nuosavybės teise priklausančiu turtu.</w:t>
      </w:r>
      <w:r w:rsidRPr="00520A5D">
        <w:rPr>
          <w:b w:val="0"/>
        </w:rPr>
        <w:t xml:space="preserve"> </w:t>
      </w:r>
      <w:r w:rsidRPr="000C623F">
        <w:rPr>
          <w:b w:val="0"/>
        </w:rPr>
        <w:t>Ji neatsako pagal savo dalininkų prisiimtus įsipareigojimus.</w:t>
      </w:r>
    </w:p>
    <w:p w:rsidR="005924E9" w:rsidRPr="000C623F" w:rsidRDefault="005924E9" w:rsidP="005924E9">
      <w:pPr>
        <w:ind w:firstLine="744"/>
        <w:jc w:val="both"/>
        <w:rPr>
          <w:strike/>
          <w:lang w:val="lt-LT"/>
        </w:rPr>
      </w:pPr>
      <w:r w:rsidRPr="000C623F">
        <w:rPr>
          <w:lang w:val="lt-LT"/>
        </w:rPr>
        <w:t xml:space="preserve">4. Įstaigos steigėja ir </w:t>
      </w:r>
      <w:r w:rsidRPr="0057682D">
        <w:rPr>
          <w:lang w:val="lt-LT"/>
        </w:rPr>
        <w:t>savininkė yra Klaipėdos miesto savivaldybė</w:t>
      </w:r>
      <w:r>
        <w:rPr>
          <w:lang w:val="lt-LT"/>
        </w:rPr>
        <w:t>.</w:t>
      </w:r>
      <w:r w:rsidRPr="000C623F">
        <w:rPr>
          <w:lang w:val="lt-LT"/>
        </w:rPr>
        <w:t xml:space="preserve"> Įstaigos savininko teises ir pareigas įgyvendina </w:t>
      </w:r>
      <w:r w:rsidRPr="0057682D">
        <w:rPr>
          <w:lang w:val="lt-LT"/>
        </w:rPr>
        <w:t>Klaipėdos miesto savivaldybės taryba</w:t>
      </w:r>
      <w:r w:rsidRPr="000C623F">
        <w:rPr>
          <w:lang w:val="lt-LT"/>
        </w:rPr>
        <w:t xml:space="preserve"> </w:t>
      </w:r>
      <w:r>
        <w:rPr>
          <w:lang w:val="lt-LT"/>
        </w:rPr>
        <w:t>arba jos įgaliotas asmuo – Klaipėdos miesto savivaldybės administracijos direktorius.</w:t>
      </w:r>
    </w:p>
    <w:p w:rsidR="005924E9" w:rsidRPr="005924E9" w:rsidRDefault="005924E9" w:rsidP="005924E9">
      <w:pPr>
        <w:pStyle w:val="Antrat4"/>
        <w:ind w:firstLine="720"/>
        <w:rPr>
          <w:b w:val="0"/>
          <w:lang w:val="lt-LT"/>
        </w:rPr>
      </w:pPr>
      <w:r w:rsidRPr="005924E9">
        <w:rPr>
          <w:b w:val="0"/>
          <w:lang w:val="lt-LT"/>
        </w:rPr>
        <w:t>5. Įstaiga turi atsiskaitomąsias sąskaitas Lietuvos Respublikoje įregistruotose bankuose, antspaudą su savo pavadinimu ir savo simboliką.</w:t>
      </w:r>
    </w:p>
    <w:p w:rsidR="005924E9" w:rsidRPr="00520A5D" w:rsidRDefault="005924E9" w:rsidP="005924E9">
      <w:pPr>
        <w:pStyle w:val="Antrat4"/>
        <w:ind w:firstLine="720"/>
        <w:rPr>
          <w:b w:val="0"/>
        </w:rPr>
      </w:pPr>
      <w:r w:rsidRPr="00520A5D">
        <w:rPr>
          <w:b w:val="0"/>
        </w:rPr>
        <w:t>6. Įstaigos finansiniais metais yra laikomi kalendoriniai metai.</w:t>
      </w:r>
    </w:p>
    <w:p w:rsidR="005924E9" w:rsidRPr="005227CD" w:rsidRDefault="005924E9" w:rsidP="005924E9">
      <w:pPr>
        <w:ind w:firstLine="720"/>
        <w:rPr>
          <w:lang w:val="lt-LT"/>
        </w:rPr>
      </w:pPr>
      <w:r w:rsidRPr="00520A5D">
        <w:rPr>
          <w:lang w:val="lt-LT"/>
        </w:rPr>
        <w:t>7</w:t>
      </w:r>
      <w:r>
        <w:rPr>
          <w:lang w:val="lt-LT"/>
        </w:rPr>
        <w:t xml:space="preserve">. Įstaigos buveinė </w:t>
      </w:r>
      <w:r w:rsidRPr="00670BB2">
        <w:rPr>
          <w:lang w:val="lt-LT"/>
        </w:rPr>
        <w:t>–</w:t>
      </w:r>
      <w:r>
        <w:rPr>
          <w:lang w:val="lt-LT"/>
        </w:rPr>
        <w:t xml:space="preserve"> </w:t>
      </w:r>
      <w:r w:rsidRPr="00670BB2">
        <w:rPr>
          <w:lang w:val="lt-LT"/>
        </w:rPr>
        <w:t>S.Daukanto g. 15, Klaipėda, Lietuvos Respublika.</w:t>
      </w:r>
    </w:p>
    <w:p w:rsidR="005924E9" w:rsidRPr="00520A5D" w:rsidRDefault="005924E9" w:rsidP="005924E9">
      <w:pPr>
        <w:ind w:firstLine="720"/>
        <w:rPr>
          <w:lang w:val="lt-LT"/>
        </w:rPr>
      </w:pPr>
      <w:r w:rsidRPr="00520A5D">
        <w:rPr>
          <w:lang w:val="lt-LT"/>
        </w:rPr>
        <w:t>8. Įstaigos teisinė forma – viešoji įstaiga.</w:t>
      </w:r>
    </w:p>
    <w:p w:rsidR="005924E9" w:rsidRPr="005924E9" w:rsidRDefault="005924E9" w:rsidP="005924E9">
      <w:pPr>
        <w:pStyle w:val="Antrat4"/>
        <w:ind w:firstLine="720"/>
        <w:rPr>
          <w:b w:val="0"/>
          <w:lang w:val="lt-LT"/>
        </w:rPr>
      </w:pPr>
      <w:r w:rsidRPr="005924E9">
        <w:rPr>
          <w:b w:val="0"/>
          <w:lang w:val="lt-LT"/>
        </w:rPr>
        <w:t>9. Įstaiga įsteigta neribotam laikui.</w:t>
      </w:r>
    </w:p>
    <w:p w:rsidR="005924E9" w:rsidRPr="005924E9" w:rsidRDefault="005924E9" w:rsidP="005924E9">
      <w:pPr>
        <w:pStyle w:val="Antrat4"/>
        <w:ind w:firstLine="720"/>
        <w:rPr>
          <w:b w:val="0"/>
          <w:lang w:val="lt-LT"/>
        </w:rPr>
      </w:pPr>
      <w:r w:rsidRPr="005924E9">
        <w:rPr>
          <w:b w:val="0"/>
          <w:lang w:val="lt-LT"/>
        </w:rPr>
        <w:t>10. Įstaiga turi teisę gauti paramą ir yra įregistruota Juridinių asmenų registre kaip paramos gavėja.</w:t>
      </w:r>
    </w:p>
    <w:p w:rsidR="005924E9" w:rsidRDefault="005924E9" w:rsidP="005924E9">
      <w:pPr>
        <w:jc w:val="center"/>
        <w:rPr>
          <w:b/>
          <w:lang w:val="lt-LT"/>
        </w:rPr>
      </w:pPr>
      <w:r w:rsidRPr="007774B8">
        <w:rPr>
          <w:b/>
          <w:lang w:val="lt-LT"/>
        </w:rPr>
        <w:t>II. ĮSTAIGOS VEIKLOS TIKSLAI</w:t>
      </w:r>
    </w:p>
    <w:p w:rsidR="005924E9" w:rsidRPr="007774B8" w:rsidRDefault="005924E9" w:rsidP="005924E9">
      <w:pPr>
        <w:jc w:val="center"/>
        <w:rPr>
          <w:lang w:val="lt-LT"/>
        </w:rPr>
      </w:pPr>
    </w:p>
    <w:p w:rsidR="005924E9" w:rsidRDefault="005924E9" w:rsidP="005924E9">
      <w:pPr>
        <w:ind w:firstLine="720"/>
        <w:jc w:val="both"/>
        <w:rPr>
          <w:lang w:val="lt-LT"/>
        </w:rPr>
      </w:pPr>
      <w:r w:rsidRPr="00520A5D">
        <w:rPr>
          <w:lang w:val="lt-LT"/>
        </w:rPr>
        <w:t>11. Įstaigos veiklos sritis yra viešųjų visuomenės interesų t</w:t>
      </w:r>
      <w:r>
        <w:rPr>
          <w:lang w:val="lt-LT"/>
        </w:rPr>
        <w:t>enkinimas:</w:t>
      </w:r>
    </w:p>
    <w:p w:rsidR="005924E9" w:rsidRDefault="005924E9" w:rsidP="005924E9">
      <w:pPr>
        <w:ind w:firstLine="720"/>
        <w:jc w:val="both"/>
        <w:rPr>
          <w:lang w:val="lt-LT"/>
        </w:rPr>
      </w:pPr>
      <w:r>
        <w:rPr>
          <w:lang w:val="lt-LT"/>
        </w:rPr>
        <w:t>11.1.</w:t>
      </w:r>
      <w:r w:rsidRPr="00520A5D">
        <w:rPr>
          <w:lang w:val="lt-LT"/>
        </w:rPr>
        <w:t xml:space="preserve"> </w:t>
      </w:r>
      <w:r>
        <w:rPr>
          <w:lang w:val="lt-LT"/>
        </w:rPr>
        <w:t>inicijuoti ir organizuoti</w:t>
      </w:r>
      <w:r w:rsidRPr="008752E4">
        <w:rPr>
          <w:lang w:val="lt-LT"/>
        </w:rPr>
        <w:t xml:space="preserve"> Klaipėdos miesto reprezentacinius renginius,</w:t>
      </w:r>
      <w:r>
        <w:t xml:space="preserve"> </w:t>
      </w:r>
      <w:r>
        <w:rPr>
          <w:lang w:val="lt-LT"/>
        </w:rPr>
        <w:t>kultūrinį renginį</w:t>
      </w:r>
    </w:p>
    <w:p w:rsidR="005924E9" w:rsidRDefault="005924E9" w:rsidP="005924E9">
      <w:pPr>
        <w:jc w:val="both"/>
        <w:rPr>
          <w:lang w:val="lt-LT"/>
        </w:rPr>
      </w:pPr>
      <w:r>
        <w:rPr>
          <w:lang w:val="lt-LT"/>
        </w:rPr>
        <w:t>Jūros šventė</w:t>
      </w:r>
      <w:r w:rsidRPr="008752E4">
        <w:rPr>
          <w:lang w:val="lt-LT"/>
        </w:rPr>
        <w:t xml:space="preserve">, </w:t>
      </w:r>
    </w:p>
    <w:p w:rsidR="005924E9" w:rsidRDefault="005924E9" w:rsidP="005924E9">
      <w:pPr>
        <w:ind w:firstLine="720"/>
        <w:jc w:val="both"/>
        <w:rPr>
          <w:lang w:val="lt-LT"/>
        </w:rPr>
      </w:pPr>
      <w:r>
        <w:rPr>
          <w:lang w:val="lt-LT"/>
        </w:rPr>
        <w:t xml:space="preserve">11.2. inicijuoti ir organizuoti </w:t>
      </w:r>
      <w:r w:rsidRPr="008752E4">
        <w:rPr>
          <w:lang w:val="lt-LT"/>
        </w:rPr>
        <w:t>tarptautinius projektus, ypač propaguojančius jūrinės kultūros tradicijas</w:t>
      </w:r>
      <w:r>
        <w:rPr>
          <w:lang w:val="lt-LT"/>
        </w:rPr>
        <w:t>;</w:t>
      </w:r>
    </w:p>
    <w:p w:rsidR="005924E9" w:rsidRDefault="005924E9" w:rsidP="005924E9">
      <w:pPr>
        <w:ind w:firstLine="720"/>
        <w:jc w:val="both"/>
        <w:rPr>
          <w:lang w:val="lt-LT"/>
        </w:rPr>
      </w:pPr>
      <w:r>
        <w:rPr>
          <w:lang w:val="lt-LT"/>
        </w:rPr>
        <w:t>11.3. dalyvauti</w:t>
      </w:r>
      <w:r w:rsidRPr="00DC1F11">
        <w:rPr>
          <w:lang w:val="lt-LT"/>
        </w:rPr>
        <w:t xml:space="preserve"> kultūros plėtros projektuose</w:t>
      </w:r>
      <w:r>
        <w:rPr>
          <w:lang w:val="lt-LT"/>
        </w:rPr>
        <w:t xml:space="preserve"> ir ugdyti gyventojų bendrąją kultūrą;</w:t>
      </w:r>
    </w:p>
    <w:p w:rsidR="005924E9" w:rsidRPr="00A079D2" w:rsidRDefault="005924E9" w:rsidP="005924E9">
      <w:pPr>
        <w:ind w:firstLine="720"/>
        <w:jc w:val="both"/>
        <w:rPr>
          <w:lang w:val="lt-LT"/>
        </w:rPr>
      </w:pPr>
      <w:r>
        <w:rPr>
          <w:lang w:val="lt-LT"/>
        </w:rPr>
        <w:t>11.4.</w:t>
      </w:r>
      <w:r>
        <w:rPr>
          <w:b/>
          <w:i/>
          <w:lang w:val="lt-LT"/>
        </w:rPr>
        <w:t xml:space="preserve"> </w:t>
      </w:r>
      <w:r>
        <w:rPr>
          <w:lang w:val="lt-LT"/>
        </w:rPr>
        <w:t>vykdyti kitą</w:t>
      </w:r>
      <w:r w:rsidRPr="00520A5D">
        <w:rPr>
          <w:lang w:val="lt-LT"/>
        </w:rPr>
        <w:t xml:space="preserve"> kultūrinę, sportinę, socialinę ir kitokią</w:t>
      </w:r>
      <w:r w:rsidRPr="008752E4">
        <w:rPr>
          <w:lang w:val="lt-LT"/>
        </w:rPr>
        <w:t xml:space="preserve"> miesto</w:t>
      </w:r>
      <w:r>
        <w:rPr>
          <w:lang w:val="lt-LT"/>
        </w:rPr>
        <w:t xml:space="preserve"> </w:t>
      </w:r>
      <w:r w:rsidRPr="00520A5D">
        <w:rPr>
          <w:lang w:val="lt-LT"/>
        </w:rPr>
        <w:t>visuomenei naudingą veiklą.</w:t>
      </w:r>
    </w:p>
    <w:p w:rsidR="005924E9" w:rsidRPr="00520A5D" w:rsidRDefault="005924E9" w:rsidP="005924E9">
      <w:pPr>
        <w:ind w:firstLine="720"/>
        <w:jc w:val="both"/>
        <w:rPr>
          <w:lang w:val="lt-LT"/>
        </w:rPr>
      </w:pPr>
      <w:r w:rsidRPr="00520A5D">
        <w:rPr>
          <w:lang w:val="lt-LT"/>
        </w:rPr>
        <w:t>12. Vykdydama savo veiklą, įstaiga siekia šių tikslų:</w:t>
      </w:r>
    </w:p>
    <w:p w:rsidR="005924E9" w:rsidRPr="00520A5D" w:rsidRDefault="005924E9" w:rsidP="005924E9">
      <w:pPr>
        <w:ind w:firstLine="720"/>
        <w:jc w:val="both"/>
        <w:rPr>
          <w:b/>
          <w:lang w:val="lt-LT"/>
        </w:rPr>
      </w:pPr>
      <w:r w:rsidRPr="00520A5D">
        <w:rPr>
          <w:lang w:val="lt-LT"/>
        </w:rPr>
        <w:t>12.</w:t>
      </w:r>
      <w:r>
        <w:rPr>
          <w:lang w:val="lt-LT"/>
        </w:rPr>
        <w:t>1</w:t>
      </w:r>
      <w:r w:rsidRPr="00520A5D">
        <w:rPr>
          <w:lang w:val="lt-LT"/>
        </w:rPr>
        <w:t xml:space="preserve">. </w:t>
      </w:r>
      <w:r w:rsidRPr="008752E4">
        <w:rPr>
          <w:lang w:val="lt-LT"/>
        </w:rPr>
        <w:t>kurti ir palaikyti Klaipėdos – inovatyvaus, atviro naujoms idėjoms, kuriančio miesto įvaizdį,</w:t>
      </w:r>
      <w:r w:rsidRPr="005C1FFA">
        <w:rPr>
          <w:b/>
          <w:i/>
          <w:lang w:val="lt-LT"/>
        </w:rPr>
        <w:t xml:space="preserve"> </w:t>
      </w:r>
      <w:r w:rsidRPr="00520A5D">
        <w:rPr>
          <w:lang w:val="lt-LT"/>
        </w:rPr>
        <w:t>populiarinti Klaipėdos miesto vardą Lietuvoje ir užsienio valstybėse;</w:t>
      </w:r>
    </w:p>
    <w:p w:rsidR="005924E9" w:rsidRPr="00520A5D" w:rsidRDefault="005924E9" w:rsidP="005924E9">
      <w:pPr>
        <w:ind w:firstLine="720"/>
        <w:jc w:val="both"/>
        <w:rPr>
          <w:lang w:val="lt-LT"/>
        </w:rPr>
      </w:pPr>
      <w:r w:rsidRPr="00520A5D">
        <w:rPr>
          <w:lang w:val="lt-LT"/>
        </w:rPr>
        <w:t>12</w:t>
      </w:r>
      <w:r>
        <w:rPr>
          <w:lang w:val="lt-LT"/>
        </w:rPr>
        <w:t>.2</w:t>
      </w:r>
      <w:r w:rsidRPr="00520A5D">
        <w:rPr>
          <w:lang w:val="lt-LT"/>
        </w:rPr>
        <w:t>. skatinti visuomenės susidomėjimą Lietuvos jūrinės kultūros istorija ir tradicijomis;</w:t>
      </w:r>
    </w:p>
    <w:p w:rsidR="005924E9" w:rsidRPr="00520A5D" w:rsidRDefault="005924E9" w:rsidP="005924E9">
      <w:pPr>
        <w:ind w:firstLine="720"/>
        <w:jc w:val="both"/>
        <w:rPr>
          <w:lang w:val="lt-LT"/>
        </w:rPr>
      </w:pPr>
      <w:r w:rsidRPr="00520A5D">
        <w:rPr>
          <w:lang w:val="lt-LT"/>
        </w:rPr>
        <w:t>12</w:t>
      </w:r>
      <w:r>
        <w:rPr>
          <w:lang w:val="lt-LT"/>
        </w:rPr>
        <w:t>.3.</w:t>
      </w:r>
      <w:r w:rsidRPr="00520A5D">
        <w:rPr>
          <w:lang w:val="lt-LT"/>
        </w:rPr>
        <w:t xml:space="preserve"> sudaryti sąlygas atsirasti naujiems kultūriniams ir ekonominiams kontaktams tiek šalies, tiek tarptautiniu lygiu;</w:t>
      </w:r>
    </w:p>
    <w:p w:rsidR="005924E9" w:rsidRDefault="005924E9" w:rsidP="005924E9">
      <w:pPr>
        <w:ind w:firstLine="720"/>
        <w:jc w:val="both"/>
        <w:rPr>
          <w:lang w:val="lt-LT"/>
        </w:rPr>
      </w:pPr>
      <w:r w:rsidRPr="00520A5D">
        <w:rPr>
          <w:lang w:val="lt-LT"/>
        </w:rPr>
        <w:t>12</w:t>
      </w:r>
      <w:r>
        <w:rPr>
          <w:lang w:val="lt-LT"/>
        </w:rPr>
        <w:t>.4</w:t>
      </w:r>
      <w:r w:rsidRPr="00520A5D">
        <w:rPr>
          <w:lang w:val="lt-LT"/>
        </w:rPr>
        <w:t>. pristatyti miesto, krašto, šalies gyventojams Lietuvos ir užsienio valstybių tradicines bei š</w:t>
      </w:r>
      <w:r>
        <w:rPr>
          <w:lang w:val="lt-LT"/>
        </w:rPr>
        <w:t>iuolaikines meno raiškos formas;</w:t>
      </w:r>
    </w:p>
    <w:p w:rsidR="005924E9" w:rsidRDefault="005924E9" w:rsidP="005924E9">
      <w:pPr>
        <w:ind w:firstLine="720"/>
        <w:jc w:val="both"/>
        <w:rPr>
          <w:lang w:val="lt-LT"/>
        </w:rPr>
      </w:pPr>
      <w:r w:rsidRPr="00AA059F">
        <w:rPr>
          <w:lang w:val="lt-LT"/>
        </w:rPr>
        <w:lastRenderedPageBreak/>
        <w:t>12.5. skatinti ir palaiky</w:t>
      </w:r>
      <w:r>
        <w:rPr>
          <w:lang w:val="lt-LT"/>
        </w:rPr>
        <w:t>ti visuomenės dalyvavimą vieša</w:t>
      </w:r>
      <w:r w:rsidRPr="00AA059F">
        <w:rPr>
          <w:lang w:val="lt-LT"/>
        </w:rPr>
        <w:t xml:space="preserve">jame miesto gyvenime, burti įstaigų ir organizacijų kūrybines iniciatyvas, koordinuoti jų įgyvendinimą vykdomų reprezentacinių renginių ir tarptautinių projektų metu. </w:t>
      </w:r>
    </w:p>
    <w:p w:rsidR="005924E9" w:rsidRPr="00520A5D" w:rsidRDefault="005924E9" w:rsidP="005924E9">
      <w:pPr>
        <w:ind w:firstLine="720"/>
        <w:jc w:val="both"/>
        <w:rPr>
          <w:lang w:val="lt-LT"/>
        </w:rPr>
      </w:pPr>
      <w:r w:rsidRPr="00520A5D">
        <w:rPr>
          <w:lang w:val="lt-LT"/>
        </w:rPr>
        <w:t>13. Įstaiga taip pat gali užsiimti šia ūkine-komercine veikla:</w:t>
      </w:r>
    </w:p>
    <w:p w:rsidR="005924E9" w:rsidRPr="009A25B5" w:rsidRDefault="005924E9" w:rsidP="005924E9">
      <w:pPr>
        <w:ind w:left="720"/>
        <w:jc w:val="both"/>
        <w:rPr>
          <w:lang w:val="lt-LT"/>
        </w:rPr>
      </w:pPr>
      <w:r>
        <w:rPr>
          <w:lang w:val="lt-LT"/>
        </w:rPr>
        <w:t xml:space="preserve">13.1. </w:t>
      </w:r>
      <w:r w:rsidRPr="009A25B5">
        <w:rPr>
          <w:lang w:val="lt-LT"/>
        </w:rPr>
        <w:t>reklama</w:t>
      </w:r>
      <w:r>
        <w:rPr>
          <w:lang w:val="lt-LT"/>
        </w:rPr>
        <w:t xml:space="preserve"> (73)</w:t>
      </w:r>
      <w:r w:rsidRPr="009A25B5">
        <w:rPr>
          <w:lang w:val="lt-LT"/>
        </w:rPr>
        <w:t>;</w:t>
      </w:r>
    </w:p>
    <w:p w:rsidR="005924E9" w:rsidRPr="009A25B5" w:rsidRDefault="005924E9" w:rsidP="005924E9">
      <w:pPr>
        <w:ind w:left="-24" w:firstLine="744"/>
        <w:jc w:val="both"/>
        <w:rPr>
          <w:lang w:val="lt-LT"/>
        </w:rPr>
      </w:pPr>
      <w:r>
        <w:rPr>
          <w:lang w:val="lt-LT"/>
        </w:rPr>
        <w:t>13.2. posėdžių ir verslo renginių organizavimu (</w:t>
      </w:r>
      <w:r w:rsidRPr="009A25B5">
        <w:rPr>
          <w:lang w:val="lt-LT"/>
        </w:rPr>
        <w:t>mugių, parodų ir suvažiavimų rengėjų veikla</w:t>
      </w:r>
      <w:r>
        <w:rPr>
          <w:lang w:val="lt-LT"/>
        </w:rPr>
        <w:t>) (82.30)</w:t>
      </w:r>
      <w:r w:rsidRPr="009A25B5">
        <w:rPr>
          <w:lang w:val="lt-LT"/>
        </w:rPr>
        <w:t>;</w:t>
      </w:r>
    </w:p>
    <w:p w:rsidR="005924E9" w:rsidRDefault="005924E9" w:rsidP="005924E9">
      <w:pPr>
        <w:ind w:left="720"/>
        <w:jc w:val="both"/>
        <w:rPr>
          <w:lang w:val="lt-LT"/>
        </w:rPr>
      </w:pPr>
      <w:r>
        <w:rPr>
          <w:lang w:val="lt-LT"/>
        </w:rPr>
        <w:t>13.3</w:t>
      </w:r>
      <w:r w:rsidRPr="009A25B5">
        <w:rPr>
          <w:lang w:val="lt-LT"/>
        </w:rPr>
        <w:t xml:space="preserve">. </w:t>
      </w:r>
      <w:r>
        <w:rPr>
          <w:lang w:val="lt-LT"/>
        </w:rPr>
        <w:t>kūrybine, menine ir programų organizavimo veikla (90.0);</w:t>
      </w:r>
    </w:p>
    <w:p w:rsidR="005924E9" w:rsidRDefault="005924E9" w:rsidP="005924E9">
      <w:pPr>
        <w:ind w:left="720"/>
        <w:jc w:val="both"/>
        <w:rPr>
          <w:lang w:val="lt-LT"/>
        </w:rPr>
      </w:pPr>
      <w:r>
        <w:rPr>
          <w:lang w:val="lt-LT"/>
        </w:rPr>
        <w:t>13.4. atrakcionų ir teminių parkų veikla (93.21);</w:t>
      </w:r>
    </w:p>
    <w:p w:rsidR="005924E9" w:rsidRPr="009A25B5" w:rsidRDefault="005924E9" w:rsidP="005924E9">
      <w:pPr>
        <w:ind w:left="720"/>
        <w:jc w:val="both"/>
        <w:rPr>
          <w:lang w:val="lt-LT"/>
        </w:rPr>
      </w:pPr>
      <w:r>
        <w:rPr>
          <w:lang w:val="lt-LT"/>
        </w:rPr>
        <w:t xml:space="preserve">13.5. </w:t>
      </w:r>
      <w:r w:rsidRPr="009A25B5">
        <w:rPr>
          <w:lang w:val="lt-LT"/>
        </w:rPr>
        <w:t>meno</w:t>
      </w:r>
      <w:r>
        <w:rPr>
          <w:lang w:val="lt-LT"/>
        </w:rPr>
        <w:t xml:space="preserve"> įrenginių eksploatavimo veikla (90.04).</w:t>
      </w:r>
    </w:p>
    <w:p w:rsidR="005924E9" w:rsidRPr="007E085F" w:rsidRDefault="005924E9" w:rsidP="005924E9">
      <w:pPr>
        <w:ind w:firstLine="720"/>
        <w:jc w:val="both"/>
        <w:rPr>
          <w:highlight w:val="yellow"/>
          <w:lang w:val="lt-LT"/>
        </w:rPr>
      </w:pPr>
    </w:p>
    <w:p w:rsidR="005924E9" w:rsidRPr="00520A5D" w:rsidRDefault="005924E9" w:rsidP="005924E9">
      <w:pPr>
        <w:jc w:val="center"/>
        <w:rPr>
          <w:b/>
          <w:lang w:val="lt-LT"/>
        </w:rPr>
      </w:pPr>
      <w:r w:rsidRPr="00520A5D">
        <w:rPr>
          <w:b/>
          <w:lang w:val="lt-LT"/>
        </w:rPr>
        <w:t>III</w:t>
      </w:r>
      <w:r w:rsidRPr="00AA059F">
        <w:rPr>
          <w:b/>
          <w:lang w:val="lt-LT"/>
        </w:rPr>
        <w:t>. NAUJŲ DALININKŲ PRIĖMIMO TVARKA</w:t>
      </w:r>
    </w:p>
    <w:p w:rsidR="005924E9" w:rsidRPr="007E085F" w:rsidRDefault="005924E9" w:rsidP="005924E9">
      <w:pPr>
        <w:jc w:val="center"/>
        <w:rPr>
          <w:b/>
          <w:strike/>
          <w:lang w:val="lt-LT"/>
        </w:rPr>
      </w:pPr>
    </w:p>
    <w:p w:rsidR="005924E9" w:rsidRPr="008D078D" w:rsidRDefault="005924E9" w:rsidP="005924E9">
      <w:pPr>
        <w:ind w:firstLine="720"/>
        <w:jc w:val="both"/>
        <w:rPr>
          <w:strike/>
          <w:lang w:val="lt-LT"/>
        </w:rPr>
      </w:pPr>
      <w:r w:rsidRPr="008D078D">
        <w:rPr>
          <w:lang w:val="lt-LT"/>
        </w:rPr>
        <w:t xml:space="preserve">14. Asmuo, pageidaujantis tapti nauju įstaigos dalininku, pateikia prašymą </w:t>
      </w:r>
      <w:r w:rsidRPr="00A019D4">
        <w:rPr>
          <w:lang w:val="lt-LT"/>
        </w:rPr>
        <w:t>įstaigos vadovui</w:t>
      </w:r>
      <w:r>
        <w:rPr>
          <w:lang w:val="lt-LT"/>
        </w:rPr>
        <w:t xml:space="preserve">. </w:t>
      </w:r>
      <w:r w:rsidRPr="008D078D">
        <w:rPr>
          <w:lang w:val="lt-LT"/>
        </w:rPr>
        <w:t xml:space="preserve">Prašyme turi būti nurodyti duomenys apie asmenį, pageidaujantį tapti įstaigos dalininku (juridinio asmens pavadinimas, kodas, buveinė; fizinio asmens vardas, pavardė, kodas, gyvenamoji vieta), taip pat numatomas įnašas pinigais ar įnašo vertė, kuri nurodyta turto vertinimo ataskaitoje. Prašyme turi būti pareikštas pritarimas veiklos tikslams. Kartu su prašymu turi būti pateikta turto vertinimo ataskaita, jei numatoma įnešti materialųjį ar nematerialiųjų turtą. </w:t>
      </w:r>
    </w:p>
    <w:p w:rsidR="005924E9" w:rsidRPr="008D078D" w:rsidRDefault="005924E9" w:rsidP="005924E9">
      <w:pPr>
        <w:ind w:firstLine="720"/>
        <w:jc w:val="both"/>
        <w:rPr>
          <w:lang w:val="lt-LT"/>
        </w:rPr>
      </w:pPr>
      <w:r w:rsidRPr="008D078D">
        <w:rPr>
          <w:lang w:val="lt-LT"/>
        </w:rPr>
        <w:t xml:space="preserve">15. Sprendimas dėl naujo įstaigos dalininko turi būti priimtas per 30 dienų nuo prašymo gavimo dienos. Apie priimtą sprendimą </w:t>
      </w:r>
      <w:r w:rsidRPr="00A019D4">
        <w:rPr>
          <w:lang w:val="lt-LT"/>
        </w:rPr>
        <w:t>įstaigos vadovas</w:t>
      </w:r>
      <w:r w:rsidRPr="008D078D">
        <w:rPr>
          <w:lang w:val="lt-LT"/>
        </w:rPr>
        <w:t xml:space="preserve"> per 3 dienas turi informuoti nauju dalininku pageidavusį tapti asmenį.</w:t>
      </w:r>
    </w:p>
    <w:p w:rsidR="005924E9" w:rsidRPr="00926290" w:rsidRDefault="005924E9" w:rsidP="005924E9">
      <w:pPr>
        <w:ind w:firstLine="720"/>
        <w:jc w:val="both"/>
        <w:rPr>
          <w:lang w:val="lt-LT"/>
        </w:rPr>
      </w:pPr>
      <w:r>
        <w:rPr>
          <w:lang w:val="lt-LT"/>
        </w:rPr>
        <w:t>16. Visuotinam akcininkų susirinkimui</w:t>
      </w:r>
      <w:r w:rsidRPr="008D078D">
        <w:rPr>
          <w:lang w:val="lt-LT"/>
        </w:rPr>
        <w:t xml:space="preserve"> priėmus sprendimą priimti naują dalininką, dalininku tapti pageidavęs asmuo juo tampa perdavęs įstaigai savo prašyme nurodytą įnašą</w:t>
      </w:r>
      <w:r w:rsidRPr="00926290">
        <w:rPr>
          <w:lang w:val="lt-LT"/>
        </w:rPr>
        <w:t>. Įstaigos dalininkai ir jų įnašų vertė yra įrašo</w:t>
      </w:r>
      <w:r>
        <w:rPr>
          <w:lang w:val="lt-LT"/>
        </w:rPr>
        <w:t>mi įstaigos dokumentuose</w:t>
      </w:r>
      <w:r w:rsidRPr="00926290">
        <w:rPr>
          <w:lang w:val="lt-LT"/>
        </w:rPr>
        <w:t xml:space="preserve"> ir dalininkui išduodamas jo įnašų vertę patvirtinantis dokumentas. Jeigu dalininkas papildomai perduoda įstaigai įnašus, tai atitinkamai pakeičiami įrašai įstaigos dokumentuose ir pakeičiami įnašų vertę patvirtinantys dokumentai.</w:t>
      </w:r>
    </w:p>
    <w:p w:rsidR="005924E9" w:rsidRPr="00926290" w:rsidRDefault="005924E9" w:rsidP="005924E9">
      <w:pPr>
        <w:jc w:val="center"/>
        <w:rPr>
          <w:b/>
          <w:color w:val="FF0000"/>
          <w:lang w:val="lt-LT"/>
        </w:rPr>
      </w:pPr>
    </w:p>
    <w:p w:rsidR="005924E9" w:rsidRPr="003D534D" w:rsidRDefault="005924E9" w:rsidP="005924E9">
      <w:pPr>
        <w:jc w:val="center"/>
        <w:rPr>
          <w:b/>
          <w:lang w:val="lt-LT"/>
        </w:rPr>
      </w:pPr>
      <w:r>
        <w:rPr>
          <w:b/>
          <w:lang w:val="lt-LT"/>
        </w:rPr>
        <w:t>IV. ĮSTAIGOS DALININKŲ</w:t>
      </w:r>
      <w:r w:rsidRPr="003D534D">
        <w:rPr>
          <w:b/>
          <w:lang w:val="lt-LT"/>
        </w:rPr>
        <w:t xml:space="preserve"> TEISIŲ PERLEIDIMO KITIEMS ASM</w:t>
      </w:r>
      <w:r>
        <w:rPr>
          <w:b/>
          <w:lang w:val="lt-LT"/>
        </w:rPr>
        <w:t>ENIMS TVARKA. ĮSTAIGOS SAVININKŲ</w:t>
      </w:r>
      <w:r w:rsidRPr="003D534D">
        <w:rPr>
          <w:b/>
          <w:lang w:val="lt-LT"/>
        </w:rPr>
        <w:t xml:space="preserve"> ĮNAŠŲ PERDAVIMO ĮSTAIGAI TVARKA</w:t>
      </w:r>
    </w:p>
    <w:p w:rsidR="005924E9" w:rsidRPr="009223DD" w:rsidRDefault="005924E9" w:rsidP="005924E9">
      <w:pPr>
        <w:jc w:val="center"/>
        <w:rPr>
          <w:b/>
          <w:lang w:val="lt-LT"/>
        </w:rPr>
      </w:pPr>
    </w:p>
    <w:p w:rsidR="005924E9" w:rsidRPr="003D534D" w:rsidRDefault="005924E9" w:rsidP="005924E9">
      <w:pPr>
        <w:ind w:firstLine="720"/>
        <w:jc w:val="both"/>
        <w:rPr>
          <w:lang w:val="lt-LT"/>
        </w:rPr>
      </w:pPr>
      <w:r w:rsidRPr="003D534D">
        <w:rPr>
          <w:lang w:val="lt-LT"/>
        </w:rPr>
        <w:t xml:space="preserve">17. Klaipėdos miesto savivaldybės, kaip įstaigos savininko, teisės gali būti perduotos kitiems juridiniams asmenims </w:t>
      </w:r>
      <w:r>
        <w:rPr>
          <w:lang w:val="lt-LT"/>
        </w:rPr>
        <w:t>Lietuvos Respublikos v</w:t>
      </w:r>
      <w:r w:rsidRPr="003D534D">
        <w:rPr>
          <w:lang w:val="lt-LT"/>
        </w:rPr>
        <w:t>iešųjų įstaigų įstatymo ir įstatymų, reglamentuojančių valstybės ir savivaldybių turto valdymą, naudojimą ir disponavimą juo, nustatytais atvejais ir būdais.</w:t>
      </w:r>
    </w:p>
    <w:p w:rsidR="005924E9" w:rsidRPr="007D1E2A" w:rsidRDefault="005924E9" w:rsidP="005924E9">
      <w:pPr>
        <w:ind w:firstLine="768"/>
        <w:jc w:val="both"/>
        <w:rPr>
          <w:lang w:val="lt-LT"/>
        </w:rPr>
      </w:pPr>
      <w:r w:rsidRPr="007D1E2A">
        <w:rPr>
          <w:lang w:val="lt-LT"/>
        </w:rPr>
        <w:t xml:space="preserve">18. Įstaigos dalininko (savininko) įnašai gali būti pinigai, taip pat pagal Lietuvos Respublikos turto ir verslo vertinimo pagrindų įstatymą įvertintas materialusis ir nematerialusis turtas. </w:t>
      </w:r>
    </w:p>
    <w:p w:rsidR="005924E9" w:rsidRPr="007D1E2A" w:rsidRDefault="005924E9" w:rsidP="005924E9">
      <w:pPr>
        <w:ind w:firstLine="768"/>
        <w:jc w:val="both"/>
        <w:rPr>
          <w:lang w:val="lt-LT"/>
        </w:rPr>
      </w:pPr>
      <w:r w:rsidRPr="007D1E2A">
        <w:rPr>
          <w:lang w:val="lt-LT"/>
        </w:rPr>
        <w:t>19. Įstaigos dalininko įnašai įstaigai perduodami tokia tvarka:</w:t>
      </w:r>
    </w:p>
    <w:p w:rsidR="005924E9" w:rsidRPr="007D1E2A" w:rsidRDefault="005924E9" w:rsidP="005924E9">
      <w:pPr>
        <w:ind w:firstLine="768"/>
        <w:jc w:val="both"/>
        <w:rPr>
          <w:lang w:val="lt-LT"/>
        </w:rPr>
      </w:pPr>
      <w:r w:rsidRPr="007D1E2A">
        <w:rPr>
          <w:lang w:val="lt-LT"/>
        </w:rPr>
        <w:t>19.1. pinigai įnešami į įstaigos sąskaitą;</w:t>
      </w:r>
    </w:p>
    <w:p w:rsidR="005924E9" w:rsidRPr="007D1E2A" w:rsidRDefault="005924E9" w:rsidP="005924E9">
      <w:pPr>
        <w:ind w:firstLine="768"/>
        <w:jc w:val="both"/>
        <w:rPr>
          <w:lang w:val="lt-LT"/>
        </w:rPr>
      </w:pPr>
      <w:r w:rsidRPr="007D1E2A">
        <w:rPr>
          <w:lang w:val="lt-LT"/>
        </w:rPr>
        <w:t>19.2. turtas perduodamas perdavimo ir priėmimo aktu, perduodant turtą, įstaigai turi būti pateikta ir šio turto vertinimo ataskaita. Turto vertinimas atliekamas asmens, kuris perduoda turtą įstaigai, lėšomis;</w:t>
      </w:r>
    </w:p>
    <w:p w:rsidR="005924E9" w:rsidRPr="003D534D" w:rsidRDefault="005924E9" w:rsidP="005924E9">
      <w:pPr>
        <w:ind w:firstLine="768"/>
        <w:jc w:val="both"/>
        <w:rPr>
          <w:lang w:val="lt-LT"/>
        </w:rPr>
      </w:pPr>
      <w:r w:rsidRPr="007D1E2A">
        <w:rPr>
          <w:lang w:val="lt-LT"/>
        </w:rPr>
        <w:t>19.3. Įstaigos dalininkų kapitalas gali būti didinamas tik papildomais įstaigos dalininko įnašais.</w:t>
      </w:r>
    </w:p>
    <w:p w:rsidR="005924E9" w:rsidRPr="003D534D" w:rsidRDefault="005924E9" w:rsidP="005924E9">
      <w:pPr>
        <w:jc w:val="center"/>
        <w:rPr>
          <w:b/>
          <w:lang w:val="lt-LT"/>
        </w:rPr>
      </w:pPr>
    </w:p>
    <w:p w:rsidR="005924E9" w:rsidRPr="00520A5D" w:rsidRDefault="005924E9" w:rsidP="005924E9">
      <w:pPr>
        <w:jc w:val="center"/>
        <w:rPr>
          <w:b/>
          <w:lang w:val="lt-LT"/>
        </w:rPr>
      </w:pPr>
      <w:r>
        <w:rPr>
          <w:b/>
          <w:lang w:val="lt-LT"/>
        </w:rPr>
        <w:t xml:space="preserve">V. </w:t>
      </w:r>
      <w:r w:rsidRPr="00520A5D">
        <w:rPr>
          <w:b/>
          <w:lang w:val="lt-LT"/>
        </w:rPr>
        <w:t>ĮSTAIGOS ORGANAI</w:t>
      </w:r>
    </w:p>
    <w:p w:rsidR="005924E9" w:rsidRPr="006C326C" w:rsidRDefault="005924E9" w:rsidP="005924E9">
      <w:pPr>
        <w:jc w:val="both"/>
        <w:rPr>
          <w:lang w:val="lt-LT"/>
        </w:rPr>
      </w:pPr>
    </w:p>
    <w:p w:rsidR="005924E9" w:rsidRPr="00520A5D" w:rsidRDefault="005924E9" w:rsidP="005924E9">
      <w:pPr>
        <w:ind w:firstLine="720"/>
        <w:jc w:val="both"/>
        <w:rPr>
          <w:lang w:val="lt-LT"/>
        </w:rPr>
      </w:pPr>
      <w:r>
        <w:rPr>
          <w:lang w:val="lt-LT"/>
        </w:rPr>
        <w:t xml:space="preserve">20. </w:t>
      </w:r>
      <w:r w:rsidRPr="00520A5D">
        <w:rPr>
          <w:lang w:val="lt-LT"/>
        </w:rPr>
        <w:t>Įstaiga įgyja civilines teises, prisiima civilines pareigas ir jas įgyvendina per savo valdymo</w:t>
      </w:r>
      <w:r w:rsidRPr="00520A5D">
        <w:rPr>
          <w:i/>
          <w:lang w:val="lt-LT"/>
        </w:rPr>
        <w:t xml:space="preserve"> </w:t>
      </w:r>
      <w:r w:rsidRPr="00520A5D">
        <w:rPr>
          <w:lang w:val="lt-LT"/>
        </w:rPr>
        <w:t>organus.</w:t>
      </w:r>
    </w:p>
    <w:p w:rsidR="005924E9" w:rsidRPr="00520A5D" w:rsidRDefault="005924E9" w:rsidP="005924E9">
      <w:pPr>
        <w:ind w:firstLine="720"/>
        <w:jc w:val="both"/>
        <w:rPr>
          <w:lang w:val="lt-LT"/>
        </w:rPr>
      </w:pPr>
      <w:r>
        <w:rPr>
          <w:lang w:val="lt-LT"/>
        </w:rPr>
        <w:t>21</w:t>
      </w:r>
      <w:r w:rsidRPr="00520A5D">
        <w:rPr>
          <w:lang w:val="lt-LT"/>
        </w:rPr>
        <w:t>. Įstaiga turi organą – visuotinį dalininkų susirinkimą, kolegialų įstaigos valdymo organą – valdybą ir vienasmenį valdymo organą – įstaigos vadovą</w:t>
      </w:r>
      <w:r>
        <w:rPr>
          <w:lang w:val="lt-LT"/>
        </w:rPr>
        <w:t xml:space="preserve"> </w:t>
      </w:r>
      <w:r w:rsidRPr="00F409B8">
        <w:rPr>
          <w:lang w:val="lt-LT"/>
        </w:rPr>
        <w:t xml:space="preserve">(direktorių). </w:t>
      </w:r>
    </w:p>
    <w:p w:rsidR="005924E9" w:rsidRPr="00520A5D" w:rsidRDefault="005924E9" w:rsidP="005924E9">
      <w:pPr>
        <w:jc w:val="both"/>
        <w:rPr>
          <w:lang w:val="lt-LT"/>
        </w:rPr>
      </w:pPr>
    </w:p>
    <w:p w:rsidR="005924E9" w:rsidRDefault="005924E9" w:rsidP="005924E9">
      <w:pPr>
        <w:ind w:firstLine="720"/>
        <w:jc w:val="center"/>
        <w:rPr>
          <w:b/>
          <w:lang w:val="lt-LT"/>
        </w:rPr>
      </w:pPr>
    </w:p>
    <w:p w:rsidR="005924E9" w:rsidRPr="00520A5D" w:rsidRDefault="005924E9" w:rsidP="005924E9">
      <w:pPr>
        <w:ind w:firstLine="24"/>
        <w:jc w:val="center"/>
        <w:rPr>
          <w:b/>
          <w:lang w:val="lt-LT"/>
        </w:rPr>
      </w:pPr>
      <w:r w:rsidRPr="00D37731">
        <w:rPr>
          <w:b/>
          <w:lang w:val="lt-LT"/>
        </w:rPr>
        <w:t>VI.</w:t>
      </w:r>
      <w:r>
        <w:rPr>
          <w:b/>
          <w:lang w:val="lt-LT"/>
        </w:rPr>
        <w:t xml:space="preserve"> VISUOTINIO DALININKŲ SUSIRINKIMO KOMPETENCIJA, SUŠAUKIMO TVARKA</w:t>
      </w:r>
      <w:r w:rsidRPr="00520A5D">
        <w:rPr>
          <w:b/>
          <w:lang w:val="lt-LT"/>
        </w:rPr>
        <w:t xml:space="preserve">, SPRENDIMŲ PRIĖMIMO </w:t>
      </w:r>
      <w:r>
        <w:rPr>
          <w:b/>
          <w:lang w:val="lt-LT"/>
        </w:rPr>
        <w:t>TVARKA</w:t>
      </w:r>
    </w:p>
    <w:p w:rsidR="005924E9" w:rsidRPr="00B20A2D" w:rsidRDefault="005924E9" w:rsidP="005924E9">
      <w:pPr>
        <w:jc w:val="both"/>
        <w:rPr>
          <w:lang w:val="lt-LT"/>
        </w:rPr>
      </w:pPr>
    </w:p>
    <w:p w:rsidR="005924E9" w:rsidRPr="00940747" w:rsidRDefault="005924E9" w:rsidP="005924E9">
      <w:pPr>
        <w:ind w:firstLine="720"/>
        <w:jc w:val="both"/>
        <w:rPr>
          <w:lang w:val="lt-LT"/>
        </w:rPr>
      </w:pPr>
      <w:r w:rsidRPr="00940747">
        <w:rPr>
          <w:lang w:val="lt-LT"/>
        </w:rPr>
        <w:t>22. Visuotiniame dalininkų susirinkime turi teisę dalyvauti ir balsuoti asmenys, visuotinio dalininkų susirinkimo dieną esantys įstaigos dalininkai, arba jų įgalioti asmenys.</w:t>
      </w:r>
    </w:p>
    <w:p w:rsidR="005924E9" w:rsidRPr="00940747" w:rsidRDefault="005924E9" w:rsidP="005924E9">
      <w:pPr>
        <w:ind w:firstLine="720"/>
        <w:jc w:val="both"/>
        <w:rPr>
          <w:lang w:val="lt-LT"/>
        </w:rPr>
      </w:pPr>
      <w:r w:rsidRPr="00197B32">
        <w:rPr>
          <w:lang w:val="lt-LT"/>
        </w:rPr>
        <w:t>23</w:t>
      </w:r>
      <w:r w:rsidRPr="00940747">
        <w:rPr>
          <w:lang w:val="lt-LT"/>
        </w:rPr>
        <w:t>. Visuotinis dalininkų susirinkimas:</w:t>
      </w:r>
    </w:p>
    <w:p w:rsidR="005924E9" w:rsidRPr="00940747" w:rsidRDefault="005924E9" w:rsidP="005924E9">
      <w:pPr>
        <w:ind w:firstLine="720"/>
        <w:jc w:val="both"/>
        <w:rPr>
          <w:lang w:val="lt-LT"/>
        </w:rPr>
      </w:pPr>
      <w:r w:rsidRPr="00940747">
        <w:rPr>
          <w:lang w:val="lt-LT"/>
        </w:rPr>
        <w:t>23.1. keičia įstaigos įstatus;</w:t>
      </w:r>
    </w:p>
    <w:p w:rsidR="005924E9" w:rsidRPr="008573B1" w:rsidRDefault="005924E9" w:rsidP="005924E9">
      <w:pPr>
        <w:ind w:firstLine="720"/>
        <w:jc w:val="both"/>
        <w:rPr>
          <w:lang w:val="lt-LT"/>
        </w:rPr>
      </w:pPr>
      <w:r w:rsidRPr="008573B1">
        <w:rPr>
          <w:lang w:val="lt-LT"/>
        </w:rPr>
        <w:t>23.2. priima sprendimą pakeisti įstaigos buveinę;</w:t>
      </w:r>
    </w:p>
    <w:p w:rsidR="005924E9" w:rsidRPr="00940747" w:rsidRDefault="005924E9" w:rsidP="005924E9">
      <w:pPr>
        <w:ind w:firstLine="720"/>
        <w:jc w:val="both"/>
        <w:rPr>
          <w:lang w:val="lt-LT"/>
        </w:rPr>
      </w:pPr>
      <w:r w:rsidRPr="00940747">
        <w:rPr>
          <w:lang w:val="lt-LT"/>
        </w:rPr>
        <w:t>23.3. nustato paslaugų, darbų bei produkcijos kainas ir tarifus ar jų nustatymo taisykles;</w:t>
      </w:r>
    </w:p>
    <w:p w:rsidR="005924E9" w:rsidRPr="00940747" w:rsidRDefault="005924E9" w:rsidP="005924E9">
      <w:pPr>
        <w:ind w:firstLine="720"/>
        <w:jc w:val="both"/>
        <w:rPr>
          <w:lang w:val="lt-LT"/>
        </w:rPr>
      </w:pPr>
      <w:r w:rsidRPr="00940747">
        <w:rPr>
          <w:lang w:val="lt-LT"/>
        </w:rPr>
        <w:t>23.4. skiria ir atleidžia įstaigos vadovą, nustato jo darbo sutarties sąlygas,</w:t>
      </w:r>
      <w:r w:rsidRPr="00940747">
        <w:rPr>
          <w:b/>
          <w:i/>
          <w:lang w:val="lt-LT"/>
        </w:rPr>
        <w:t xml:space="preserve"> </w:t>
      </w:r>
      <w:r w:rsidRPr="00940747">
        <w:rPr>
          <w:lang w:val="lt-LT"/>
        </w:rPr>
        <w:t>skiria nuobaudas ir paskatin</w:t>
      </w:r>
      <w:r>
        <w:rPr>
          <w:lang w:val="lt-LT"/>
        </w:rPr>
        <w:t>imą – premijas;</w:t>
      </w:r>
    </w:p>
    <w:p w:rsidR="005924E9" w:rsidRPr="00940747" w:rsidRDefault="005924E9" w:rsidP="005924E9">
      <w:pPr>
        <w:ind w:firstLine="720"/>
        <w:jc w:val="both"/>
        <w:rPr>
          <w:lang w:val="lt-LT"/>
        </w:rPr>
      </w:pPr>
      <w:r w:rsidRPr="00940747">
        <w:rPr>
          <w:lang w:val="lt-LT"/>
        </w:rPr>
        <w:t>23.5. sudaro ir atšaukia įstaigos valdybą;</w:t>
      </w:r>
    </w:p>
    <w:p w:rsidR="005924E9" w:rsidRPr="00940747" w:rsidRDefault="005924E9" w:rsidP="005924E9">
      <w:pPr>
        <w:ind w:firstLine="720"/>
        <w:jc w:val="both"/>
        <w:rPr>
          <w:lang w:val="lt-LT"/>
        </w:rPr>
      </w:pPr>
      <w:r w:rsidRPr="00940747">
        <w:rPr>
          <w:lang w:val="lt-LT"/>
        </w:rPr>
        <w:t>23.6. tvirtina metinę finansinę atskaitomybę;</w:t>
      </w:r>
    </w:p>
    <w:p w:rsidR="005924E9" w:rsidRPr="00940747" w:rsidRDefault="005924E9" w:rsidP="005924E9">
      <w:pPr>
        <w:ind w:firstLine="720"/>
        <w:jc w:val="both"/>
        <w:rPr>
          <w:lang w:val="lt-LT"/>
        </w:rPr>
      </w:pPr>
      <w:r w:rsidRPr="00940747">
        <w:rPr>
          <w:lang w:val="lt-LT"/>
        </w:rPr>
        <w:t>23.7. nustato informaciją, kuri pateikiama visuomenei apie įstaigos veiklą;</w:t>
      </w:r>
    </w:p>
    <w:p w:rsidR="005924E9" w:rsidRPr="00940747" w:rsidRDefault="005924E9" w:rsidP="005924E9">
      <w:pPr>
        <w:ind w:firstLine="720"/>
        <w:jc w:val="both"/>
        <w:rPr>
          <w:lang w:val="lt-LT"/>
        </w:rPr>
      </w:pPr>
      <w:r w:rsidRPr="00940747">
        <w:rPr>
          <w:lang w:val="lt-LT"/>
        </w:rPr>
        <w:t>23.8. priima sprendimą dėl įstaigai nuosavybės teise priklausančio ilgalaikio turto perleidimo, nuomos, perdavimo pagal panaudos sutartį ar įkeitimo;</w:t>
      </w:r>
    </w:p>
    <w:p w:rsidR="005924E9" w:rsidRPr="00940747" w:rsidRDefault="005924E9" w:rsidP="005924E9">
      <w:pPr>
        <w:ind w:firstLine="720"/>
        <w:jc w:val="both"/>
        <w:rPr>
          <w:lang w:val="lt-LT"/>
        </w:rPr>
      </w:pPr>
      <w:r w:rsidRPr="00940747">
        <w:rPr>
          <w:lang w:val="lt-LT"/>
        </w:rPr>
        <w:t>23.9. priima sprendimą dėl įstaigos reorganizavimo ir reorganizavimo sąlygų tvirtinimo;</w:t>
      </w:r>
    </w:p>
    <w:p w:rsidR="005924E9" w:rsidRPr="00940747" w:rsidRDefault="005924E9" w:rsidP="005924E9">
      <w:pPr>
        <w:ind w:firstLine="720"/>
        <w:jc w:val="both"/>
        <w:rPr>
          <w:lang w:val="lt-LT"/>
        </w:rPr>
      </w:pPr>
      <w:r w:rsidRPr="00940747">
        <w:rPr>
          <w:lang w:val="lt-LT"/>
        </w:rPr>
        <w:t>23.10. priima sprendimą pertvarkyti įstaigą;</w:t>
      </w:r>
    </w:p>
    <w:p w:rsidR="005924E9" w:rsidRPr="00940747" w:rsidRDefault="005924E9" w:rsidP="005924E9">
      <w:pPr>
        <w:ind w:firstLine="720"/>
        <w:jc w:val="both"/>
        <w:rPr>
          <w:lang w:val="lt-LT"/>
        </w:rPr>
      </w:pPr>
      <w:r w:rsidRPr="00940747">
        <w:rPr>
          <w:lang w:val="lt-LT"/>
        </w:rPr>
        <w:t>23.11. priima sprendimą likviduoti įstaigą ar atšaukti jos likvidavimą;</w:t>
      </w:r>
    </w:p>
    <w:p w:rsidR="005924E9" w:rsidRPr="00940747" w:rsidRDefault="005924E9" w:rsidP="005924E9">
      <w:pPr>
        <w:ind w:firstLine="720"/>
        <w:jc w:val="both"/>
        <w:rPr>
          <w:lang w:val="lt-LT"/>
        </w:rPr>
      </w:pPr>
      <w:r w:rsidRPr="00940747">
        <w:rPr>
          <w:lang w:val="lt-LT"/>
        </w:rPr>
        <w:t>23.12. skiria ir atleidžia likvidatorių, kai sprendimą likviduoti įstaigą priima visuotinis dalininkų susirinkimas;</w:t>
      </w:r>
    </w:p>
    <w:p w:rsidR="005924E9" w:rsidRPr="00940747" w:rsidRDefault="005924E9" w:rsidP="005924E9">
      <w:pPr>
        <w:ind w:firstLine="720"/>
        <w:jc w:val="both"/>
        <w:rPr>
          <w:lang w:val="lt-LT"/>
        </w:rPr>
      </w:pPr>
      <w:r w:rsidRPr="00940747">
        <w:rPr>
          <w:lang w:val="lt-LT"/>
        </w:rPr>
        <w:t xml:space="preserve">23.13. nustato įstaigos vidaus kontrolės tvarką; </w:t>
      </w:r>
    </w:p>
    <w:p w:rsidR="005924E9" w:rsidRPr="00940747" w:rsidRDefault="005924E9" w:rsidP="005924E9">
      <w:pPr>
        <w:ind w:firstLine="720"/>
        <w:jc w:val="both"/>
        <w:rPr>
          <w:lang w:val="lt-LT"/>
        </w:rPr>
      </w:pPr>
      <w:r w:rsidRPr="00940747">
        <w:rPr>
          <w:lang w:val="lt-LT"/>
        </w:rPr>
        <w:t>23.14. priima sprendimą dėl įstaigos audito ir renka audito įmonę;</w:t>
      </w:r>
    </w:p>
    <w:p w:rsidR="005924E9" w:rsidRPr="00940747" w:rsidRDefault="005924E9" w:rsidP="005924E9">
      <w:pPr>
        <w:ind w:firstLine="720"/>
        <w:jc w:val="both"/>
        <w:rPr>
          <w:lang w:val="lt-LT"/>
        </w:rPr>
      </w:pPr>
      <w:r w:rsidRPr="00940747">
        <w:rPr>
          <w:lang w:val="lt-LT"/>
        </w:rPr>
        <w:t>23.14. priima sprendimą dėl naujų dalininkų priėmimo;</w:t>
      </w:r>
    </w:p>
    <w:p w:rsidR="005924E9" w:rsidRPr="00940747" w:rsidRDefault="005924E9" w:rsidP="005924E9">
      <w:pPr>
        <w:ind w:firstLine="720"/>
        <w:jc w:val="both"/>
        <w:rPr>
          <w:lang w:val="lt-LT"/>
        </w:rPr>
      </w:pPr>
      <w:r w:rsidRPr="00940747">
        <w:rPr>
          <w:lang w:val="lt-LT"/>
        </w:rPr>
        <w:t>23.15. priima sprendimus dėl įstaigos filialų ir atstovybių steigimo bei jų veiklos nutraukimo, tvirtina jų nuostatus, skiria ir atleidžia filialų ir atstovybių vadovus;</w:t>
      </w:r>
    </w:p>
    <w:p w:rsidR="005924E9" w:rsidRPr="008573B1" w:rsidRDefault="005924E9" w:rsidP="005924E9">
      <w:pPr>
        <w:ind w:firstLine="720"/>
        <w:jc w:val="both"/>
        <w:rPr>
          <w:lang w:val="lt-LT"/>
        </w:rPr>
      </w:pPr>
      <w:r w:rsidRPr="008573B1">
        <w:rPr>
          <w:lang w:val="lt-LT"/>
        </w:rPr>
        <w:t>23.16. priima sprendimą dėl kitų juridinių asmenų steigimo ar įstaigos tapimo kitų juridinių asmenų dalyve;</w:t>
      </w:r>
    </w:p>
    <w:p w:rsidR="005924E9" w:rsidRPr="00940747" w:rsidRDefault="005924E9" w:rsidP="005924E9">
      <w:pPr>
        <w:ind w:firstLine="720"/>
        <w:jc w:val="both"/>
        <w:rPr>
          <w:lang w:val="lt-LT"/>
        </w:rPr>
      </w:pPr>
      <w:r w:rsidRPr="00940747">
        <w:rPr>
          <w:lang w:val="lt-LT"/>
        </w:rPr>
        <w:t>23.17. teisės aktų nustatyta tvarka priima sprendimą keisti įstaigos pavadinimą;</w:t>
      </w:r>
    </w:p>
    <w:p w:rsidR="005924E9" w:rsidRPr="00940747" w:rsidRDefault="005924E9" w:rsidP="005924E9">
      <w:pPr>
        <w:ind w:firstLine="720"/>
        <w:jc w:val="both"/>
        <w:rPr>
          <w:lang w:val="lt-LT"/>
        </w:rPr>
      </w:pPr>
      <w:r w:rsidRPr="00940747">
        <w:rPr>
          <w:lang w:val="lt-LT"/>
        </w:rPr>
        <w:t xml:space="preserve">23.18. sprendžia kitus </w:t>
      </w:r>
      <w:r>
        <w:rPr>
          <w:lang w:val="lt-LT"/>
        </w:rPr>
        <w:t>Lietuvos Respublikos v</w:t>
      </w:r>
      <w:r w:rsidRPr="00940747">
        <w:rPr>
          <w:lang w:val="lt-LT"/>
        </w:rPr>
        <w:t xml:space="preserve">iešųjų įstaigų įstatyme ir įstaigos įstatuose visuotinio dalininkų susirinkimo kompetencijai priskirtus klausimus. </w:t>
      </w:r>
    </w:p>
    <w:p w:rsidR="005924E9" w:rsidRPr="00520A5D" w:rsidRDefault="005924E9" w:rsidP="005924E9">
      <w:pPr>
        <w:ind w:firstLine="720"/>
        <w:jc w:val="both"/>
        <w:rPr>
          <w:lang w:val="lt-LT"/>
        </w:rPr>
      </w:pPr>
      <w:r>
        <w:rPr>
          <w:lang w:val="lt-LT"/>
        </w:rPr>
        <w:t>2</w:t>
      </w:r>
      <w:r w:rsidRPr="00940747">
        <w:rPr>
          <w:lang w:val="lt-LT"/>
        </w:rPr>
        <w:t>4.</w:t>
      </w:r>
      <w:r w:rsidRPr="00520A5D">
        <w:rPr>
          <w:lang w:val="lt-LT"/>
        </w:rPr>
        <w:t xml:space="preserve"> Visuotinio dalininkų susirinkimo sprendimai priimami paprasta visų susirinkime dalyvaujančių dalininkų balsų dauguma. Visuotinio dalininkų sprendimai dėl įstaigos reorganizavimo ir reorganizavimo sąlygų tvirtinimo, pertvarkymo, likvidavimo ar jos likvidavimo atšaukimo priimami kvalifikuota balsų dauguma, kuri negali bū</w:t>
      </w:r>
      <w:r>
        <w:rPr>
          <w:lang w:val="lt-LT"/>
        </w:rPr>
        <w:t>ti mažesnė negu</w:t>
      </w:r>
      <w:r w:rsidRPr="00520A5D">
        <w:rPr>
          <w:lang w:val="lt-LT"/>
        </w:rPr>
        <w:t xml:space="preserve"> 2/3 visų susirinkime dalyvaujančių dalininkų balsų. </w:t>
      </w:r>
    </w:p>
    <w:p w:rsidR="005924E9" w:rsidRPr="00FE3DDF" w:rsidRDefault="005924E9" w:rsidP="005924E9">
      <w:pPr>
        <w:tabs>
          <w:tab w:val="left" w:pos="2977"/>
        </w:tabs>
        <w:ind w:firstLine="720"/>
        <w:jc w:val="both"/>
        <w:rPr>
          <w:lang w:val="lt-LT"/>
        </w:rPr>
      </w:pPr>
      <w:r w:rsidRPr="00FE3DDF">
        <w:rPr>
          <w:lang w:val="lt-LT"/>
        </w:rPr>
        <w:t>25. Eilinį visuotinį dalininkų susirinkimą įstaigos valdyba privalo sušaukti kasmet per keturis mėnesius nuo finansinių metų pabaigos. Įstaigos vadovas eiliniam visuotiniam dalininkų susi</w:t>
      </w:r>
      <w:r>
        <w:rPr>
          <w:lang w:val="lt-LT"/>
        </w:rPr>
        <w:t>rinkimui privalo pateikti į</w:t>
      </w:r>
      <w:r w:rsidRPr="00FE3DDF">
        <w:rPr>
          <w:lang w:val="lt-LT"/>
        </w:rPr>
        <w:t>staigos metinę finansinę atskaitomybę ir praėjusių metų įstaigos veiklos ataskaitą.</w:t>
      </w:r>
    </w:p>
    <w:p w:rsidR="005924E9" w:rsidRPr="00FE3DDF" w:rsidRDefault="005924E9" w:rsidP="005924E9">
      <w:pPr>
        <w:ind w:firstLine="720"/>
        <w:jc w:val="both"/>
        <w:rPr>
          <w:lang w:val="lt-LT"/>
        </w:rPr>
      </w:pPr>
      <w:r w:rsidRPr="00FE3DDF">
        <w:rPr>
          <w:lang w:val="lt-LT"/>
        </w:rPr>
        <w:t xml:space="preserve">26. </w:t>
      </w:r>
      <w:r w:rsidRPr="00A019D4">
        <w:rPr>
          <w:lang w:val="lt-LT"/>
        </w:rPr>
        <w:t>Valdyba</w:t>
      </w:r>
      <w:r w:rsidRPr="00FE3DDF">
        <w:rPr>
          <w:lang w:val="lt-LT"/>
        </w:rPr>
        <w:t xml:space="preserve"> ne vėliau kaip prieš </w:t>
      </w:r>
      <w:r>
        <w:rPr>
          <w:lang w:val="lt-LT"/>
        </w:rPr>
        <w:t>30</w:t>
      </w:r>
      <w:r w:rsidRPr="00FE3DDF">
        <w:rPr>
          <w:lang w:val="lt-LT"/>
        </w:rPr>
        <w:t xml:space="preserve"> dienų privalo raštu informuoti įstaigos dalininką apie šaukiamą visuotinį dalininkų susirinkimą. </w:t>
      </w:r>
    </w:p>
    <w:p w:rsidR="005924E9" w:rsidRPr="00FE3DDF" w:rsidRDefault="005924E9" w:rsidP="005924E9">
      <w:pPr>
        <w:ind w:firstLine="720"/>
        <w:jc w:val="both"/>
        <w:rPr>
          <w:lang w:val="lt-LT"/>
        </w:rPr>
      </w:pPr>
      <w:r w:rsidRPr="00FE3DDF">
        <w:rPr>
          <w:lang w:val="lt-LT"/>
        </w:rPr>
        <w:t>27. Pranešime apie visuotinio dalininkų susirinkimo sušaukimą turi būti nurodyta:</w:t>
      </w:r>
    </w:p>
    <w:p w:rsidR="005924E9" w:rsidRPr="00FE3DDF" w:rsidRDefault="005924E9" w:rsidP="005924E9">
      <w:pPr>
        <w:ind w:firstLine="720"/>
        <w:jc w:val="both"/>
        <w:rPr>
          <w:lang w:val="lt-LT"/>
        </w:rPr>
      </w:pPr>
      <w:r w:rsidRPr="00FE3DDF">
        <w:rPr>
          <w:lang w:val="lt-LT"/>
        </w:rPr>
        <w:t>27.1. visuotinio dalininkų susirinkimo data, valanda ir vieta;</w:t>
      </w:r>
    </w:p>
    <w:p w:rsidR="005924E9" w:rsidRPr="00FE3DDF" w:rsidRDefault="005924E9" w:rsidP="005924E9">
      <w:pPr>
        <w:ind w:firstLine="720"/>
        <w:jc w:val="both"/>
        <w:rPr>
          <w:lang w:val="lt-LT"/>
        </w:rPr>
      </w:pPr>
      <w:r w:rsidRPr="00FE3DDF">
        <w:rPr>
          <w:lang w:val="lt-LT"/>
        </w:rPr>
        <w:t>27.3. visuotinio dalininkų susirinkimo darbotvarkė.</w:t>
      </w:r>
    </w:p>
    <w:p w:rsidR="005924E9" w:rsidRPr="00FE3DDF" w:rsidRDefault="005924E9" w:rsidP="005924E9">
      <w:pPr>
        <w:ind w:firstLine="720"/>
        <w:jc w:val="both"/>
        <w:rPr>
          <w:lang w:val="lt-LT"/>
        </w:rPr>
      </w:pPr>
      <w:r w:rsidRPr="00FE3DDF">
        <w:rPr>
          <w:lang w:val="lt-LT"/>
        </w:rPr>
        <w:t>28. Neeilinis visuotinis dalininkų susirinkimas šaukiamas, kai:</w:t>
      </w:r>
    </w:p>
    <w:p w:rsidR="005924E9" w:rsidRPr="00FE3DDF" w:rsidRDefault="005924E9" w:rsidP="005924E9">
      <w:pPr>
        <w:ind w:firstLine="720"/>
        <w:jc w:val="both"/>
        <w:rPr>
          <w:lang w:val="lt-LT"/>
        </w:rPr>
      </w:pPr>
      <w:r w:rsidRPr="00FE3DDF">
        <w:rPr>
          <w:lang w:val="lt-LT"/>
        </w:rPr>
        <w:t>28.1. atsistatydina arba negali toliau eiti pareigų visuotinio dalininkų susirinkimo išrinktas įstaigos vadovas;</w:t>
      </w:r>
    </w:p>
    <w:p w:rsidR="005924E9" w:rsidRPr="00FE3DDF" w:rsidRDefault="005924E9" w:rsidP="005924E9">
      <w:pPr>
        <w:ind w:firstLine="720"/>
        <w:jc w:val="both"/>
        <w:rPr>
          <w:lang w:val="lt-LT"/>
        </w:rPr>
      </w:pPr>
      <w:r w:rsidRPr="00FE3DDF">
        <w:rPr>
          <w:lang w:val="lt-LT"/>
        </w:rPr>
        <w:t>28.2. audito įmonė nutraukia sutartį su įstaiga ar dėl kitų priežasčių negali patikrinti metinės finansinės atskaitomybės;</w:t>
      </w:r>
    </w:p>
    <w:p w:rsidR="005924E9" w:rsidRPr="00FE3DDF" w:rsidRDefault="005924E9" w:rsidP="005924E9">
      <w:pPr>
        <w:ind w:firstLine="720"/>
        <w:jc w:val="both"/>
        <w:rPr>
          <w:lang w:val="lt-LT"/>
        </w:rPr>
      </w:pPr>
      <w:r w:rsidRPr="00FE3DDF">
        <w:rPr>
          <w:lang w:val="lt-LT"/>
        </w:rPr>
        <w:t>28.3. to reikalauja dalininkai, valdyba ir įstaigos vadovas;</w:t>
      </w:r>
    </w:p>
    <w:p w:rsidR="005924E9" w:rsidRPr="00FE3DDF" w:rsidRDefault="005924E9" w:rsidP="005924E9">
      <w:pPr>
        <w:ind w:firstLine="720"/>
        <w:jc w:val="both"/>
        <w:rPr>
          <w:lang w:val="lt-LT"/>
        </w:rPr>
      </w:pPr>
      <w:r w:rsidRPr="00FE3DDF">
        <w:rPr>
          <w:lang w:val="lt-LT"/>
        </w:rPr>
        <w:t>28.4. baigiasi įstaigos veiklos terminas;</w:t>
      </w:r>
    </w:p>
    <w:p w:rsidR="005924E9" w:rsidRPr="00FE3DDF" w:rsidRDefault="005924E9" w:rsidP="005924E9">
      <w:pPr>
        <w:ind w:firstLine="720"/>
        <w:jc w:val="both"/>
        <w:rPr>
          <w:lang w:val="lt-LT"/>
        </w:rPr>
      </w:pPr>
      <w:r w:rsidRPr="00FE3DDF">
        <w:rPr>
          <w:lang w:val="lt-LT"/>
        </w:rPr>
        <w:lastRenderedPageBreak/>
        <w:t>28.5. to reikia pagal Lietuvos Respublikos viešųjų įstaigų įstatymą ir kitus įstatymus ar įstaigos įstatus.</w:t>
      </w:r>
    </w:p>
    <w:p w:rsidR="005924E9" w:rsidRPr="00FE3DDF" w:rsidRDefault="005924E9" w:rsidP="005924E9">
      <w:pPr>
        <w:ind w:firstLine="720"/>
        <w:jc w:val="both"/>
        <w:rPr>
          <w:lang w:val="lt-LT"/>
        </w:rPr>
      </w:pPr>
      <w:r w:rsidRPr="00FE3DDF">
        <w:rPr>
          <w:lang w:val="lt-LT"/>
        </w:rPr>
        <w:t>29.</w:t>
      </w:r>
      <w:r>
        <w:rPr>
          <w:lang w:val="lt-LT"/>
        </w:rPr>
        <w:t xml:space="preserve"> </w:t>
      </w:r>
      <w:r w:rsidRPr="00FE3DDF">
        <w:rPr>
          <w:lang w:val="lt-LT"/>
        </w:rPr>
        <w:t>Visuotinis dalininkų susirinkimas gali būti šaukiamas teismo sprendimu, jei jis nebuvo sušauktas įstatymų ir šių įstatų nustatyta tvarka ir dėl to į teismą kreipėsi įstaigos dalininkas, valdybos narys ar įstaigos vadovas.</w:t>
      </w:r>
    </w:p>
    <w:p w:rsidR="005924E9" w:rsidRDefault="005924E9" w:rsidP="005924E9">
      <w:pPr>
        <w:ind w:firstLine="720"/>
        <w:jc w:val="both"/>
        <w:rPr>
          <w:lang w:val="lt-LT"/>
        </w:rPr>
      </w:pPr>
      <w:r w:rsidRPr="00B5020C">
        <w:rPr>
          <w:lang w:val="lt-LT"/>
        </w:rPr>
        <w:t xml:space="preserve">30. Visuotinio dalininkų susirinkimo sprendimai turi būti </w:t>
      </w:r>
      <w:r w:rsidRPr="00113E9D">
        <w:rPr>
          <w:lang w:val="lt-LT"/>
        </w:rPr>
        <w:t>įforminami</w:t>
      </w:r>
      <w:r w:rsidRPr="00B5020C">
        <w:rPr>
          <w:lang w:val="lt-LT"/>
        </w:rPr>
        <w:t xml:space="preserve"> raštu.</w:t>
      </w:r>
    </w:p>
    <w:p w:rsidR="005924E9" w:rsidRPr="00B5020C" w:rsidRDefault="005924E9" w:rsidP="005924E9">
      <w:pPr>
        <w:ind w:firstLine="720"/>
        <w:jc w:val="both"/>
        <w:rPr>
          <w:lang w:val="lt-LT"/>
        </w:rPr>
      </w:pPr>
      <w:r>
        <w:rPr>
          <w:lang w:val="lt-LT"/>
        </w:rPr>
        <w:t>31. Įstaigos savininko raštiški sprendimai prilygsta visuotinio dalininkų susirinkimo sprendimams.</w:t>
      </w:r>
    </w:p>
    <w:p w:rsidR="005924E9" w:rsidRPr="00520A5D" w:rsidRDefault="005924E9" w:rsidP="005924E9">
      <w:pPr>
        <w:jc w:val="center"/>
        <w:rPr>
          <w:b/>
          <w:lang w:val="lt-LT"/>
        </w:rPr>
      </w:pPr>
    </w:p>
    <w:p w:rsidR="005924E9" w:rsidRPr="00520A5D" w:rsidRDefault="005924E9" w:rsidP="005924E9">
      <w:pPr>
        <w:jc w:val="center"/>
        <w:rPr>
          <w:b/>
          <w:lang w:val="lt-LT"/>
        </w:rPr>
      </w:pPr>
      <w:r>
        <w:rPr>
          <w:b/>
          <w:lang w:val="lt-LT"/>
        </w:rPr>
        <w:t xml:space="preserve">VII. </w:t>
      </w:r>
      <w:r w:rsidRPr="00520A5D">
        <w:rPr>
          <w:b/>
          <w:lang w:val="lt-LT"/>
        </w:rPr>
        <w:t>VALDYBA, JOS KOMPETENCIJA, SUDARYMO IR ATŠAUKIMO TVARKA</w:t>
      </w:r>
    </w:p>
    <w:p w:rsidR="005924E9" w:rsidRPr="00B20A2D" w:rsidRDefault="005924E9" w:rsidP="005924E9">
      <w:pPr>
        <w:jc w:val="both"/>
        <w:rPr>
          <w:lang w:val="lt-LT"/>
        </w:rPr>
      </w:pPr>
    </w:p>
    <w:p w:rsidR="005924E9" w:rsidRPr="00842C89" w:rsidRDefault="005924E9" w:rsidP="005924E9">
      <w:pPr>
        <w:ind w:firstLine="720"/>
        <w:jc w:val="both"/>
        <w:rPr>
          <w:lang w:val="lt-LT"/>
        </w:rPr>
      </w:pPr>
      <w:r w:rsidRPr="00842C89">
        <w:rPr>
          <w:lang w:val="lt-LT"/>
        </w:rPr>
        <w:t>32. Valdyba yra kolegialus valdymo organas, kurį sudaro 5 valdybos nariai. Valdyba sudaroma ir atšaukiama visuotinio dalininkų susirinkimo sprendimu.</w:t>
      </w:r>
    </w:p>
    <w:p w:rsidR="005924E9" w:rsidRPr="00842C89" w:rsidRDefault="005924E9" w:rsidP="005924E9">
      <w:pPr>
        <w:ind w:firstLine="720"/>
        <w:jc w:val="both"/>
        <w:rPr>
          <w:lang w:val="lt-LT"/>
        </w:rPr>
      </w:pPr>
      <w:r w:rsidRPr="00842C89">
        <w:rPr>
          <w:lang w:val="lt-LT"/>
        </w:rPr>
        <w:t>33. Valdybos nariai skiriami keturių metų kadencijai. Valdybai vadovauja pirmininkas, kurį iš savo narių renka valdyba.</w:t>
      </w:r>
    </w:p>
    <w:p w:rsidR="005924E9" w:rsidRPr="00612BE3" w:rsidRDefault="005924E9" w:rsidP="005924E9">
      <w:pPr>
        <w:ind w:firstLine="720"/>
        <w:jc w:val="both"/>
        <w:rPr>
          <w:lang w:val="lt-LT"/>
        </w:rPr>
      </w:pPr>
      <w:r w:rsidRPr="00612BE3">
        <w:rPr>
          <w:lang w:val="lt-LT"/>
        </w:rPr>
        <w:t>34. Valdyba koordinuoja įstaigos veiklą, svarsto ir tvirtina:</w:t>
      </w:r>
    </w:p>
    <w:p w:rsidR="005924E9" w:rsidRPr="00612BE3" w:rsidRDefault="005924E9" w:rsidP="005924E9">
      <w:pPr>
        <w:ind w:left="720"/>
        <w:jc w:val="both"/>
        <w:rPr>
          <w:lang w:val="lt-LT"/>
        </w:rPr>
      </w:pPr>
      <w:r w:rsidRPr="00612BE3">
        <w:rPr>
          <w:lang w:val="lt-LT"/>
        </w:rPr>
        <w:t>34.1. įstaigos veiklos strategiją;</w:t>
      </w:r>
    </w:p>
    <w:p w:rsidR="005924E9" w:rsidRPr="00612BE3" w:rsidRDefault="005924E9" w:rsidP="005924E9">
      <w:pPr>
        <w:ind w:firstLine="720"/>
        <w:jc w:val="both"/>
        <w:rPr>
          <w:lang w:val="lt-LT"/>
        </w:rPr>
      </w:pPr>
      <w:r w:rsidRPr="00612BE3">
        <w:rPr>
          <w:lang w:val="lt-LT"/>
        </w:rPr>
        <w:t>34.2. įstaigos vadovo pareiginius nuostatus;</w:t>
      </w:r>
    </w:p>
    <w:p w:rsidR="005924E9" w:rsidRPr="00612BE3" w:rsidRDefault="005924E9" w:rsidP="005924E9">
      <w:pPr>
        <w:ind w:firstLine="720"/>
        <w:jc w:val="both"/>
        <w:rPr>
          <w:lang w:val="lt-LT"/>
        </w:rPr>
      </w:pPr>
      <w:r w:rsidRPr="00612BE3">
        <w:rPr>
          <w:lang w:val="lt-LT"/>
        </w:rPr>
        <w:t>34.3. valdybos darbo reglamentą;</w:t>
      </w:r>
    </w:p>
    <w:p w:rsidR="005924E9" w:rsidRPr="00612BE3" w:rsidRDefault="005924E9" w:rsidP="005924E9">
      <w:pPr>
        <w:ind w:firstLine="720"/>
        <w:jc w:val="both"/>
        <w:rPr>
          <w:lang w:val="lt-LT"/>
        </w:rPr>
      </w:pPr>
      <w:r w:rsidRPr="00612BE3">
        <w:rPr>
          <w:lang w:val="lt-LT"/>
        </w:rPr>
        <w:t>34.4. įstaigos valdymo struktūrą.</w:t>
      </w:r>
    </w:p>
    <w:p w:rsidR="005924E9" w:rsidRPr="00612BE3" w:rsidRDefault="005924E9" w:rsidP="005924E9">
      <w:pPr>
        <w:ind w:firstLine="720"/>
        <w:jc w:val="both"/>
        <w:rPr>
          <w:lang w:val="lt-LT"/>
        </w:rPr>
      </w:pPr>
      <w:r w:rsidRPr="00612BE3">
        <w:rPr>
          <w:lang w:val="lt-LT"/>
        </w:rPr>
        <w:t>35. Valdyba nustato informaciją, kuri laikoma įstaigos komercine paslaptimi.</w:t>
      </w:r>
    </w:p>
    <w:p w:rsidR="005924E9" w:rsidRPr="00612BE3" w:rsidRDefault="005924E9" w:rsidP="005924E9">
      <w:pPr>
        <w:ind w:firstLine="720"/>
        <w:jc w:val="both"/>
        <w:rPr>
          <w:lang w:val="lt-LT"/>
        </w:rPr>
      </w:pPr>
      <w:r w:rsidRPr="00612BE3">
        <w:rPr>
          <w:lang w:val="lt-LT"/>
        </w:rPr>
        <w:t>36. Valdyba priima sprendimą dėl visuotinio dalininkų susirinkimo sušaukimo ir rengimo.</w:t>
      </w:r>
    </w:p>
    <w:p w:rsidR="005924E9" w:rsidRPr="00612BE3" w:rsidRDefault="005924E9" w:rsidP="005924E9">
      <w:pPr>
        <w:pStyle w:val="Pagrindiniotekstotrauka2"/>
        <w:tabs>
          <w:tab w:val="clear" w:pos="900"/>
        </w:tabs>
        <w:ind w:right="-180" w:firstLine="768"/>
        <w:jc w:val="both"/>
        <w:rPr>
          <w:sz w:val="24"/>
          <w:szCs w:val="24"/>
        </w:rPr>
      </w:pPr>
      <w:r w:rsidRPr="00612BE3">
        <w:rPr>
          <w:sz w:val="24"/>
          <w:szCs w:val="24"/>
        </w:rPr>
        <w:t>37. Valdyba analizuoja ir vertina įstaigos vadovo, auditoriaus pateiktą medžiagą apie:</w:t>
      </w:r>
    </w:p>
    <w:p w:rsidR="005924E9" w:rsidRPr="00612BE3" w:rsidRDefault="005924E9" w:rsidP="005924E9">
      <w:pPr>
        <w:ind w:firstLine="720"/>
        <w:jc w:val="both"/>
        <w:rPr>
          <w:lang w:val="lt-LT"/>
        </w:rPr>
      </w:pPr>
      <w:r w:rsidRPr="00612BE3">
        <w:rPr>
          <w:lang w:val="lt-LT"/>
        </w:rPr>
        <w:t>37.1. įstaigos veiklos strategijos įgyvendinimą;</w:t>
      </w:r>
    </w:p>
    <w:p w:rsidR="005924E9" w:rsidRPr="00612BE3" w:rsidRDefault="005924E9" w:rsidP="005924E9">
      <w:pPr>
        <w:ind w:firstLine="720"/>
        <w:jc w:val="both"/>
        <w:rPr>
          <w:lang w:val="lt-LT"/>
        </w:rPr>
      </w:pPr>
      <w:r w:rsidRPr="00612BE3">
        <w:rPr>
          <w:lang w:val="lt-LT"/>
        </w:rPr>
        <w:t>37.2. įstaigos finansinę būklę.</w:t>
      </w:r>
    </w:p>
    <w:p w:rsidR="005924E9" w:rsidRPr="00612BE3" w:rsidRDefault="005924E9" w:rsidP="005924E9">
      <w:pPr>
        <w:ind w:firstLine="720"/>
        <w:jc w:val="both"/>
        <w:rPr>
          <w:lang w:val="lt-LT"/>
        </w:rPr>
      </w:pPr>
      <w:r w:rsidRPr="00612BE3">
        <w:rPr>
          <w:lang w:val="lt-LT"/>
        </w:rPr>
        <w:t>38. Valdyba teikia pritarimą dėl įstaigos metinės finansinės atskaitomybės praėjusių finansinių metų veiklos ataskaitos.</w:t>
      </w:r>
    </w:p>
    <w:p w:rsidR="005924E9" w:rsidRPr="00612BE3" w:rsidRDefault="005924E9" w:rsidP="005924E9">
      <w:pPr>
        <w:ind w:firstLine="720"/>
        <w:jc w:val="both"/>
        <w:rPr>
          <w:lang w:val="lt-LT"/>
        </w:rPr>
      </w:pPr>
      <w:r w:rsidRPr="00612BE3">
        <w:rPr>
          <w:lang w:val="lt-LT"/>
        </w:rPr>
        <w:t>39</w:t>
      </w:r>
      <w:r w:rsidRPr="00612BE3">
        <w:rPr>
          <w:i/>
          <w:lang w:val="lt-LT"/>
        </w:rPr>
        <w:t xml:space="preserve">. </w:t>
      </w:r>
      <w:r w:rsidRPr="00562BA3">
        <w:rPr>
          <w:lang w:val="lt-LT"/>
        </w:rPr>
        <w:t xml:space="preserve">Valdyba </w:t>
      </w:r>
      <w:r w:rsidRPr="00612BE3">
        <w:rPr>
          <w:lang w:val="lt-LT"/>
        </w:rPr>
        <w:t>teikia siūlymus visuotiniam dalininkų susirinkimui dėl įstaigai nuosavybės teise priklausančio ilgalaikio turto perleidimo, nuomos, perdavimo pagal panaudos sutartį ar įkeitimo.</w:t>
      </w:r>
    </w:p>
    <w:p w:rsidR="005924E9" w:rsidRPr="00612BE3" w:rsidRDefault="005924E9" w:rsidP="005924E9">
      <w:pPr>
        <w:ind w:firstLine="720"/>
        <w:jc w:val="both"/>
        <w:rPr>
          <w:b/>
          <w:i/>
          <w:lang w:val="lt-LT"/>
        </w:rPr>
      </w:pPr>
      <w:r w:rsidRPr="00612BE3">
        <w:rPr>
          <w:lang w:val="lt-LT"/>
        </w:rPr>
        <w:t xml:space="preserve">40. </w:t>
      </w:r>
      <w:r w:rsidRPr="00562BA3">
        <w:rPr>
          <w:lang w:val="lt-LT"/>
        </w:rPr>
        <w:t>Valdyba teikia siūlymus</w:t>
      </w:r>
      <w:r w:rsidRPr="00612BE3">
        <w:rPr>
          <w:lang w:val="lt-LT"/>
        </w:rPr>
        <w:t xml:space="preserve"> visuotiniam dalininkų susirinkimui dėl įstaigos vadovo kandidatūros ir atlyginimo bei</w:t>
      </w:r>
      <w:r w:rsidRPr="00612BE3">
        <w:rPr>
          <w:b/>
          <w:i/>
          <w:lang w:val="lt-LT"/>
        </w:rPr>
        <w:t xml:space="preserve"> </w:t>
      </w:r>
      <w:r>
        <w:rPr>
          <w:lang w:val="lt-LT"/>
        </w:rPr>
        <w:t>paskatinimo – premijos</w:t>
      </w:r>
      <w:r w:rsidRPr="00562BA3">
        <w:rPr>
          <w:lang w:val="lt-LT"/>
        </w:rPr>
        <w:t xml:space="preserve"> ir nuobaudos įstaigos vadovui skyrimo.</w:t>
      </w:r>
    </w:p>
    <w:p w:rsidR="005924E9" w:rsidRPr="00612BE3" w:rsidRDefault="005924E9" w:rsidP="005924E9">
      <w:pPr>
        <w:ind w:firstLine="720"/>
        <w:jc w:val="both"/>
        <w:rPr>
          <w:lang w:val="lt-LT"/>
        </w:rPr>
      </w:pPr>
      <w:r w:rsidRPr="00612BE3">
        <w:rPr>
          <w:lang w:val="lt-LT"/>
        </w:rPr>
        <w:t xml:space="preserve">41. </w:t>
      </w:r>
      <w:r w:rsidRPr="00562BA3">
        <w:rPr>
          <w:lang w:val="lt-LT"/>
        </w:rPr>
        <w:t>Valdyba siūlo</w:t>
      </w:r>
      <w:r w:rsidRPr="00612BE3">
        <w:rPr>
          <w:lang w:val="lt-LT"/>
        </w:rPr>
        <w:t xml:space="preserve"> įstaigos vadovui atšaukti jo priimtus sprendimus, kurie prieštarauja įstatymams ir kitiems teisės aktams, įstaigos įstatams bei visuotinio dalininkų susirinkimo ir valdybos priimtiems sprendimams.</w:t>
      </w:r>
    </w:p>
    <w:p w:rsidR="005924E9" w:rsidRPr="00612BE3" w:rsidRDefault="005924E9" w:rsidP="005924E9">
      <w:pPr>
        <w:ind w:firstLine="720"/>
        <w:jc w:val="both"/>
        <w:rPr>
          <w:lang w:val="lt-LT"/>
        </w:rPr>
      </w:pPr>
      <w:r w:rsidRPr="00612BE3">
        <w:rPr>
          <w:lang w:val="lt-LT"/>
        </w:rPr>
        <w:t xml:space="preserve">42. Valdybos darbo tvarką nustato jos </w:t>
      </w:r>
      <w:r w:rsidRPr="00562BA3">
        <w:rPr>
          <w:lang w:val="lt-LT"/>
        </w:rPr>
        <w:t>patvirtintas</w:t>
      </w:r>
      <w:r w:rsidRPr="00612BE3">
        <w:rPr>
          <w:i/>
          <w:lang w:val="lt-LT"/>
        </w:rPr>
        <w:t xml:space="preserve"> </w:t>
      </w:r>
      <w:r w:rsidRPr="00612BE3">
        <w:rPr>
          <w:lang w:val="lt-LT"/>
        </w:rPr>
        <w:t>valdybos darbo reglamentas.</w:t>
      </w:r>
    </w:p>
    <w:p w:rsidR="005924E9" w:rsidRPr="00612BE3" w:rsidRDefault="005924E9" w:rsidP="005924E9">
      <w:pPr>
        <w:ind w:firstLine="720"/>
        <w:jc w:val="both"/>
        <w:rPr>
          <w:lang w:val="lt-LT"/>
        </w:rPr>
      </w:pPr>
      <w:r w:rsidRPr="00612BE3">
        <w:rPr>
          <w:lang w:val="lt-LT"/>
        </w:rPr>
        <w:t>43. Valdyba privalo pateikti įstaigos dalininkui su įstaigos veikla susijusius dokumentus.</w:t>
      </w:r>
    </w:p>
    <w:p w:rsidR="005924E9" w:rsidRPr="00612BE3" w:rsidRDefault="005924E9" w:rsidP="005924E9">
      <w:pPr>
        <w:ind w:firstLine="720"/>
        <w:jc w:val="both"/>
        <w:rPr>
          <w:lang w:val="lt-LT"/>
        </w:rPr>
      </w:pPr>
      <w:r w:rsidRPr="00612BE3">
        <w:rPr>
          <w:lang w:val="lt-LT"/>
        </w:rPr>
        <w:t>44. Valdybos posėdžių sušaukimo iniciatyvos teisę turi kiekvienas valdybos narys.</w:t>
      </w:r>
    </w:p>
    <w:p w:rsidR="005924E9" w:rsidRPr="00612BE3" w:rsidRDefault="005924E9" w:rsidP="005924E9">
      <w:pPr>
        <w:ind w:firstLine="720"/>
        <w:jc w:val="both"/>
        <w:rPr>
          <w:lang w:val="lt-LT"/>
        </w:rPr>
      </w:pPr>
      <w:r w:rsidRPr="00612BE3">
        <w:rPr>
          <w:lang w:val="lt-LT"/>
        </w:rPr>
        <w:t>45. Valdyba gali priimti sprendimus ir jos posėdis laikomas įvykusiu, kai jame dalyvauja daugiau nei pusė visų jos narių.</w:t>
      </w:r>
    </w:p>
    <w:p w:rsidR="005924E9" w:rsidRPr="00612BE3" w:rsidRDefault="005924E9" w:rsidP="005924E9">
      <w:pPr>
        <w:ind w:firstLine="720"/>
        <w:jc w:val="both"/>
        <w:rPr>
          <w:lang w:val="lt-LT"/>
        </w:rPr>
      </w:pPr>
      <w:r w:rsidRPr="00612BE3">
        <w:rPr>
          <w:lang w:val="lt-LT"/>
        </w:rPr>
        <w:t>46. Balsavimo metu kiekvienas valdybos narys turi vieną balsą. Balsams pasiskirsčius po lygiai, lemia valdybos pirmininko balsas.</w:t>
      </w:r>
    </w:p>
    <w:p w:rsidR="005924E9" w:rsidRPr="00612BE3" w:rsidRDefault="005924E9" w:rsidP="005924E9">
      <w:pPr>
        <w:ind w:firstLine="720"/>
        <w:jc w:val="both"/>
        <w:rPr>
          <w:lang w:val="lt-LT"/>
        </w:rPr>
      </w:pPr>
      <w:r w:rsidRPr="00612BE3">
        <w:rPr>
          <w:lang w:val="lt-LT"/>
        </w:rPr>
        <w:t xml:space="preserve">47. Į valdybos posėdžius gali būti pakviestas įstaigos vadovas, jei jis nėra valdybos narys. Gali būti kviečiami kiti administracijos darbuotojai, auditorius. </w:t>
      </w:r>
    </w:p>
    <w:p w:rsidR="005924E9" w:rsidRPr="00612BE3" w:rsidRDefault="005924E9" w:rsidP="005924E9">
      <w:pPr>
        <w:ind w:firstLine="720"/>
        <w:jc w:val="both"/>
        <w:rPr>
          <w:lang w:val="lt-LT"/>
        </w:rPr>
      </w:pPr>
      <w:r w:rsidRPr="00612BE3">
        <w:rPr>
          <w:lang w:val="lt-LT"/>
        </w:rPr>
        <w:t>48. Valdybos posėdžiai įforminami protokolais, kuriuos pasirašo valdybos pirmininkas ir sekretorius.</w:t>
      </w:r>
    </w:p>
    <w:p w:rsidR="005924E9" w:rsidRPr="00612BE3" w:rsidRDefault="005924E9" w:rsidP="005924E9">
      <w:pPr>
        <w:ind w:firstLine="720"/>
        <w:jc w:val="both"/>
        <w:rPr>
          <w:lang w:val="lt-LT"/>
        </w:rPr>
      </w:pPr>
      <w:r w:rsidRPr="00612BE3">
        <w:rPr>
          <w:lang w:val="lt-LT"/>
        </w:rPr>
        <w:t>49. Protokolai ar kiti dokumentai, kuriais įforminami valdybos posėdžių sprendimai, yra oficialūs dokumentai. Jie saugomi ir tvarkomi įstaigoje Lietuvos Respublikos archyvų įstatymo nustatyta tvarka.</w:t>
      </w:r>
    </w:p>
    <w:p w:rsidR="005924E9" w:rsidRPr="00612BE3" w:rsidRDefault="005924E9" w:rsidP="005924E9">
      <w:pPr>
        <w:ind w:firstLine="720"/>
        <w:jc w:val="both"/>
        <w:rPr>
          <w:lang w:val="lt-LT"/>
        </w:rPr>
      </w:pPr>
      <w:r w:rsidRPr="00612BE3">
        <w:rPr>
          <w:lang w:val="lt-LT"/>
        </w:rPr>
        <w:t>50. Valdyba savo funkcijas atlieka įstatuose nustatytą laiką arba iki bus išrinkta ir pradės dirbti nauja valdyba.</w:t>
      </w:r>
    </w:p>
    <w:p w:rsidR="005924E9" w:rsidRPr="008030FB" w:rsidRDefault="005924E9" w:rsidP="005924E9">
      <w:pPr>
        <w:ind w:firstLine="720"/>
        <w:jc w:val="both"/>
        <w:rPr>
          <w:lang w:val="lt-LT"/>
        </w:rPr>
      </w:pPr>
      <w:r w:rsidRPr="00612BE3">
        <w:rPr>
          <w:lang w:val="lt-LT"/>
        </w:rPr>
        <w:t xml:space="preserve">51. </w:t>
      </w:r>
      <w:r w:rsidRPr="008030FB">
        <w:rPr>
          <w:lang w:val="lt-LT"/>
        </w:rPr>
        <w:t>Visuotinis dalininkų susirinkimas gali atšaukti visą valdybą arba pavienius jos narius. Valdybos narys gali atsistatydinti iš savo pareigų valdybos kadencijai nesibaigus, apie tai ne vėliau kaip prieš 14 dienų raštu įspėjęs valdybos pirmininką.</w:t>
      </w:r>
    </w:p>
    <w:p w:rsidR="005924E9" w:rsidRPr="00612BE3" w:rsidRDefault="005924E9" w:rsidP="005924E9">
      <w:pPr>
        <w:ind w:firstLine="720"/>
        <w:jc w:val="both"/>
        <w:rPr>
          <w:lang w:val="lt-LT"/>
        </w:rPr>
      </w:pPr>
      <w:r w:rsidRPr="00612BE3">
        <w:rPr>
          <w:lang w:val="lt-LT"/>
        </w:rPr>
        <w:lastRenderedPageBreak/>
        <w:t>52. Valdybos nariai privalo saugoti įstaigos komercines paslaptis ir įstatymų nustatyta tvarka atsako už jų atskleidimą.</w:t>
      </w:r>
    </w:p>
    <w:p w:rsidR="005924E9" w:rsidRPr="00612BE3" w:rsidRDefault="005924E9" w:rsidP="005924E9">
      <w:pPr>
        <w:ind w:firstLine="720"/>
        <w:jc w:val="both"/>
        <w:rPr>
          <w:lang w:val="lt-LT"/>
        </w:rPr>
      </w:pPr>
      <w:r w:rsidRPr="00612BE3">
        <w:rPr>
          <w:lang w:val="lt-LT"/>
        </w:rPr>
        <w:t>53. Valdybos pirmininkas ir nariai privalo solidariai atlyginti įstaigai nuostolius, padarytus dėl valdybos sprendimų, priimtų pažeidžiant įstaigos įstatus ir Lietuvos Respublikos įstatymus. Nuo pareigos atlyginti nuostolius atleidžiami asmenys, kurie balsavo prieš tokį sprendimą arba nedalyvavo posėdyje jį priimant ir per 7 dienas po to, kai sužinojo ar turėjo sužinoti apie tokį nutarimą, įteikė posėdžio pirmininkui rašytinį protestą.</w:t>
      </w:r>
    </w:p>
    <w:p w:rsidR="005924E9" w:rsidRPr="00612BE3" w:rsidRDefault="005924E9" w:rsidP="005924E9">
      <w:pPr>
        <w:ind w:firstLine="720"/>
        <w:jc w:val="both"/>
        <w:rPr>
          <w:lang w:val="lt-LT"/>
        </w:rPr>
      </w:pPr>
      <w:r w:rsidRPr="00612BE3">
        <w:rPr>
          <w:lang w:val="lt-LT"/>
        </w:rPr>
        <w:t>54. Valdybos nario atsistatydinimas ar atšaukimas iš pareigų neatleidžia jo nuo padarytų dėl jo kaltės nuostolių atlyginimo.</w:t>
      </w:r>
    </w:p>
    <w:p w:rsidR="005924E9" w:rsidRPr="00612BE3" w:rsidRDefault="005924E9" w:rsidP="005924E9">
      <w:pPr>
        <w:ind w:firstLine="720"/>
        <w:jc w:val="both"/>
        <w:rPr>
          <w:lang w:val="lt-LT"/>
        </w:rPr>
      </w:pPr>
    </w:p>
    <w:p w:rsidR="005924E9" w:rsidRPr="00612BE3" w:rsidRDefault="005924E9" w:rsidP="005924E9">
      <w:pPr>
        <w:jc w:val="center"/>
        <w:rPr>
          <w:b/>
          <w:lang w:val="lt-LT"/>
        </w:rPr>
      </w:pPr>
      <w:r w:rsidRPr="00612BE3">
        <w:rPr>
          <w:b/>
          <w:lang w:val="lt-LT"/>
        </w:rPr>
        <w:t>VIII. ĮSTAIGOS VADOVO SKYRIMO IR ATLEIDIMO TVARKA, JO KOMPETENCIJA</w:t>
      </w:r>
    </w:p>
    <w:p w:rsidR="005924E9" w:rsidRPr="00612BE3" w:rsidRDefault="005924E9" w:rsidP="005924E9">
      <w:pPr>
        <w:ind w:firstLine="720"/>
        <w:jc w:val="both"/>
        <w:rPr>
          <w:lang w:val="lt-LT"/>
        </w:rPr>
      </w:pPr>
    </w:p>
    <w:p w:rsidR="005924E9" w:rsidRPr="00612BE3" w:rsidRDefault="005924E9" w:rsidP="005924E9">
      <w:pPr>
        <w:ind w:left="-24" w:firstLine="720"/>
        <w:jc w:val="both"/>
        <w:rPr>
          <w:lang w:val="lt-LT"/>
        </w:rPr>
      </w:pPr>
      <w:r w:rsidRPr="00612BE3">
        <w:rPr>
          <w:lang w:val="lt-LT"/>
        </w:rPr>
        <w:t>55. Įstaigos vienasmenis valdymo organas yra įstaigos vadovas – direktorius.</w:t>
      </w:r>
    </w:p>
    <w:p w:rsidR="005924E9" w:rsidRPr="00612BE3" w:rsidRDefault="005924E9" w:rsidP="005924E9">
      <w:pPr>
        <w:pStyle w:val="Pagrindiniotekstotrauka2"/>
        <w:tabs>
          <w:tab w:val="clear" w:pos="900"/>
        </w:tabs>
        <w:ind w:left="-24" w:right="-180" w:firstLine="720"/>
        <w:jc w:val="both"/>
        <w:rPr>
          <w:sz w:val="24"/>
          <w:szCs w:val="24"/>
        </w:rPr>
      </w:pPr>
      <w:r w:rsidRPr="00612BE3">
        <w:rPr>
          <w:sz w:val="24"/>
          <w:szCs w:val="24"/>
        </w:rPr>
        <w:t>56. Įstaigos vadovą skiria ir atleidžia iš pareigų, nustato jo darbo sutarties sąlygas visuotinis dalininkų susirinkimas. Įstaigos vadovas pradeda eiti pareigas nuo jo paskyrimo, jeigu su juo sudarytoje sutartyje nenustatyta kitaip.</w:t>
      </w:r>
    </w:p>
    <w:p w:rsidR="005924E9" w:rsidRPr="00612BE3" w:rsidRDefault="005924E9" w:rsidP="005924E9">
      <w:pPr>
        <w:pStyle w:val="Pagrindiniotekstotrauka2"/>
        <w:tabs>
          <w:tab w:val="clear" w:pos="360"/>
          <w:tab w:val="clear" w:pos="900"/>
          <w:tab w:val="left" w:pos="0"/>
        </w:tabs>
        <w:ind w:left="-24" w:right="-180" w:firstLine="720"/>
        <w:jc w:val="both"/>
        <w:rPr>
          <w:sz w:val="24"/>
          <w:szCs w:val="24"/>
        </w:rPr>
      </w:pPr>
      <w:r w:rsidRPr="00612BE3">
        <w:rPr>
          <w:sz w:val="24"/>
          <w:szCs w:val="24"/>
        </w:rPr>
        <w:t>57. Su įstaigos vadovu sudaroma darbo sutartis. Darbo sutartį su įstaigos vadovu pasirašo ir ją nutraukia visuotinio dalininkų susirinkimo įgaliotas asmuo. Su įstaigos vadovu gali būti sudaroma jo visiškos materialinės atsakomybės sutartis. Darbo ginčai tarp įstaigos vadovo ir įstaigos nagrinėjami teisme.</w:t>
      </w:r>
    </w:p>
    <w:p w:rsidR="005924E9" w:rsidRPr="00612BE3" w:rsidRDefault="005924E9" w:rsidP="005924E9">
      <w:pPr>
        <w:pStyle w:val="Pagrindiniotekstotrauka2"/>
        <w:tabs>
          <w:tab w:val="clear" w:pos="900"/>
        </w:tabs>
        <w:ind w:left="-24" w:right="-180" w:firstLine="720"/>
        <w:jc w:val="both"/>
        <w:rPr>
          <w:sz w:val="24"/>
          <w:szCs w:val="24"/>
        </w:rPr>
      </w:pPr>
      <w:r w:rsidRPr="00612BE3">
        <w:rPr>
          <w:sz w:val="24"/>
          <w:szCs w:val="24"/>
        </w:rPr>
        <w:t xml:space="preserve">58. Įstaigos vadovas savo veikloje vadovaujasi </w:t>
      </w:r>
      <w:r>
        <w:rPr>
          <w:sz w:val="24"/>
          <w:szCs w:val="24"/>
        </w:rPr>
        <w:t>Lietuvos R</w:t>
      </w:r>
      <w:r w:rsidRPr="00612BE3">
        <w:rPr>
          <w:sz w:val="24"/>
          <w:szCs w:val="24"/>
        </w:rPr>
        <w:t>espublikos įstatymais, kitais teisės aktais, šiais įstatais, visuotinio dalininkų susirinkimo ir valdybos sprendimais</w:t>
      </w:r>
      <w:r>
        <w:rPr>
          <w:sz w:val="24"/>
          <w:szCs w:val="24"/>
        </w:rPr>
        <w:t xml:space="preserve"> bei</w:t>
      </w:r>
      <w:r w:rsidRPr="00612BE3">
        <w:rPr>
          <w:sz w:val="24"/>
          <w:szCs w:val="24"/>
        </w:rPr>
        <w:t xml:space="preserve"> savo pareiginiais nuostatais.</w:t>
      </w:r>
    </w:p>
    <w:p w:rsidR="005924E9" w:rsidRPr="00612BE3" w:rsidRDefault="005924E9" w:rsidP="005924E9">
      <w:pPr>
        <w:pStyle w:val="Pagrindiniotekstotrauka2"/>
        <w:tabs>
          <w:tab w:val="clear" w:pos="900"/>
        </w:tabs>
        <w:ind w:left="-24" w:right="-180" w:firstLine="720"/>
        <w:jc w:val="both"/>
        <w:rPr>
          <w:sz w:val="24"/>
          <w:szCs w:val="24"/>
        </w:rPr>
      </w:pPr>
      <w:r w:rsidRPr="00612BE3">
        <w:rPr>
          <w:sz w:val="24"/>
          <w:szCs w:val="24"/>
        </w:rPr>
        <w:t>59. Įstaigos vadovas:</w:t>
      </w:r>
    </w:p>
    <w:p w:rsidR="005924E9" w:rsidRPr="00612BE3" w:rsidRDefault="005924E9" w:rsidP="005924E9">
      <w:pPr>
        <w:pStyle w:val="Pagrindiniotekstotrauka2"/>
        <w:tabs>
          <w:tab w:val="clear" w:pos="900"/>
        </w:tabs>
        <w:ind w:left="-24" w:right="-180" w:firstLine="720"/>
        <w:jc w:val="both"/>
        <w:rPr>
          <w:sz w:val="24"/>
          <w:szCs w:val="24"/>
        </w:rPr>
      </w:pPr>
      <w:r w:rsidRPr="00612BE3">
        <w:rPr>
          <w:sz w:val="24"/>
          <w:szCs w:val="24"/>
        </w:rPr>
        <w:t>59.1. organizuoja įstaigos veiklą;</w:t>
      </w:r>
    </w:p>
    <w:p w:rsidR="005924E9" w:rsidRPr="00F34708" w:rsidRDefault="005924E9" w:rsidP="005924E9">
      <w:pPr>
        <w:pStyle w:val="Pagrindiniotekstotrauka2"/>
        <w:tabs>
          <w:tab w:val="clear" w:pos="900"/>
        </w:tabs>
        <w:ind w:left="-24" w:right="-180" w:firstLine="720"/>
        <w:jc w:val="both"/>
        <w:rPr>
          <w:sz w:val="24"/>
          <w:szCs w:val="24"/>
        </w:rPr>
      </w:pPr>
      <w:r w:rsidRPr="00F34708">
        <w:rPr>
          <w:sz w:val="24"/>
          <w:szCs w:val="24"/>
        </w:rPr>
        <w:t>59.2. nustato darbuotojų etatus, priima ir iš pareigų atleidžia įstaigos darbuotojus, nustatyto jų atlyginimus, skatina juos ir skiria jiems drausmines nuobaudas;</w:t>
      </w:r>
    </w:p>
    <w:p w:rsidR="005924E9" w:rsidRPr="00612BE3" w:rsidRDefault="005924E9" w:rsidP="005924E9">
      <w:pPr>
        <w:pStyle w:val="Pagrindiniotekstotrauka2"/>
        <w:tabs>
          <w:tab w:val="clear" w:pos="900"/>
        </w:tabs>
        <w:ind w:left="-24" w:right="-180" w:firstLine="720"/>
        <w:jc w:val="both"/>
        <w:rPr>
          <w:sz w:val="24"/>
          <w:szCs w:val="24"/>
        </w:rPr>
      </w:pPr>
      <w:r w:rsidRPr="00612BE3">
        <w:rPr>
          <w:sz w:val="24"/>
          <w:szCs w:val="24"/>
        </w:rPr>
        <w:t>59.3. leidžia įsakymus įstaigos veiklos klausimais;</w:t>
      </w:r>
    </w:p>
    <w:p w:rsidR="005924E9" w:rsidRPr="00612BE3" w:rsidRDefault="005924E9" w:rsidP="005924E9">
      <w:pPr>
        <w:pStyle w:val="Pagrindiniotekstotrauka2"/>
        <w:tabs>
          <w:tab w:val="clear" w:pos="900"/>
        </w:tabs>
        <w:ind w:left="-24" w:right="-180" w:firstLine="720"/>
        <w:jc w:val="both"/>
        <w:rPr>
          <w:sz w:val="24"/>
          <w:szCs w:val="24"/>
        </w:rPr>
      </w:pPr>
      <w:r w:rsidRPr="00612BE3">
        <w:rPr>
          <w:sz w:val="24"/>
          <w:szCs w:val="24"/>
        </w:rPr>
        <w:t xml:space="preserve">59.4. nustato įstaigos </w:t>
      </w:r>
      <w:r>
        <w:rPr>
          <w:sz w:val="24"/>
          <w:szCs w:val="24"/>
        </w:rPr>
        <w:t xml:space="preserve">darbuotojų darbo </w:t>
      </w:r>
      <w:r w:rsidRPr="00612BE3">
        <w:rPr>
          <w:sz w:val="24"/>
          <w:szCs w:val="24"/>
        </w:rPr>
        <w:t>apmokėjimo tvarką;</w:t>
      </w:r>
    </w:p>
    <w:p w:rsidR="005924E9" w:rsidRPr="00612BE3" w:rsidRDefault="005924E9" w:rsidP="005924E9">
      <w:pPr>
        <w:pStyle w:val="Pagrindiniotekstotrauka2"/>
        <w:tabs>
          <w:tab w:val="clear" w:pos="900"/>
        </w:tabs>
        <w:ind w:left="-24" w:right="-180" w:firstLine="720"/>
        <w:jc w:val="both"/>
        <w:rPr>
          <w:sz w:val="24"/>
          <w:szCs w:val="24"/>
        </w:rPr>
      </w:pPr>
      <w:r w:rsidRPr="00612BE3">
        <w:rPr>
          <w:sz w:val="24"/>
          <w:szCs w:val="24"/>
        </w:rPr>
        <w:t>59.5. tvirtina darbuotojų pareigybių aprašymus, vidaus darbo tvarkos taisykles, kitus įstaigos rengiamus dokumentus;</w:t>
      </w:r>
    </w:p>
    <w:p w:rsidR="005924E9" w:rsidRPr="00612BE3" w:rsidRDefault="005924E9" w:rsidP="005924E9">
      <w:pPr>
        <w:pStyle w:val="Pagrindiniotekstotrauka2"/>
        <w:tabs>
          <w:tab w:val="clear" w:pos="900"/>
        </w:tabs>
        <w:ind w:right="-180" w:firstLine="709"/>
        <w:jc w:val="both"/>
        <w:rPr>
          <w:sz w:val="24"/>
          <w:szCs w:val="24"/>
        </w:rPr>
      </w:pPr>
      <w:r w:rsidRPr="00612BE3">
        <w:rPr>
          <w:sz w:val="24"/>
          <w:szCs w:val="24"/>
        </w:rPr>
        <w:t>59.6 įstaigos vardu pasirašo dokumentus ir įgalioja kitus asmenis vykdyti vadovo kompetencijos funkcijas;</w:t>
      </w:r>
    </w:p>
    <w:p w:rsidR="005924E9" w:rsidRPr="00295ABB" w:rsidRDefault="005924E9" w:rsidP="005924E9">
      <w:pPr>
        <w:pStyle w:val="Pagrindiniotekstotrauka2"/>
        <w:tabs>
          <w:tab w:val="clear" w:pos="900"/>
        </w:tabs>
        <w:ind w:left="-24" w:right="-180" w:firstLine="720"/>
        <w:jc w:val="both"/>
        <w:rPr>
          <w:sz w:val="24"/>
          <w:szCs w:val="24"/>
        </w:rPr>
      </w:pPr>
      <w:r>
        <w:rPr>
          <w:sz w:val="24"/>
          <w:szCs w:val="24"/>
        </w:rPr>
        <w:t>59.7.</w:t>
      </w:r>
      <w:r w:rsidRPr="00295ABB">
        <w:rPr>
          <w:sz w:val="24"/>
          <w:szCs w:val="24"/>
        </w:rPr>
        <w:t xml:space="preserve"> dalyvauja su įstaigos veikla susijusių darbo grupių, komisijų darbe;</w:t>
      </w:r>
    </w:p>
    <w:p w:rsidR="005924E9" w:rsidRPr="00D93E70" w:rsidRDefault="005924E9" w:rsidP="005924E9">
      <w:pPr>
        <w:pStyle w:val="Pagrindiniotekstotrauka2"/>
        <w:tabs>
          <w:tab w:val="clear" w:pos="900"/>
        </w:tabs>
        <w:ind w:left="-24" w:right="-180" w:firstLine="720"/>
        <w:jc w:val="both"/>
        <w:rPr>
          <w:sz w:val="24"/>
          <w:szCs w:val="24"/>
        </w:rPr>
      </w:pPr>
      <w:r w:rsidRPr="00295ABB">
        <w:rPr>
          <w:sz w:val="24"/>
          <w:szCs w:val="24"/>
        </w:rPr>
        <w:t>59.8. inicijuoja ir vykdo diskusijas su miesto visuomene, visuomenės nuomonės tyrimus</w:t>
      </w:r>
      <w:r>
        <w:rPr>
          <w:sz w:val="24"/>
          <w:szCs w:val="24"/>
        </w:rPr>
        <w:t>;</w:t>
      </w:r>
    </w:p>
    <w:p w:rsidR="005924E9" w:rsidRPr="00197B32" w:rsidRDefault="005924E9" w:rsidP="005924E9">
      <w:pPr>
        <w:pStyle w:val="Pagrindiniotekstotrauka2"/>
        <w:tabs>
          <w:tab w:val="clear" w:pos="900"/>
        </w:tabs>
        <w:ind w:right="-180" w:firstLine="709"/>
        <w:jc w:val="both"/>
        <w:rPr>
          <w:sz w:val="24"/>
          <w:szCs w:val="24"/>
        </w:rPr>
      </w:pPr>
      <w:r>
        <w:rPr>
          <w:sz w:val="24"/>
          <w:szCs w:val="24"/>
        </w:rPr>
        <w:t>59.9</w:t>
      </w:r>
      <w:r w:rsidRPr="00197B32">
        <w:rPr>
          <w:sz w:val="24"/>
          <w:szCs w:val="24"/>
        </w:rPr>
        <w:t>. veikia įstaigos vardu santykiuose su kitais asmenimis ir turi teisę vienvaldiškai sudaryti</w:t>
      </w:r>
      <w:r>
        <w:rPr>
          <w:sz w:val="24"/>
          <w:szCs w:val="24"/>
        </w:rPr>
        <w:t xml:space="preserve"> sandorius;</w:t>
      </w:r>
      <w:r w:rsidRPr="00197B32">
        <w:rPr>
          <w:sz w:val="24"/>
          <w:szCs w:val="24"/>
        </w:rPr>
        <w:t xml:space="preserve"> </w:t>
      </w:r>
    </w:p>
    <w:p w:rsidR="005924E9" w:rsidRPr="00295ABB" w:rsidRDefault="005924E9" w:rsidP="005924E9">
      <w:pPr>
        <w:pStyle w:val="Pagrindiniotekstotrauka2"/>
        <w:tabs>
          <w:tab w:val="clear" w:pos="900"/>
        </w:tabs>
        <w:ind w:left="-24" w:right="-180" w:firstLine="720"/>
        <w:jc w:val="both"/>
        <w:rPr>
          <w:sz w:val="24"/>
          <w:szCs w:val="24"/>
        </w:rPr>
      </w:pPr>
      <w:r>
        <w:rPr>
          <w:sz w:val="24"/>
          <w:szCs w:val="24"/>
        </w:rPr>
        <w:t>59.10</w:t>
      </w:r>
      <w:r w:rsidRPr="00295ABB">
        <w:rPr>
          <w:sz w:val="24"/>
          <w:szCs w:val="24"/>
        </w:rPr>
        <w:t>. užtikrina racionalų įstaigos turto naudojimą ir apsaugą;</w:t>
      </w:r>
    </w:p>
    <w:p w:rsidR="005924E9" w:rsidRPr="00612BE3" w:rsidRDefault="005924E9" w:rsidP="005924E9">
      <w:pPr>
        <w:pStyle w:val="Pagrindiniotekstotrauka2"/>
        <w:tabs>
          <w:tab w:val="clear" w:pos="900"/>
        </w:tabs>
        <w:ind w:left="-24" w:right="-180" w:firstLine="720"/>
        <w:jc w:val="both"/>
        <w:rPr>
          <w:sz w:val="24"/>
          <w:szCs w:val="24"/>
        </w:rPr>
      </w:pPr>
      <w:r>
        <w:rPr>
          <w:sz w:val="24"/>
          <w:szCs w:val="24"/>
        </w:rPr>
        <w:t>59.11</w:t>
      </w:r>
      <w:r w:rsidRPr="00612BE3">
        <w:rPr>
          <w:sz w:val="24"/>
          <w:szCs w:val="24"/>
        </w:rPr>
        <w:t>. sprendžia kitus su įstaigos veikla susijusius visuotinio dalininkų susirinkimo ar valdybos kompetencijai nepriskirtus klausimus.</w:t>
      </w:r>
    </w:p>
    <w:p w:rsidR="005924E9" w:rsidRPr="00612BE3" w:rsidRDefault="005924E9" w:rsidP="005924E9">
      <w:pPr>
        <w:pStyle w:val="Pagrindiniotekstotrauka2"/>
        <w:tabs>
          <w:tab w:val="clear" w:pos="900"/>
        </w:tabs>
        <w:ind w:left="-24" w:right="-180" w:firstLine="720"/>
        <w:jc w:val="both"/>
        <w:rPr>
          <w:sz w:val="24"/>
          <w:szCs w:val="24"/>
        </w:rPr>
      </w:pPr>
      <w:r w:rsidRPr="00612BE3">
        <w:rPr>
          <w:sz w:val="24"/>
          <w:szCs w:val="24"/>
        </w:rPr>
        <w:t>60. Įstaigos vadovas atsako už:</w:t>
      </w:r>
    </w:p>
    <w:p w:rsidR="005924E9" w:rsidRPr="00295ABB" w:rsidRDefault="005924E9" w:rsidP="005924E9">
      <w:pPr>
        <w:pStyle w:val="Pagrindiniotekstotrauka2"/>
        <w:tabs>
          <w:tab w:val="clear" w:pos="900"/>
        </w:tabs>
        <w:ind w:left="-24" w:right="-180" w:firstLine="720"/>
        <w:jc w:val="both"/>
        <w:rPr>
          <w:sz w:val="24"/>
          <w:szCs w:val="24"/>
        </w:rPr>
      </w:pPr>
      <w:r w:rsidRPr="00295ABB">
        <w:rPr>
          <w:sz w:val="24"/>
          <w:szCs w:val="24"/>
        </w:rPr>
        <w:t>60.1</w:t>
      </w:r>
      <w:r>
        <w:rPr>
          <w:sz w:val="24"/>
          <w:szCs w:val="24"/>
        </w:rPr>
        <w:t>.</w:t>
      </w:r>
      <w:r w:rsidRPr="00295ABB">
        <w:rPr>
          <w:sz w:val="24"/>
          <w:szCs w:val="24"/>
        </w:rPr>
        <w:t xml:space="preserve"> įstaigos nustatytų tikslų įgyvendinimą ir funkcijų vykdymą;</w:t>
      </w:r>
    </w:p>
    <w:p w:rsidR="005924E9" w:rsidRPr="00295ABB" w:rsidRDefault="005924E9" w:rsidP="005924E9">
      <w:pPr>
        <w:pStyle w:val="Pagrindiniotekstotrauka2"/>
        <w:tabs>
          <w:tab w:val="clear" w:pos="900"/>
        </w:tabs>
        <w:ind w:left="-24" w:right="-180" w:firstLine="720"/>
        <w:jc w:val="both"/>
        <w:rPr>
          <w:sz w:val="24"/>
          <w:szCs w:val="24"/>
        </w:rPr>
      </w:pPr>
      <w:r w:rsidRPr="00295ABB">
        <w:rPr>
          <w:sz w:val="24"/>
          <w:szCs w:val="24"/>
        </w:rPr>
        <w:t>60.2. finansinės atskaitomybės sudarymą ir įstaigos veiklos ataskaitos parengimą;</w:t>
      </w:r>
    </w:p>
    <w:p w:rsidR="005924E9" w:rsidRPr="00295ABB" w:rsidRDefault="005924E9" w:rsidP="005924E9">
      <w:pPr>
        <w:pStyle w:val="Pagrindiniotekstotrauka2"/>
        <w:tabs>
          <w:tab w:val="clear" w:pos="900"/>
        </w:tabs>
        <w:ind w:left="-24" w:right="-180" w:firstLine="720"/>
        <w:jc w:val="both"/>
        <w:rPr>
          <w:sz w:val="24"/>
          <w:szCs w:val="24"/>
        </w:rPr>
      </w:pPr>
      <w:r w:rsidRPr="00295ABB">
        <w:rPr>
          <w:sz w:val="24"/>
          <w:szCs w:val="24"/>
        </w:rPr>
        <w:t>60</w:t>
      </w:r>
      <w:r>
        <w:rPr>
          <w:sz w:val="24"/>
          <w:szCs w:val="24"/>
        </w:rPr>
        <w:t xml:space="preserve">.3. </w:t>
      </w:r>
      <w:r w:rsidRPr="00295ABB">
        <w:rPr>
          <w:sz w:val="24"/>
          <w:szCs w:val="24"/>
        </w:rPr>
        <w:t>reikalingos informacijos ir dokumentų pateikimą visuotinio dalininkų susirinkimo ir valdybos kompetencijos klausimams nagrinėti ir sprendimams priimti;</w:t>
      </w:r>
    </w:p>
    <w:p w:rsidR="005924E9" w:rsidRPr="00612BE3" w:rsidRDefault="005924E9" w:rsidP="005924E9">
      <w:pPr>
        <w:pStyle w:val="Pagrindiniotekstotrauka2"/>
        <w:tabs>
          <w:tab w:val="clear" w:pos="900"/>
        </w:tabs>
        <w:ind w:left="-24" w:right="-180" w:firstLine="720"/>
        <w:jc w:val="both"/>
        <w:rPr>
          <w:sz w:val="24"/>
          <w:szCs w:val="24"/>
        </w:rPr>
      </w:pPr>
      <w:r w:rsidRPr="00612BE3">
        <w:rPr>
          <w:sz w:val="24"/>
          <w:szCs w:val="24"/>
        </w:rPr>
        <w:t>60</w:t>
      </w:r>
      <w:r>
        <w:rPr>
          <w:sz w:val="24"/>
          <w:szCs w:val="24"/>
        </w:rPr>
        <w:t>.4</w:t>
      </w:r>
      <w:r w:rsidRPr="00612BE3">
        <w:rPr>
          <w:sz w:val="24"/>
          <w:szCs w:val="24"/>
        </w:rPr>
        <w:t xml:space="preserve">. įstatymais ir kitais teisės aktais nustatytų duomenų ir dokumentų </w:t>
      </w:r>
      <w:r>
        <w:rPr>
          <w:sz w:val="24"/>
          <w:szCs w:val="24"/>
        </w:rPr>
        <w:t>pateikimą J</w:t>
      </w:r>
      <w:r w:rsidRPr="00612BE3">
        <w:rPr>
          <w:sz w:val="24"/>
          <w:szCs w:val="24"/>
        </w:rPr>
        <w:t>uridinių asmenų registrui;</w:t>
      </w:r>
    </w:p>
    <w:p w:rsidR="005924E9" w:rsidRPr="00612BE3" w:rsidRDefault="005924E9" w:rsidP="005924E9">
      <w:pPr>
        <w:pStyle w:val="Pagrindiniotekstotrauka2"/>
        <w:tabs>
          <w:tab w:val="clear" w:pos="900"/>
        </w:tabs>
        <w:ind w:left="-24" w:right="-180" w:firstLine="720"/>
        <w:jc w:val="both"/>
        <w:rPr>
          <w:sz w:val="24"/>
          <w:szCs w:val="24"/>
        </w:rPr>
      </w:pPr>
      <w:r>
        <w:rPr>
          <w:sz w:val="24"/>
          <w:szCs w:val="24"/>
        </w:rPr>
        <w:t>60.5</w:t>
      </w:r>
      <w:r w:rsidRPr="00612BE3">
        <w:rPr>
          <w:sz w:val="24"/>
          <w:szCs w:val="24"/>
        </w:rPr>
        <w:t>. pranešimo</w:t>
      </w:r>
      <w:r>
        <w:rPr>
          <w:sz w:val="24"/>
          <w:szCs w:val="24"/>
        </w:rPr>
        <w:t xml:space="preserve"> pateikimą dalininkams</w:t>
      </w:r>
      <w:r w:rsidRPr="00612BE3">
        <w:rPr>
          <w:sz w:val="24"/>
          <w:szCs w:val="24"/>
        </w:rPr>
        <w:t xml:space="preserve"> ir valdybai apie įvykius, turinčius esminės reikšmės įstaigos veiklai;</w:t>
      </w:r>
    </w:p>
    <w:p w:rsidR="005924E9" w:rsidRPr="00612BE3" w:rsidRDefault="005924E9" w:rsidP="005924E9">
      <w:pPr>
        <w:pStyle w:val="Pagrindiniotekstotrauka2"/>
        <w:tabs>
          <w:tab w:val="clear" w:pos="900"/>
        </w:tabs>
        <w:ind w:left="-24" w:right="-180" w:firstLine="720"/>
        <w:jc w:val="both"/>
        <w:rPr>
          <w:sz w:val="24"/>
          <w:szCs w:val="24"/>
        </w:rPr>
      </w:pPr>
      <w:r w:rsidRPr="00612BE3">
        <w:rPr>
          <w:sz w:val="24"/>
          <w:szCs w:val="24"/>
        </w:rPr>
        <w:t>60</w:t>
      </w:r>
      <w:r>
        <w:rPr>
          <w:sz w:val="24"/>
          <w:szCs w:val="24"/>
        </w:rPr>
        <w:t>.6</w:t>
      </w:r>
      <w:r w:rsidRPr="00612BE3">
        <w:rPr>
          <w:sz w:val="24"/>
          <w:szCs w:val="24"/>
        </w:rPr>
        <w:t>. informacijos apie įstaigos veiklą pateikimą visuomenei, viešos informacijos paskelbimą;</w:t>
      </w:r>
    </w:p>
    <w:p w:rsidR="005924E9" w:rsidRPr="00612BE3" w:rsidRDefault="005924E9" w:rsidP="005924E9">
      <w:pPr>
        <w:pStyle w:val="Pagrindiniotekstotrauka2"/>
        <w:tabs>
          <w:tab w:val="clear" w:pos="900"/>
        </w:tabs>
        <w:ind w:left="-24" w:right="-180" w:firstLine="720"/>
        <w:jc w:val="both"/>
        <w:rPr>
          <w:sz w:val="24"/>
          <w:szCs w:val="24"/>
        </w:rPr>
      </w:pPr>
      <w:r>
        <w:rPr>
          <w:sz w:val="24"/>
          <w:szCs w:val="24"/>
        </w:rPr>
        <w:t>60.7</w:t>
      </w:r>
      <w:r w:rsidRPr="00612BE3">
        <w:rPr>
          <w:sz w:val="24"/>
          <w:szCs w:val="24"/>
        </w:rPr>
        <w:t>. įstaigos vidaus kontrolės sistemos, atitinkančios Lietuvos Respublikos vidaus kontrolės ir vidaus audito įstatymo nuostatas, sukūrimą ir tinkamą funkcionavimą;</w:t>
      </w:r>
    </w:p>
    <w:p w:rsidR="005924E9" w:rsidRPr="00612BE3" w:rsidRDefault="005924E9" w:rsidP="005924E9">
      <w:pPr>
        <w:pStyle w:val="Pagrindiniotekstotrauka2"/>
        <w:tabs>
          <w:tab w:val="clear" w:pos="900"/>
        </w:tabs>
        <w:ind w:left="-24" w:right="-180" w:firstLine="720"/>
        <w:jc w:val="both"/>
        <w:rPr>
          <w:sz w:val="24"/>
          <w:szCs w:val="24"/>
        </w:rPr>
      </w:pPr>
      <w:r w:rsidRPr="00612BE3">
        <w:rPr>
          <w:sz w:val="24"/>
          <w:szCs w:val="24"/>
        </w:rPr>
        <w:t>60</w:t>
      </w:r>
      <w:r>
        <w:rPr>
          <w:sz w:val="24"/>
          <w:szCs w:val="24"/>
        </w:rPr>
        <w:t>.8</w:t>
      </w:r>
      <w:r w:rsidRPr="00612BE3">
        <w:rPr>
          <w:sz w:val="24"/>
          <w:szCs w:val="24"/>
        </w:rPr>
        <w:t>. kitus veiksmus, kurie yra vad</w:t>
      </w:r>
      <w:r>
        <w:rPr>
          <w:sz w:val="24"/>
          <w:szCs w:val="24"/>
        </w:rPr>
        <w:t>ovui numatyti teisės aktuose ir</w:t>
      </w:r>
      <w:r w:rsidRPr="00612BE3">
        <w:rPr>
          <w:sz w:val="24"/>
          <w:szCs w:val="24"/>
        </w:rPr>
        <w:t xml:space="preserve"> šiuose įstatuose.</w:t>
      </w:r>
    </w:p>
    <w:p w:rsidR="005924E9" w:rsidRPr="00197B32" w:rsidRDefault="005924E9" w:rsidP="005924E9">
      <w:pPr>
        <w:pStyle w:val="Pagrindiniotekstotrauka2"/>
        <w:tabs>
          <w:tab w:val="clear" w:pos="900"/>
        </w:tabs>
        <w:ind w:left="-24" w:right="-180" w:firstLine="720"/>
        <w:jc w:val="both"/>
        <w:rPr>
          <w:sz w:val="24"/>
          <w:szCs w:val="24"/>
        </w:rPr>
      </w:pPr>
      <w:r w:rsidRPr="00612BE3">
        <w:rPr>
          <w:sz w:val="24"/>
          <w:szCs w:val="24"/>
        </w:rPr>
        <w:lastRenderedPageBreak/>
        <w:t>61. Įstaigos vadovas atstovauja įstaigai teisme</w:t>
      </w:r>
      <w:r w:rsidRPr="00197B32">
        <w:rPr>
          <w:sz w:val="24"/>
          <w:szCs w:val="24"/>
        </w:rPr>
        <w:t>, valstybės ir savivaldybės institucijose ir veikia įstaigos vardu esant santykiuose su kitais juridiniais ir fiziniais asmenimis.</w:t>
      </w:r>
    </w:p>
    <w:p w:rsidR="005924E9" w:rsidRPr="00612BE3" w:rsidRDefault="005924E9" w:rsidP="005924E9">
      <w:pPr>
        <w:pStyle w:val="Pagrindiniotekstotrauka2"/>
        <w:tabs>
          <w:tab w:val="clear" w:pos="900"/>
        </w:tabs>
        <w:ind w:right="-180" w:firstLine="0"/>
        <w:jc w:val="both"/>
        <w:rPr>
          <w:b/>
          <w:sz w:val="24"/>
          <w:szCs w:val="24"/>
        </w:rPr>
      </w:pPr>
    </w:p>
    <w:p w:rsidR="005924E9" w:rsidRPr="00612BE3" w:rsidRDefault="005924E9" w:rsidP="005924E9">
      <w:pPr>
        <w:pStyle w:val="Pagrindiniotekstotrauka2"/>
        <w:tabs>
          <w:tab w:val="clear" w:pos="900"/>
        </w:tabs>
        <w:ind w:right="-180" w:firstLine="0"/>
        <w:jc w:val="center"/>
        <w:rPr>
          <w:b/>
          <w:sz w:val="24"/>
          <w:szCs w:val="24"/>
        </w:rPr>
      </w:pPr>
      <w:r w:rsidRPr="00612BE3">
        <w:rPr>
          <w:b/>
          <w:sz w:val="24"/>
          <w:szCs w:val="24"/>
        </w:rPr>
        <w:t>IX. ĮSTAIGOS VEIKLOS KONTROLĖ</w:t>
      </w:r>
    </w:p>
    <w:p w:rsidR="005924E9" w:rsidRPr="00612BE3" w:rsidRDefault="005924E9" w:rsidP="005924E9">
      <w:pPr>
        <w:pStyle w:val="Pagrindiniotekstotrauka2"/>
        <w:tabs>
          <w:tab w:val="clear" w:pos="900"/>
        </w:tabs>
        <w:ind w:right="-180" w:firstLine="0"/>
        <w:jc w:val="center"/>
        <w:rPr>
          <w:b/>
          <w:sz w:val="20"/>
        </w:rPr>
      </w:pPr>
    </w:p>
    <w:p w:rsidR="005924E9" w:rsidRPr="00612BE3" w:rsidRDefault="005924E9" w:rsidP="005924E9">
      <w:pPr>
        <w:pStyle w:val="Pagrindiniotekstotrauka2"/>
        <w:tabs>
          <w:tab w:val="clear" w:pos="900"/>
        </w:tabs>
        <w:ind w:right="-180" w:firstLine="709"/>
        <w:jc w:val="both"/>
        <w:rPr>
          <w:sz w:val="24"/>
          <w:szCs w:val="24"/>
        </w:rPr>
      </w:pPr>
      <w:r w:rsidRPr="00612BE3">
        <w:rPr>
          <w:sz w:val="24"/>
          <w:szCs w:val="24"/>
        </w:rPr>
        <w:t>62. Įstaigos auditas atliekamas, kai visuotinis dalininkų susirinkimas priima sprendimą atlikti auditą ir išrenka audito įmonę.</w:t>
      </w:r>
    </w:p>
    <w:p w:rsidR="005924E9" w:rsidRDefault="005924E9" w:rsidP="005924E9">
      <w:pPr>
        <w:pStyle w:val="Pagrindiniotekstotrauka2"/>
        <w:tabs>
          <w:tab w:val="clear" w:pos="900"/>
        </w:tabs>
        <w:ind w:right="-180" w:firstLine="709"/>
        <w:jc w:val="both"/>
        <w:rPr>
          <w:sz w:val="24"/>
          <w:szCs w:val="24"/>
        </w:rPr>
      </w:pPr>
      <w:r w:rsidRPr="00612BE3">
        <w:rPr>
          <w:sz w:val="24"/>
          <w:szCs w:val="24"/>
        </w:rPr>
        <w:t xml:space="preserve">63. Auditas atliekamas </w:t>
      </w:r>
      <w:r w:rsidRPr="00F92882">
        <w:rPr>
          <w:sz w:val="24"/>
          <w:szCs w:val="24"/>
        </w:rPr>
        <w:t>teisės aktų</w:t>
      </w:r>
      <w:r>
        <w:rPr>
          <w:sz w:val="24"/>
          <w:szCs w:val="24"/>
        </w:rPr>
        <w:t>,</w:t>
      </w:r>
      <w:r w:rsidRPr="00612BE3">
        <w:rPr>
          <w:sz w:val="24"/>
          <w:szCs w:val="24"/>
        </w:rPr>
        <w:t xml:space="preserve"> reglamentuojančių auditą</w:t>
      </w:r>
      <w:r>
        <w:rPr>
          <w:sz w:val="24"/>
          <w:szCs w:val="24"/>
        </w:rPr>
        <w:t>,</w:t>
      </w:r>
      <w:r w:rsidRPr="00612BE3">
        <w:rPr>
          <w:sz w:val="24"/>
          <w:szCs w:val="24"/>
        </w:rPr>
        <w:t xml:space="preserve"> nustatytais atvejais ir tvarka. </w:t>
      </w:r>
    </w:p>
    <w:p w:rsidR="005924E9" w:rsidRPr="00612BE3" w:rsidRDefault="005924E9" w:rsidP="005924E9">
      <w:pPr>
        <w:pStyle w:val="Pagrindiniotekstotrauka2"/>
        <w:tabs>
          <w:tab w:val="clear" w:pos="900"/>
        </w:tabs>
        <w:ind w:right="-180" w:firstLine="709"/>
        <w:jc w:val="both"/>
        <w:rPr>
          <w:sz w:val="24"/>
          <w:szCs w:val="24"/>
        </w:rPr>
      </w:pPr>
      <w:r w:rsidRPr="00612BE3">
        <w:rPr>
          <w:sz w:val="24"/>
          <w:szCs w:val="24"/>
        </w:rPr>
        <w:t xml:space="preserve">64. Valstybės ir savivaldybės kontrolės institucijos turi teisę įstatymų nustatyta tvarka tikrinti įstaigos veiklą. </w:t>
      </w:r>
    </w:p>
    <w:p w:rsidR="005924E9" w:rsidRPr="00612BE3" w:rsidRDefault="005924E9" w:rsidP="005924E9">
      <w:pPr>
        <w:pStyle w:val="Pagrindiniotekstotrauka2"/>
        <w:tabs>
          <w:tab w:val="clear" w:pos="900"/>
        </w:tabs>
        <w:ind w:right="-180" w:firstLine="709"/>
        <w:jc w:val="both"/>
        <w:rPr>
          <w:sz w:val="24"/>
          <w:szCs w:val="24"/>
        </w:rPr>
      </w:pPr>
      <w:r w:rsidRPr="008737CF">
        <w:rPr>
          <w:sz w:val="24"/>
          <w:szCs w:val="24"/>
        </w:rPr>
        <w:t>65. Valstybės ir savivaldybės kontrolės institucijų reikalavimu įstaigos vadovas privalo pateikti įstaigos dokumentus ir kitą informaciją</w:t>
      </w:r>
      <w:r w:rsidRPr="00612BE3">
        <w:rPr>
          <w:sz w:val="24"/>
          <w:szCs w:val="24"/>
        </w:rPr>
        <w:t>.</w:t>
      </w:r>
    </w:p>
    <w:p w:rsidR="005924E9" w:rsidRPr="00612BE3" w:rsidRDefault="005924E9" w:rsidP="005924E9">
      <w:pPr>
        <w:pStyle w:val="Pagrindiniotekstotrauka2"/>
        <w:tabs>
          <w:tab w:val="clear" w:pos="900"/>
        </w:tabs>
        <w:ind w:right="-180" w:firstLine="709"/>
        <w:jc w:val="both"/>
        <w:rPr>
          <w:sz w:val="24"/>
          <w:szCs w:val="24"/>
        </w:rPr>
      </w:pPr>
      <w:r w:rsidRPr="00612BE3">
        <w:rPr>
          <w:sz w:val="24"/>
          <w:szCs w:val="24"/>
        </w:rPr>
        <w:t>66. Įstaigos vidaus kontrolės tvarką nustato visuotinis dalininkų susirinkimas.</w:t>
      </w:r>
    </w:p>
    <w:p w:rsidR="005924E9" w:rsidRPr="00612BE3" w:rsidRDefault="005924E9" w:rsidP="005924E9">
      <w:pPr>
        <w:pStyle w:val="Pagrindiniotekstotrauka2"/>
        <w:tabs>
          <w:tab w:val="clear" w:pos="900"/>
        </w:tabs>
        <w:ind w:right="-180" w:firstLine="0"/>
        <w:jc w:val="center"/>
        <w:rPr>
          <w:b/>
          <w:sz w:val="24"/>
          <w:szCs w:val="24"/>
        </w:rPr>
      </w:pPr>
    </w:p>
    <w:p w:rsidR="005924E9" w:rsidRPr="00612BE3" w:rsidRDefault="005924E9" w:rsidP="005924E9">
      <w:pPr>
        <w:pStyle w:val="Pagrindiniotekstotrauka2"/>
        <w:tabs>
          <w:tab w:val="clear" w:pos="900"/>
        </w:tabs>
        <w:ind w:right="-180" w:firstLine="0"/>
        <w:jc w:val="center"/>
        <w:rPr>
          <w:b/>
          <w:sz w:val="24"/>
          <w:szCs w:val="24"/>
        </w:rPr>
      </w:pPr>
      <w:r w:rsidRPr="00612BE3">
        <w:rPr>
          <w:b/>
          <w:sz w:val="24"/>
          <w:szCs w:val="24"/>
        </w:rPr>
        <w:t>X</w:t>
      </w:r>
      <w:r>
        <w:rPr>
          <w:b/>
          <w:sz w:val="24"/>
          <w:szCs w:val="24"/>
        </w:rPr>
        <w:t xml:space="preserve">. </w:t>
      </w:r>
      <w:r w:rsidRPr="00612BE3">
        <w:rPr>
          <w:b/>
          <w:sz w:val="24"/>
          <w:szCs w:val="24"/>
        </w:rPr>
        <w:t>ĮSTATŲ KEITIMO TVARKA</w:t>
      </w:r>
    </w:p>
    <w:p w:rsidR="005924E9" w:rsidRPr="00612BE3" w:rsidRDefault="005924E9" w:rsidP="005924E9">
      <w:pPr>
        <w:pStyle w:val="Pagrindiniotekstotrauka2"/>
        <w:tabs>
          <w:tab w:val="clear" w:pos="900"/>
        </w:tabs>
        <w:ind w:right="-180" w:firstLine="0"/>
        <w:jc w:val="both"/>
        <w:rPr>
          <w:sz w:val="20"/>
          <w:highlight w:val="yellow"/>
        </w:rPr>
      </w:pPr>
    </w:p>
    <w:p w:rsidR="005924E9" w:rsidRPr="00B82E03" w:rsidRDefault="005924E9" w:rsidP="005924E9">
      <w:pPr>
        <w:pStyle w:val="Pagrindiniotekstotrauka2"/>
        <w:tabs>
          <w:tab w:val="clear" w:pos="900"/>
        </w:tabs>
        <w:ind w:right="-180" w:firstLine="720"/>
        <w:jc w:val="both"/>
        <w:rPr>
          <w:sz w:val="24"/>
          <w:szCs w:val="24"/>
        </w:rPr>
      </w:pPr>
      <w:r w:rsidRPr="00B82E03">
        <w:rPr>
          <w:sz w:val="24"/>
          <w:szCs w:val="24"/>
        </w:rPr>
        <w:t>67. Įstaigos įstatų keitimo iniciatyvos teisę turi įstaigos dalininkas, valdyba ir įstaigos vadovas.</w:t>
      </w:r>
    </w:p>
    <w:p w:rsidR="005924E9" w:rsidRPr="00B82E03" w:rsidRDefault="005924E9" w:rsidP="005924E9">
      <w:pPr>
        <w:pStyle w:val="Pagrindiniotekstotrauka2"/>
        <w:tabs>
          <w:tab w:val="clear" w:pos="900"/>
        </w:tabs>
        <w:ind w:right="-180" w:firstLine="720"/>
        <w:jc w:val="both"/>
        <w:rPr>
          <w:sz w:val="24"/>
          <w:szCs w:val="24"/>
        </w:rPr>
      </w:pPr>
      <w:r w:rsidRPr="00B82E03">
        <w:rPr>
          <w:sz w:val="24"/>
          <w:szCs w:val="24"/>
        </w:rPr>
        <w:t>68. Įstaigos įstatai keičiami visuotinio dalininkų susirinkimo sprendimu, priimtu paprasta susirinkime dalyvaujančių balsų dauguma. Pakeistus įstatus pasirašo visuotinio dalininkų susirinkimo, priėmusio sprendimą pakeisti įstatus, įgaliotas asmuo.</w:t>
      </w:r>
    </w:p>
    <w:p w:rsidR="005924E9" w:rsidRPr="00B82E03" w:rsidRDefault="005924E9" w:rsidP="005924E9">
      <w:pPr>
        <w:pStyle w:val="Pagrindiniotekstotrauka2"/>
        <w:tabs>
          <w:tab w:val="clear" w:pos="900"/>
        </w:tabs>
        <w:ind w:right="-180" w:firstLine="720"/>
        <w:jc w:val="both"/>
        <w:rPr>
          <w:sz w:val="24"/>
          <w:szCs w:val="24"/>
        </w:rPr>
      </w:pPr>
      <w:r w:rsidRPr="00B82E03">
        <w:rPr>
          <w:sz w:val="24"/>
          <w:szCs w:val="24"/>
        </w:rPr>
        <w:t xml:space="preserve">69. Įstatų pakeitimai įsigalioja nuo jų įregistravimo </w:t>
      </w:r>
      <w:r w:rsidRPr="00B82E03">
        <w:rPr>
          <w:caps/>
          <w:sz w:val="24"/>
          <w:szCs w:val="24"/>
        </w:rPr>
        <w:t>j</w:t>
      </w:r>
      <w:r w:rsidRPr="00B82E03">
        <w:rPr>
          <w:sz w:val="24"/>
          <w:szCs w:val="24"/>
        </w:rPr>
        <w:t>uridinių asmenų registre.</w:t>
      </w:r>
    </w:p>
    <w:p w:rsidR="005924E9" w:rsidRPr="00612BE3" w:rsidRDefault="005924E9" w:rsidP="005924E9">
      <w:pPr>
        <w:pStyle w:val="Pagrindiniotekstotrauka2"/>
        <w:tabs>
          <w:tab w:val="clear" w:pos="900"/>
        </w:tabs>
        <w:ind w:right="-180" w:firstLine="0"/>
        <w:jc w:val="both"/>
        <w:rPr>
          <w:sz w:val="24"/>
          <w:szCs w:val="24"/>
        </w:rPr>
      </w:pPr>
    </w:p>
    <w:p w:rsidR="005924E9" w:rsidRPr="00612BE3" w:rsidRDefault="005924E9" w:rsidP="005924E9">
      <w:pPr>
        <w:pStyle w:val="Pagrindiniotekstotrauka2"/>
        <w:tabs>
          <w:tab w:val="clear" w:pos="900"/>
        </w:tabs>
        <w:ind w:right="-180" w:firstLine="0"/>
        <w:jc w:val="center"/>
        <w:rPr>
          <w:b/>
          <w:sz w:val="24"/>
          <w:szCs w:val="24"/>
        </w:rPr>
      </w:pPr>
      <w:r w:rsidRPr="00612BE3">
        <w:rPr>
          <w:b/>
          <w:sz w:val="24"/>
          <w:szCs w:val="24"/>
        </w:rPr>
        <w:t>XI. FILIALŲ IR ATSTOVYBIŲ STEI</w:t>
      </w:r>
      <w:r>
        <w:rPr>
          <w:b/>
          <w:sz w:val="24"/>
          <w:szCs w:val="24"/>
        </w:rPr>
        <w:t xml:space="preserve">GIMO </w:t>
      </w:r>
      <w:r w:rsidRPr="00612BE3">
        <w:rPr>
          <w:b/>
          <w:sz w:val="24"/>
          <w:szCs w:val="24"/>
        </w:rPr>
        <w:t>I</w:t>
      </w:r>
      <w:r>
        <w:rPr>
          <w:b/>
          <w:sz w:val="24"/>
          <w:szCs w:val="24"/>
        </w:rPr>
        <w:t>R</w:t>
      </w:r>
      <w:r w:rsidRPr="00612BE3">
        <w:rPr>
          <w:b/>
          <w:sz w:val="24"/>
          <w:szCs w:val="24"/>
        </w:rPr>
        <w:t xml:space="preserve"> JŲ VEIKLOS NUTRAUKIMO TVARKA</w:t>
      </w:r>
    </w:p>
    <w:p w:rsidR="005924E9" w:rsidRPr="00612BE3" w:rsidRDefault="005924E9" w:rsidP="005924E9">
      <w:pPr>
        <w:pStyle w:val="Pagrindiniotekstotrauka2"/>
        <w:tabs>
          <w:tab w:val="clear" w:pos="900"/>
        </w:tabs>
        <w:ind w:right="-180" w:firstLine="0"/>
        <w:jc w:val="center"/>
        <w:rPr>
          <w:b/>
          <w:sz w:val="20"/>
        </w:rPr>
      </w:pPr>
    </w:p>
    <w:p w:rsidR="005924E9" w:rsidRPr="00612BE3" w:rsidRDefault="005924E9" w:rsidP="005924E9">
      <w:pPr>
        <w:pStyle w:val="Pagrindiniotekstotrauka2"/>
        <w:tabs>
          <w:tab w:val="clear" w:pos="900"/>
        </w:tabs>
        <w:ind w:right="-180" w:firstLine="709"/>
        <w:jc w:val="both"/>
        <w:rPr>
          <w:sz w:val="24"/>
          <w:szCs w:val="24"/>
        </w:rPr>
      </w:pPr>
      <w:r w:rsidRPr="00612BE3">
        <w:rPr>
          <w:sz w:val="24"/>
          <w:szCs w:val="24"/>
        </w:rPr>
        <w:t xml:space="preserve">70. Įstaigos filialas ir atstovybė steigiamas ir veikla nutraukiama visuotinio dalininkų susirinkimo sprendimu. </w:t>
      </w:r>
    </w:p>
    <w:p w:rsidR="005924E9" w:rsidRPr="00612BE3" w:rsidRDefault="005924E9" w:rsidP="005924E9">
      <w:pPr>
        <w:pStyle w:val="Pagrindiniotekstotrauka2"/>
        <w:tabs>
          <w:tab w:val="clear" w:pos="900"/>
        </w:tabs>
        <w:ind w:right="-180" w:firstLine="709"/>
        <w:jc w:val="both"/>
        <w:rPr>
          <w:sz w:val="24"/>
          <w:szCs w:val="24"/>
        </w:rPr>
      </w:pPr>
      <w:r w:rsidRPr="00612BE3">
        <w:rPr>
          <w:sz w:val="24"/>
          <w:szCs w:val="24"/>
        </w:rPr>
        <w:t>71. Įstaigos filialas ir atstovybė veikia pagal visuotinio dalininkų susirinkimo patvirtintus nuostatus, kuriuose turi būti nurodyta įstaigos filialo ar atstovybės pavadinimas, buveinė, veiklos tikslai, vadovo kompetencija, veiklos</w:t>
      </w:r>
      <w:r>
        <w:rPr>
          <w:sz w:val="24"/>
          <w:szCs w:val="24"/>
        </w:rPr>
        <w:t xml:space="preserve"> laikotarpis, jei jis ribotas ir</w:t>
      </w:r>
      <w:r w:rsidRPr="00612BE3">
        <w:rPr>
          <w:sz w:val="24"/>
          <w:szCs w:val="24"/>
        </w:rPr>
        <w:t xml:space="preserve"> kita reikalinga informacija.</w:t>
      </w:r>
    </w:p>
    <w:p w:rsidR="005924E9" w:rsidRPr="00612BE3" w:rsidRDefault="005924E9" w:rsidP="005924E9">
      <w:pPr>
        <w:pStyle w:val="Pagrindiniotekstotrauka2"/>
        <w:tabs>
          <w:tab w:val="clear" w:pos="900"/>
        </w:tabs>
        <w:ind w:right="-180" w:firstLine="709"/>
        <w:jc w:val="both"/>
        <w:rPr>
          <w:sz w:val="24"/>
          <w:szCs w:val="24"/>
        </w:rPr>
      </w:pPr>
      <w:r w:rsidRPr="00612BE3">
        <w:rPr>
          <w:sz w:val="24"/>
          <w:szCs w:val="24"/>
        </w:rPr>
        <w:t>72. Darbo sutartį su filialo ar atstovybės vadovu sudaro  ir nutraukia įstaigos vadovas.</w:t>
      </w:r>
    </w:p>
    <w:p w:rsidR="005924E9" w:rsidRPr="00612BE3" w:rsidRDefault="005924E9" w:rsidP="005924E9">
      <w:pPr>
        <w:pStyle w:val="Pagrindiniotekstotrauka2"/>
        <w:tabs>
          <w:tab w:val="clear" w:pos="900"/>
        </w:tabs>
        <w:ind w:right="-180" w:firstLine="709"/>
        <w:jc w:val="both"/>
        <w:rPr>
          <w:sz w:val="24"/>
          <w:szCs w:val="24"/>
        </w:rPr>
      </w:pPr>
      <w:r w:rsidRPr="00612BE3">
        <w:rPr>
          <w:sz w:val="24"/>
          <w:szCs w:val="24"/>
        </w:rPr>
        <w:t>73. Įstaigos filialui ir atstovybei leidžiama turėti atsiskaitomąsias sąskaitas. Įstaigos filialo ir atstovybės turtas apskaitomas įstaigos finansinės atskaitomybės dokumentuose, taip pat atskirose jų finansinės atskaitomybės dokumentuose.</w:t>
      </w:r>
    </w:p>
    <w:p w:rsidR="005924E9" w:rsidRPr="00612BE3" w:rsidRDefault="005924E9" w:rsidP="005924E9">
      <w:pPr>
        <w:pStyle w:val="Pagrindiniotekstotrauka2"/>
        <w:tabs>
          <w:tab w:val="clear" w:pos="900"/>
        </w:tabs>
        <w:ind w:right="-180" w:firstLine="709"/>
        <w:jc w:val="both"/>
        <w:rPr>
          <w:sz w:val="24"/>
          <w:szCs w:val="24"/>
        </w:rPr>
      </w:pPr>
    </w:p>
    <w:p w:rsidR="005924E9" w:rsidRPr="00612BE3" w:rsidRDefault="005924E9" w:rsidP="005924E9">
      <w:pPr>
        <w:pStyle w:val="Pagrindiniotekstotrauka2"/>
        <w:tabs>
          <w:tab w:val="clear" w:pos="900"/>
        </w:tabs>
        <w:ind w:right="-180" w:firstLine="0"/>
        <w:jc w:val="center"/>
        <w:rPr>
          <w:b/>
          <w:sz w:val="24"/>
          <w:szCs w:val="24"/>
        </w:rPr>
      </w:pPr>
      <w:r w:rsidRPr="00612BE3">
        <w:rPr>
          <w:b/>
          <w:sz w:val="24"/>
          <w:szCs w:val="24"/>
        </w:rPr>
        <w:t>XI</w:t>
      </w:r>
      <w:r>
        <w:rPr>
          <w:b/>
          <w:sz w:val="24"/>
          <w:szCs w:val="24"/>
        </w:rPr>
        <w:t>I</w:t>
      </w:r>
      <w:r w:rsidRPr="00612BE3">
        <w:rPr>
          <w:b/>
          <w:sz w:val="24"/>
          <w:szCs w:val="24"/>
        </w:rPr>
        <w:t>. DOKUMENTŲ IR KITOS INFORMACIJOS APIE ĮSTAIGOS VEIKLĄ PATEIKIMO DALININKAMS TVARKA</w:t>
      </w:r>
    </w:p>
    <w:p w:rsidR="005924E9" w:rsidRPr="00612BE3" w:rsidRDefault="005924E9" w:rsidP="005924E9">
      <w:pPr>
        <w:pStyle w:val="Pagrindiniotekstotrauka2"/>
        <w:tabs>
          <w:tab w:val="clear" w:pos="900"/>
        </w:tabs>
        <w:ind w:right="-180" w:firstLine="709"/>
        <w:jc w:val="center"/>
        <w:rPr>
          <w:b/>
          <w:sz w:val="20"/>
        </w:rPr>
      </w:pPr>
    </w:p>
    <w:p w:rsidR="005924E9" w:rsidRPr="00612BE3" w:rsidRDefault="005924E9" w:rsidP="005924E9">
      <w:pPr>
        <w:pStyle w:val="Pagrindiniotekstotrauka2"/>
        <w:tabs>
          <w:tab w:val="clear" w:pos="900"/>
        </w:tabs>
        <w:ind w:right="-180" w:firstLine="709"/>
        <w:jc w:val="both"/>
        <w:rPr>
          <w:sz w:val="24"/>
          <w:szCs w:val="24"/>
        </w:rPr>
      </w:pPr>
      <w:r w:rsidRPr="00612BE3">
        <w:rPr>
          <w:sz w:val="24"/>
          <w:szCs w:val="24"/>
        </w:rPr>
        <w:t>74. Įstaiga, gavu</w:t>
      </w:r>
      <w:r>
        <w:rPr>
          <w:sz w:val="24"/>
          <w:szCs w:val="24"/>
        </w:rPr>
        <w:t>si įstaigos savininko įgalioto</w:t>
      </w:r>
      <w:r w:rsidRPr="00612BE3">
        <w:rPr>
          <w:sz w:val="24"/>
          <w:szCs w:val="24"/>
        </w:rPr>
        <w:t xml:space="preserve"> asmens įgaliojimą, per 7 darbo dienas pateikia įgaliojime n</w:t>
      </w:r>
      <w:r>
        <w:rPr>
          <w:sz w:val="24"/>
          <w:szCs w:val="24"/>
        </w:rPr>
        <w:t>urodytą</w:t>
      </w:r>
      <w:r w:rsidRPr="00612BE3">
        <w:rPr>
          <w:sz w:val="24"/>
          <w:szCs w:val="24"/>
        </w:rPr>
        <w:t xml:space="preserve"> informaciją ar dokumentus. </w:t>
      </w:r>
    </w:p>
    <w:p w:rsidR="005924E9" w:rsidRPr="00612BE3" w:rsidRDefault="005924E9" w:rsidP="005924E9">
      <w:pPr>
        <w:pStyle w:val="Pagrindiniotekstotrauka2"/>
        <w:tabs>
          <w:tab w:val="clear" w:pos="900"/>
        </w:tabs>
        <w:ind w:right="-180" w:firstLine="709"/>
        <w:jc w:val="both"/>
        <w:rPr>
          <w:sz w:val="24"/>
          <w:szCs w:val="24"/>
        </w:rPr>
      </w:pPr>
      <w:r w:rsidRPr="00612BE3">
        <w:rPr>
          <w:sz w:val="24"/>
          <w:szCs w:val="24"/>
        </w:rPr>
        <w:t xml:space="preserve">75. Įstaigos </w:t>
      </w:r>
      <w:r>
        <w:rPr>
          <w:sz w:val="24"/>
          <w:szCs w:val="24"/>
        </w:rPr>
        <w:t xml:space="preserve">savininkui </w:t>
      </w:r>
      <w:r w:rsidRPr="00612BE3">
        <w:rPr>
          <w:sz w:val="24"/>
          <w:szCs w:val="24"/>
        </w:rPr>
        <w:t>teikiamų dokumentų kopijos, jeigu įgaliojime nurodyta, turi būti atitinkamai patvirtintos, o lydraštį pasirašo įstaigos vadovas. Jeigu įgaliojime nurodyta, dokumentai ir kita informacija gali būti teikiama elektroniniu paštu ar kitomis techninėmis priemonėmis.</w:t>
      </w:r>
    </w:p>
    <w:p w:rsidR="005924E9" w:rsidRPr="00612BE3" w:rsidRDefault="005924E9" w:rsidP="005924E9">
      <w:pPr>
        <w:pStyle w:val="Pagrindiniotekstotrauka2"/>
        <w:tabs>
          <w:tab w:val="clear" w:pos="900"/>
        </w:tabs>
        <w:ind w:right="-180" w:firstLine="709"/>
        <w:jc w:val="both"/>
        <w:rPr>
          <w:sz w:val="24"/>
          <w:szCs w:val="24"/>
        </w:rPr>
      </w:pPr>
      <w:r>
        <w:rPr>
          <w:sz w:val="24"/>
          <w:szCs w:val="24"/>
        </w:rPr>
        <w:t>76</w:t>
      </w:r>
      <w:r w:rsidRPr="00612BE3">
        <w:rPr>
          <w:sz w:val="24"/>
          <w:szCs w:val="24"/>
        </w:rPr>
        <w:t>. Įstaigos dokumentai, jų kopijos ar kita informacija dalininkams turi būti pateikiami nemokamai.</w:t>
      </w:r>
    </w:p>
    <w:p w:rsidR="005924E9" w:rsidRDefault="005924E9" w:rsidP="005924E9">
      <w:pPr>
        <w:pStyle w:val="Pagrindiniotekstotrauka2"/>
        <w:tabs>
          <w:tab w:val="clear" w:pos="900"/>
        </w:tabs>
        <w:ind w:right="-180" w:firstLine="0"/>
        <w:jc w:val="center"/>
        <w:rPr>
          <w:b/>
          <w:sz w:val="24"/>
          <w:szCs w:val="24"/>
        </w:rPr>
      </w:pPr>
    </w:p>
    <w:p w:rsidR="005924E9" w:rsidRDefault="005924E9" w:rsidP="005924E9">
      <w:pPr>
        <w:pStyle w:val="Pagrindiniotekstotrauka2"/>
        <w:tabs>
          <w:tab w:val="clear" w:pos="900"/>
        </w:tabs>
        <w:ind w:right="-180" w:firstLine="0"/>
        <w:jc w:val="center"/>
        <w:rPr>
          <w:b/>
          <w:sz w:val="24"/>
          <w:szCs w:val="24"/>
        </w:rPr>
      </w:pPr>
    </w:p>
    <w:p w:rsidR="005924E9" w:rsidRPr="00612BE3" w:rsidRDefault="005924E9" w:rsidP="005924E9">
      <w:pPr>
        <w:pStyle w:val="Pagrindiniotekstotrauka2"/>
        <w:tabs>
          <w:tab w:val="clear" w:pos="900"/>
        </w:tabs>
        <w:ind w:right="-180" w:firstLine="0"/>
        <w:jc w:val="center"/>
        <w:rPr>
          <w:b/>
          <w:sz w:val="24"/>
          <w:szCs w:val="24"/>
        </w:rPr>
      </w:pPr>
      <w:r w:rsidRPr="00612BE3">
        <w:rPr>
          <w:b/>
          <w:sz w:val="24"/>
          <w:szCs w:val="24"/>
        </w:rPr>
        <w:t>XIII. ĮSTAIGOS VEIKLOS ATASKAITA</w:t>
      </w:r>
    </w:p>
    <w:p w:rsidR="005924E9" w:rsidRPr="00612BE3" w:rsidRDefault="005924E9" w:rsidP="005924E9">
      <w:pPr>
        <w:pStyle w:val="Pagrindiniotekstotrauka2"/>
        <w:tabs>
          <w:tab w:val="clear" w:pos="900"/>
        </w:tabs>
        <w:ind w:right="-180" w:firstLine="0"/>
        <w:jc w:val="both"/>
        <w:rPr>
          <w:sz w:val="20"/>
        </w:rPr>
      </w:pPr>
    </w:p>
    <w:p w:rsidR="005924E9" w:rsidRPr="00612BE3" w:rsidRDefault="005924E9" w:rsidP="005924E9">
      <w:pPr>
        <w:pStyle w:val="Pagrindiniotekstotrauka2"/>
        <w:tabs>
          <w:tab w:val="clear" w:pos="900"/>
        </w:tabs>
        <w:ind w:right="-180" w:firstLine="720"/>
        <w:jc w:val="both"/>
        <w:rPr>
          <w:sz w:val="24"/>
          <w:szCs w:val="24"/>
        </w:rPr>
      </w:pPr>
      <w:r>
        <w:rPr>
          <w:sz w:val="24"/>
          <w:szCs w:val="24"/>
        </w:rPr>
        <w:t>77</w:t>
      </w:r>
      <w:r w:rsidRPr="00612BE3">
        <w:rPr>
          <w:sz w:val="24"/>
          <w:szCs w:val="24"/>
        </w:rPr>
        <w:t xml:space="preserve">. Įstaigos vadovas </w:t>
      </w:r>
      <w:r>
        <w:rPr>
          <w:sz w:val="24"/>
          <w:szCs w:val="24"/>
        </w:rPr>
        <w:t xml:space="preserve">kasmet per 4 (keturis) mėnesius nuo finansinių metų pabaigos </w:t>
      </w:r>
      <w:r w:rsidRPr="00612BE3">
        <w:rPr>
          <w:sz w:val="24"/>
          <w:szCs w:val="24"/>
        </w:rPr>
        <w:t xml:space="preserve">turi parengti ir pateikti eiliniam visuotiniam dalininkų susirinkimui praėjusių finansinių metų </w:t>
      </w:r>
      <w:r w:rsidRPr="000B5E75">
        <w:rPr>
          <w:sz w:val="24"/>
          <w:szCs w:val="24"/>
        </w:rPr>
        <w:t xml:space="preserve">įstaigos </w:t>
      </w:r>
      <w:r w:rsidRPr="00612BE3">
        <w:rPr>
          <w:sz w:val="24"/>
          <w:szCs w:val="24"/>
        </w:rPr>
        <w:t xml:space="preserve">veiklos ataskaitą. </w:t>
      </w:r>
    </w:p>
    <w:p w:rsidR="005924E9" w:rsidRPr="00612BE3" w:rsidRDefault="005924E9" w:rsidP="005924E9">
      <w:pPr>
        <w:pStyle w:val="Pagrindiniotekstotrauka2"/>
        <w:tabs>
          <w:tab w:val="clear" w:pos="900"/>
        </w:tabs>
        <w:ind w:right="-180" w:firstLine="720"/>
        <w:jc w:val="both"/>
        <w:rPr>
          <w:sz w:val="24"/>
          <w:szCs w:val="24"/>
        </w:rPr>
      </w:pPr>
      <w:r>
        <w:rPr>
          <w:sz w:val="24"/>
          <w:szCs w:val="24"/>
        </w:rPr>
        <w:t>78</w:t>
      </w:r>
      <w:r w:rsidRPr="00612BE3">
        <w:rPr>
          <w:sz w:val="24"/>
          <w:szCs w:val="24"/>
        </w:rPr>
        <w:t>. Įstaigos veiklos ataskaitoje turi būti nurodyta:</w:t>
      </w:r>
    </w:p>
    <w:p w:rsidR="005924E9" w:rsidRDefault="005924E9" w:rsidP="005924E9">
      <w:pPr>
        <w:pStyle w:val="Pagrindiniotekstotrauka2"/>
        <w:tabs>
          <w:tab w:val="clear" w:pos="900"/>
        </w:tabs>
        <w:ind w:right="-180" w:firstLine="720"/>
        <w:jc w:val="both"/>
        <w:rPr>
          <w:sz w:val="24"/>
          <w:szCs w:val="24"/>
        </w:rPr>
      </w:pPr>
      <w:r>
        <w:rPr>
          <w:sz w:val="24"/>
          <w:szCs w:val="24"/>
        </w:rPr>
        <w:t>78</w:t>
      </w:r>
      <w:r w:rsidRPr="00612BE3">
        <w:rPr>
          <w:sz w:val="24"/>
          <w:szCs w:val="24"/>
        </w:rPr>
        <w:t>.1. informacija apie įstaigos veiklą, įgyvendinant jos įstatuose numatytus veiklos tikslus;</w:t>
      </w:r>
    </w:p>
    <w:p w:rsidR="005924E9" w:rsidRPr="00612BE3" w:rsidRDefault="005924E9" w:rsidP="005924E9">
      <w:pPr>
        <w:pStyle w:val="Pagrindiniotekstotrauka2"/>
        <w:tabs>
          <w:tab w:val="clear" w:pos="900"/>
        </w:tabs>
        <w:ind w:right="-180" w:firstLine="720"/>
        <w:jc w:val="both"/>
        <w:rPr>
          <w:sz w:val="24"/>
          <w:szCs w:val="24"/>
        </w:rPr>
      </w:pPr>
      <w:r>
        <w:rPr>
          <w:sz w:val="24"/>
          <w:szCs w:val="24"/>
        </w:rPr>
        <w:t>78</w:t>
      </w:r>
      <w:r w:rsidRPr="00612BE3">
        <w:rPr>
          <w:sz w:val="24"/>
          <w:szCs w:val="24"/>
        </w:rPr>
        <w:t>.2. įstaigos dalininkai finansinių metų pradžioje ir pabaigoje;</w:t>
      </w:r>
    </w:p>
    <w:p w:rsidR="005924E9" w:rsidRPr="00612BE3" w:rsidRDefault="005924E9" w:rsidP="005924E9">
      <w:pPr>
        <w:pStyle w:val="Pagrindiniotekstotrauka2"/>
        <w:tabs>
          <w:tab w:val="clear" w:pos="900"/>
        </w:tabs>
        <w:ind w:right="-180" w:firstLine="720"/>
        <w:jc w:val="both"/>
        <w:rPr>
          <w:sz w:val="24"/>
          <w:szCs w:val="24"/>
        </w:rPr>
      </w:pPr>
      <w:r>
        <w:rPr>
          <w:sz w:val="24"/>
          <w:szCs w:val="24"/>
        </w:rPr>
        <w:lastRenderedPageBreak/>
        <w:t>78</w:t>
      </w:r>
      <w:r w:rsidRPr="00612BE3">
        <w:rPr>
          <w:sz w:val="24"/>
          <w:szCs w:val="24"/>
        </w:rPr>
        <w:t>.3. įstaigos gautos lėšos ir jų šaltiniai per finansinius metus;</w:t>
      </w:r>
    </w:p>
    <w:p w:rsidR="005924E9" w:rsidRPr="00612BE3" w:rsidRDefault="005924E9" w:rsidP="005924E9">
      <w:pPr>
        <w:pStyle w:val="Pagrindiniotekstotrauka2"/>
        <w:tabs>
          <w:tab w:val="clear" w:pos="900"/>
        </w:tabs>
        <w:ind w:right="-180" w:firstLine="720"/>
        <w:jc w:val="both"/>
        <w:rPr>
          <w:sz w:val="24"/>
          <w:szCs w:val="24"/>
        </w:rPr>
      </w:pPr>
      <w:r>
        <w:rPr>
          <w:sz w:val="24"/>
          <w:szCs w:val="24"/>
        </w:rPr>
        <w:t>78</w:t>
      </w:r>
      <w:r w:rsidRPr="00612BE3">
        <w:rPr>
          <w:sz w:val="24"/>
          <w:szCs w:val="24"/>
        </w:rPr>
        <w:t>.4. informacija apie įstaigos įsigytą ir perleistą ilgalaikį turtą per finansinius metus;</w:t>
      </w:r>
    </w:p>
    <w:p w:rsidR="005924E9" w:rsidRPr="00612BE3" w:rsidRDefault="005924E9" w:rsidP="005924E9">
      <w:pPr>
        <w:pStyle w:val="Pagrindiniotekstotrauka2"/>
        <w:tabs>
          <w:tab w:val="clear" w:pos="900"/>
        </w:tabs>
        <w:ind w:right="-180" w:firstLine="720"/>
        <w:jc w:val="both"/>
        <w:rPr>
          <w:sz w:val="24"/>
          <w:szCs w:val="24"/>
        </w:rPr>
      </w:pPr>
      <w:r>
        <w:rPr>
          <w:sz w:val="24"/>
          <w:szCs w:val="24"/>
        </w:rPr>
        <w:t>78</w:t>
      </w:r>
      <w:r w:rsidRPr="00612BE3">
        <w:rPr>
          <w:sz w:val="24"/>
          <w:szCs w:val="24"/>
        </w:rPr>
        <w:t>.5. įstaigos išlaidos per finansinius metus;</w:t>
      </w:r>
    </w:p>
    <w:p w:rsidR="005924E9" w:rsidRPr="00612BE3" w:rsidRDefault="005924E9" w:rsidP="005924E9">
      <w:pPr>
        <w:pStyle w:val="Pagrindiniotekstotrauka2"/>
        <w:tabs>
          <w:tab w:val="clear" w:pos="900"/>
        </w:tabs>
        <w:ind w:right="-180" w:firstLine="720"/>
        <w:jc w:val="both"/>
        <w:rPr>
          <w:sz w:val="24"/>
          <w:szCs w:val="24"/>
        </w:rPr>
      </w:pPr>
      <w:r>
        <w:rPr>
          <w:sz w:val="24"/>
          <w:szCs w:val="24"/>
        </w:rPr>
        <w:t>78</w:t>
      </w:r>
      <w:r w:rsidRPr="00612BE3">
        <w:rPr>
          <w:sz w:val="24"/>
          <w:szCs w:val="24"/>
        </w:rPr>
        <w:t>.6. įstaigos darbuotojų skaičius finansinių metų pradžioje ir pabaigoje;</w:t>
      </w:r>
    </w:p>
    <w:p w:rsidR="005924E9" w:rsidRPr="00612BE3" w:rsidRDefault="005924E9" w:rsidP="005924E9">
      <w:pPr>
        <w:pStyle w:val="Pagrindiniotekstotrauka2"/>
        <w:tabs>
          <w:tab w:val="clear" w:pos="900"/>
        </w:tabs>
        <w:ind w:right="-180" w:firstLine="720"/>
        <w:jc w:val="both"/>
        <w:rPr>
          <w:sz w:val="24"/>
          <w:szCs w:val="24"/>
        </w:rPr>
      </w:pPr>
      <w:r>
        <w:rPr>
          <w:sz w:val="24"/>
          <w:szCs w:val="24"/>
        </w:rPr>
        <w:t>78</w:t>
      </w:r>
      <w:r w:rsidRPr="00612BE3">
        <w:rPr>
          <w:sz w:val="24"/>
          <w:szCs w:val="24"/>
        </w:rPr>
        <w:t>.7.</w:t>
      </w:r>
      <w:r>
        <w:rPr>
          <w:sz w:val="24"/>
          <w:szCs w:val="24"/>
        </w:rPr>
        <w:t xml:space="preserve"> </w:t>
      </w:r>
      <w:r w:rsidRPr="00612BE3">
        <w:rPr>
          <w:sz w:val="24"/>
          <w:szCs w:val="24"/>
        </w:rPr>
        <w:t>kita informacija, kurią nustato visuotinis dalininkų susirinkimas.</w:t>
      </w:r>
    </w:p>
    <w:p w:rsidR="005924E9" w:rsidRDefault="005924E9" w:rsidP="005924E9">
      <w:pPr>
        <w:pStyle w:val="Pagrindiniotekstotrauka2"/>
        <w:tabs>
          <w:tab w:val="clear" w:pos="900"/>
        </w:tabs>
        <w:ind w:right="-180" w:firstLine="720"/>
        <w:jc w:val="both"/>
        <w:rPr>
          <w:sz w:val="24"/>
          <w:szCs w:val="24"/>
        </w:rPr>
      </w:pPr>
      <w:r>
        <w:rPr>
          <w:sz w:val="24"/>
          <w:szCs w:val="24"/>
        </w:rPr>
        <w:t>79</w:t>
      </w:r>
      <w:r w:rsidRPr="00612BE3">
        <w:rPr>
          <w:sz w:val="24"/>
          <w:szCs w:val="24"/>
        </w:rPr>
        <w:t xml:space="preserve">. </w:t>
      </w:r>
      <w:r>
        <w:rPr>
          <w:sz w:val="24"/>
          <w:szCs w:val="24"/>
        </w:rPr>
        <w:t>Įstaigos savininkui</w:t>
      </w:r>
      <w:r w:rsidRPr="00612BE3">
        <w:rPr>
          <w:sz w:val="24"/>
          <w:szCs w:val="24"/>
        </w:rPr>
        <w:t xml:space="preserve"> pristatyta įstaigos veiklos ataskaita yra vieša. Bet kuriuo fizinio ar juridinio asmens reikalavimu įstaiga turi sudary</w:t>
      </w:r>
      <w:r>
        <w:rPr>
          <w:sz w:val="24"/>
          <w:szCs w:val="24"/>
        </w:rPr>
        <w:t xml:space="preserve">ti sąlygas savo buveinėje darbio </w:t>
      </w:r>
      <w:r w:rsidRPr="00612BE3">
        <w:rPr>
          <w:sz w:val="24"/>
          <w:szCs w:val="24"/>
        </w:rPr>
        <w:t>metu susipažinti su įstaigos veiklos ataskaita</w:t>
      </w:r>
      <w:r>
        <w:rPr>
          <w:sz w:val="24"/>
          <w:szCs w:val="24"/>
        </w:rPr>
        <w:t>.</w:t>
      </w:r>
    </w:p>
    <w:p w:rsidR="005924E9" w:rsidRPr="00612BE3" w:rsidRDefault="005924E9" w:rsidP="005924E9">
      <w:pPr>
        <w:pStyle w:val="Pagrindiniotekstotrauka2"/>
        <w:tabs>
          <w:tab w:val="clear" w:pos="900"/>
        </w:tabs>
        <w:ind w:right="-180" w:firstLine="720"/>
        <w:jc w:val="both"/>
        <w:rPr>
          <w:sz w:val="24"/>
          <w:szCs w:val="24"/>
        </w:rPr>
      </w:pPr>
      <w:r w:rsidRPr="00612BE3">
        <w:rPr>
          <w:sz w:val="24"/>
          <w:szCs w:val="24"/>
        </w:rPr>
        <w:t xml:space="preserve"> </w:t>
      </w:r>
    </w:p>
    <w:p w:rsidR="005924E9" w:rsidRPr="00612BE3" w:rsidRDefault="005924E9" w:rsidP="005924E9">
      <w:pPr>
        <w:pStyle w:val="Pagrindiniotekstotrauka2"/>
        <w:tabs>
          <w:tab w:val="clear" w:pos="900"/>
        </w:tabs>
        <w:ind w:right="-180" w:firstLine="0"/>
        <w:jc w:val="center"/>
        <w:rPr>
          <w:b/>
          <w:sz w:val="24"/>
          <w:szCs w:val="24"/>
        </w:rPr>
      </w:pPr>
      <w:r w:rsidRPr="00612BE3">
        <w:rPr>
          <w:b/>
          <w:sz w:val="24"/>
          <w:szCs w:val="24"/>
        </w:rPr>
        <w:t xml:space="preserve">XIV. </w:t>
      </w:r>
      <w:r>
        <w:rPr>
          <w:b/>
          <w:sz w:val="24"/>
          <w:szCs w:val="24"/>
        </w:rPr>
        <w:t xml:space="preserve">ĮSTAIGOS LĖŠŲ </w:t>
      </w:r>
      <w:r w:rsidRPr="00612BE3">
        <w:rPr>
          <w:b/>
          <w:sz w:val="24"/>
          <w:szCs w:val="24"/>
        </w:rPr>
        <w:t>PANAUDOJIMO TVARKA</w:t>
      </w:r>
    </w:p>
    <w:p w:rsidR="005924E9" w:rsidRPr="00612BE3" w:rsidRDefault="005924E9" w:rsidP="005924E9">
      <w:pPr>
        <w:pStyle w:val="Pagrindiniotekstotrauka2"/>
        <w:tabs>
          <w:tab w:val="clear" w:pos="900"/>
        </w:tabs>
        <w:ind w:right="-180" w:firstLine="0"/>
        <w:jc w:val="both"/>
        <w:rPr>
          <w:sz w:val="24"/>
          <w:szCs w:val="24"/>
        </w:rPr>
      </w:pPr>
    </w:p>
    <w:p w:rsidR="005924E9" w:rsidRPr="00612BE3" w:rsidRDefault="005924E9" w:rsidP="005924E9">
      <w:pPr>
        <w:pStyle w:val="Pagrindiniotekstotrauka2"/>
        <w:tabs>
          <w:tab w:val="clear" w:pos="900"/>
        </w:tabs>
        <w:ind w:left="24" w:right="-180" w:firstLine="720"/>
        <w:jc w:val="both"/>
        <w:rPr>
          <w:sz w:val="24"/>
          <w:szCs w:val="24"/>
        </w:rPr>
      </w:pPr>
      <w:r>
        <w:rPr>
          <w:sz w:val="24"/>
          <w:szCs w:val="24"/>
        </w:rPr>
        <w:t>80</w:t>
      </w:r>
      <w:r w:rsidRPr="00612BE3">
        <w:rPr>
          <w:sz w:val="24"/>
          <w:szCs w:val="24"/>
        </w:rPr>
        <w:t>. Įstaigos lėšos gali būti naudojamos:</w:t>
      </w:r>
    </w:p>
    <w:p w:rsidR="005924E9" w:rsidRPr="00612BE3" w:rsidRDefault="005924E9" w:rsidP="005924E9">
      <w:pPr>
        <w:pStyle w:val="Pagrindiniotekstotrauka2"/>
        <w:tabs>
          <w:tab w:val="clear" w:pos="900"/>
        </w:tabs>
        <w:ind w:left="24" w:right="-180" w:firstLine="720"/>
        <w:jc w:val="both"/>
        <w:rPr>
          <w:sz w:val="24"/>
          <w:szCs w:val="24"/>
        </w:rPr>
      </w:pPr>
      <w:r>
        <w:rPr>
          <w:sz w:val="24"/>
          <w:szCs w:val="24"/>
        </w:rPr>
        <w:t>80</w:t>
      </w:r>
      <w:r w:rsidRPr="00612BE3">
        <w:rPr>
          <w:sz w:val="24"/>
          <w:szCs w:val="24"/>
        </w:rPr>
        <w:t>.1. įstaigos</w:t>
      </w:r>
      <w:r>
        <w:rPr>
          <w:sz w:val="24"/>
          <w:szCs w:val="24"/>
        </w:rPr>
        <w:t xml:space="preserve"> įstatuose numatytai veiklai ir</w:t>
      </w:r>
      <w:r w:rsidRPr="00612BE3">
        <w:rPr>
          <w:sz w:val="24"/>
          <w:szCs w:val="24"/>
        </w:rPr>
        <w:t xml:space="preserve"> įsipareigojimams įgyvendinti;</w:t>
      </w:r>
    </w:p>
    <w:p w:rsidR="005924E9" w:rsidRPr="00612BE3" w:rsidRDefault="005924E9" w:rsidP="005924E9">
      <w:pPr>
        <w:pStyle w:val="Pagrindiniotekstotrauka2"/>
        <w:tabs>
          <w:tab w:val="clear" w:pos="900"/>
        </w:tabs>
        <w:ind w:left="24" w:right="-180" w:firstLine="720"/>
        <w:jc w:val="both"/>
        <w:rPr>
          <w:sz w:val="24"/>
          <w:szCs w:val="24"/>
        </w:rPr>
      </w:pPr>
      <w:r>
        <w:rPr>
          <w:sz w:val="24"/>
          <w:szCs w:val="24"/>
        </w:rPr>
        <w:t>80</w:t>
      </w:r>
      <w:r w:rsidRPr="00612BE3">
        <w:rPr>
          <w:sz w:val="24"/>
          <w:szCs w:val="24"/>
        </w:rPr>
        <w:t>.2. įstatymų nustatytiems mokesčiams;</w:t>
      </w:r>
    </w:p>
    <w:p w:rsidR="005924E9" w:rsidRPr="00612BE3" w:rsidRDefault="005924E9" w:rsidP="005924E9">
      <w:pPr>
        <w:pStyle w:val="Pagrindiniotekstotrauka2"/>
        <w:tabs>
          <w:tab w:val="clear" w:pos="900"/>
        </w:tabs>
        <w:ind w:left="24" w:right="-180" w:firstLine="720"/>
        <w:jc w:val="both"/>
        <w:rPr>
          <w:sz w:val="24"/>
          <w:szCs w:val="24"/>
        </w:rPr>
      </w:pPr>
      <w:r>
        <w:rPr>
          <w:sz w:val="24"/>
          <w:szCs w:val="24"/>
        </w:rPr>
        <w:t>80.3. į</w:t>
      </w:r>
      <w:r w:rsidRPr="00612BE3">
        <w:rPr>
          <w:sz w:val="24"/>
          <w:szCs w:val="24"/>
        </w:rPr>
        <w:t>staigos personalo kvalifikacijai kelti;</w:t>
      </w:r>
    </w:p>
    <w:p w:rsidR="005924E9" w:rsidRPr="00612BE3" w:rsidRDefault="005924E9" w:rsidP="005924E9">
      <w:pPr>
        <w:pStyle w:val="Pagrindiniotekstotrauka2"/>
        <w:tabs>
          <w:tab w:val="clear" w:pos="900"/>
        </w:tabs>
        <w:ind w:left="24" w:right="-180" w:firstLine="720"/>
        <w:jc w:val="both"/>
        <w:rPr>
          <w:sz w:val="24"/>
          <w:szCs w:val="24"/>
        </w:rPr>
      </w:pPr>
      <w:r>
        <w:rPr>
          <w:sz w:val="24"/>
          <w:szCs w:val="24"/>
        </w:rPr>
        <w:t>80</w:t>
      </w:r>
      <w:r w:rsidRPr="00612BE3">
        <w:rPr>
          <w:sz w:val="24"/>
          <w:szCs w:val="24"/>
        </w:rPr>
        <w:t>.4. patalpų remontui;</w:t>
      </w:r>
    </w:p>
    <w:p w:rsidR="005924E9" w:rsidRPr="00612BE3" w:rsidRDefault="005924E9" w:rsidP="005924E9">
      <w:pPr>
        <w:pStyle w:val="Pagrindiniotekstotrauka2"/>
        <w:tabs>
          <w:tab w:val="clear" w:pos="900"/>
        </w:tabs>
        <w:ind w:left="24" w:right="-180" w:firstLine="720"/>
        <w:jc w:val="both"/>
        <w:rPr>
          <w:sz w:val="24"/>
          <w:szCs w:val="24"/>
        </w:rPr>
      </w:pPr>
      <w:r>
        <w:rPr>
          <w:sz w:val="24"/>
          <w:szCs w:val="24"/>
        </w:rPr>
        <w:t>80</w:t>
      </w:r>
      <w:r w:rsidRPr="00612BE3">
        <w:rPr>
          <w:sz w:val="24"/>
          <w:szCs w:val="24"/>
        </w:rPr>
        <w:t>.5</w:t>
      </w:r>
      <w:r>
        <w:rPr>
          <w:sz w:val="24"/>
          <w:szCs w:val="24"/>
        </w:rPr>
        <w:t>.</w:t>
      </w:r>
      <w:r w:rsidRPr="00612BE3">
        <w:rPr>
          <w:sz w:val="24"/>
          <w:szCs w:val="24"/>
        </w:rPr>
        <w:t xml:space="preserve"> ilgalaikiam ir trumpalaikiam materialiajam turtui įsigyti;</w:t>
      </w:r>
    </w:p>
    <w:p w:rsidR="005924E9" w:rsidRPr="00612BE3" w:rsidRDefault="005924E9" w:rsidP="005924E9">
      <w:pPr>
        <w:pStyle w:val="Pagrindiniotekstotrauka2"/>
        <w:tabs>
          <w:tab w:val="clear" w:pos="900"/>
        </w:tabs>
        <w:ind w:left="24" w:right="-180" w:firstLine="720"/>
        <w:jc w:val="both"/>
        <w:rPr>
          <w:sz w:val="24"/>
          <w:szCs w:val="24"/>
        </w:rPr>
      </w:pPr>
      <w:r>
        <w:rPr>
          <w:sz w:val="24"/>
          <w:szCs w:val="24"/>
        </w:rPr>
        <w:t>80</w:t>
      </w:r>
      <w:r w:rsidRPr="00612BE3">
        <w:rPr>
          <w:sz w:val="24"/>
          <w:szCs w:val="24"/>
        </w:rPr>
        <w:t>.6. įstaig</w:t>
      </w:r>
      <w:r>
        <w:rPr>
          <w:sz w:val="24"/>
          <w:szCs w:val="24"/>
        </w:rPr>
        <w:t>os darbuotojų darbo užmokesčiui.</w:t>
      </w:r>
    </w:p>
    <w:p w:rsidR="005924E9" w:rsidRPr="00612BE3" w:rsidRDefault="005924E9" w:rsidP="005924E9">
      <w:pPr>
        <w:pStyle w:val="Pagrindiniotekstotrauka2"/>
        <w:tabs>
          <w:tab w:val="clear" w:pos="900"/>
        </w:tabs>
        <w:ind w:left="24" w:right="-180" w:firstLine="720"/>
        <w:jc w:val="both"/>
        <w:rPr>
          <w:sz w:val="24"/>
          <w:szCs w:val="24"/>
        </w:rPr>
      </w:pPr>
      <w:r>
        <w:rPr>
          <w:sz w:val="24"/>
          <w:szCs w:val="24"/>
        </w:rPr>
        <w:t>81</w:t>
      </w:r>
      <w:r w:rsidRPr="00612BE3">
        <w:rPr>
          <w:sz w:val="24"/>
          <w:szCs w:val="24"/>
        </w:rPr>
        <w:t xml:space="preserve">. Įstaiga lėšas, gautas kaip paramą, taip pat kitas negrąžintinai gautas lėšas, naudoja jas perdavusio asmens nurodytiems (jei perduodamos šias lėšas asmuo davė tokius nurodymus) tikslams. Įstaiga tokias lėšas privalo laikyti atskiroje sąskaitoje ir sudaryti išlaidų sąmatą, jei tai numatyta teisės aktuose arba lėšas perdavęs asmuo to reikalauja. </w:t>
      </w:r>
    </w:p>
    <w:p w:rsidR="005924E9" w:rsidRPr="00612BE3" w:rsidRDefault="005924E9" w:rsidP="005924E9">
      <w:pPr>
        <w:pStyle w:val="Pagrindiniotekstotrauka2"/>
        <w:tabs>
          <w:tab w:val="clear" w:pos="900"/>
        </w:tabs>
        <w:ind w:right="-180" w:firstLine="768"/>
        <w:jc w:val="both"/>
        <w:rPr>
          <w:sz w:val="24"/>
          <w:szCs w:val="24"/>
        </w:rPr>
      </w:pPr>
      <w:r>
        <w:rPr>
          <w:sz w:val="24"/>
          <w:szCs w:val="24"/>
        </w:rPr>
        <w:t>82</w:t>
      </w:r>
      <w:r w:rsidRPr="00612BE3">
        <w:rPr>
          <w:sz w:val="24"/>
          <w:szCs w:val="24"/>
        </w:rPr>
        <w:t xml:space="preserve">. Įstaiga negali priimti lėšų, jei jas perduodantis asmuo nurodo šias lėšas naudoti kitiems tikslams, negu nustatyta įstaigos įstatuose. </w:t>
      </w:r>
    </w:p>
    <w:p w:rsidR="005924E9" w:rsidRDefault="005924E9" w:rsidP="005924E9">
      <w:pPr>
        <w:pStyle w:val="Pagrindiniotekstotrauka2"/>
        <w:tabs>
          <w:tab w:val="clear" w:pos="900"/>
        </w:tabs>
        <w:ind w:right="-12" w:firstLine="0"/>
        <w:jc w:val="both"/>
        <w:rPr>
          <w:sz w:val="24"/>
          <w:szCs w:val="24"/>
        </w:rPr>
      </w:pPr>
    </w:p>
    <w:p w:rsidR="005924E9" w:rsidRPr="00612BE3" w:rsidRDefault="005924E9" w:rsidP="005924E9">
      <w:pPr>
        <w:pStyle w:val="Pagrindiniotekstotrauka2"/>
        <w:tabs>
          <w:tab w:val="clear" w:pos="900"/>
        </w:tabs>
        <w:ind w:right="-180" w:firstLine="0"/>
        <w:jc w:val="center"/>
        <w:rPr>
          <w:b/>
          <w:sz w:val="24"/>
          <w:szCs w:val="24"/>
        </w:rPr>
      </w:pPr>
      <w:r w:rsidRPr="00612BE3">
        <w:rPr>
          <w:b/>
          <w:sz w:val="24"/>
          <w:szCs w:val="24"/>
        </w:rPr>
        <w:t>XV. PRANEŠIMŲ IR SKELBIMŲ PASKELBIMO TVARKA</w:t>
      </w:r>
    </w:p>
    <w:p w:rsidR="005924E9" w:rsidRPr="00612BE3" w:rsidRDefault="005924E9" w:rsidP="005924E9">
      <w:pPr>
        <w:pStyle w:val="Pagrindiniotekstotrauka2"/>
        <w:tabs>
          <w:tab w:val="clear" w:pos="900"/>
        </w:tabs>
        <w:ind w:right="-180" w:firstLine="0"/>
        <w:jc w:val="center"/>
        <w:rPr>
          <w:b/>
          <w:sz w:val="24"/>
          <w:szCs w:val="24"/>
        </w:rPr>
      </w:pPr>
    </w:p>
    <w:p w:rsidR="005924E9" w:rsidRPr="00612BE3" w:rsidRDefault="005924E9" w:rsidP="005924E9">
      <w:pPr>
        <w:pStyle w:val="Pagrindiniotekstotrauka2"/>
        <w:tabs>
          <w:tab w:val="clear" w:pos="900"/>
        </w:tabs>
        <w:ind w:right="-180" w:firstLine="768"/>
        <w:jc w:val="both"/>
        <w:rPr>
          <w:sz w:val="24"/>
          <w:szCs w:val="24"/>
        </w:rPr>
      </w:pPr>
      <w:r>
        <w:rPr>
          <w:sz w:val="24"/>
          <w:szCs w:val="24"/>
        </w:rPr>
        <w:t>83</w:t>
      </w:r>
      <w:r w:rsidRPr="00612BE3">
        <w:rPr>
          <w:sz w:val="24"/>
          <w:szCs w:val="24"/>
        </w:rPr>
        <w:t xml:space="preserve">. Visi pranešimai ir skelbimai, kurie pagal </w:t>
      </w:r>
      <w:r>
        <w:rPr>
          <w:sz w:val="24"/>
          <w:szCs w:val="24"/>
        </w:rPr>
        <w:t>Lietuvos Respublikos c</w:t>
      </w:r>
      <w:r w:rsidRPr="00612BE3">
        <w:rPr>
          <w:sz w:val="24"/>
          <w:szCs w:val="24"/>
        </w:rPr>
        <w:t xml:space="preserve">ivilinį kodeksą ir </w:t>
      </w:r>
      <w:r>
        <w:rPr>
          <w:sz w:val="24"/>
          <w:szCs w:val="24"/>
        </w:rPr>
        <w:t>Lietuvos Respublikos v</w:t>
      </w:r>
      <w:r w:rsidRPr="00612BE3">
        <w:rPr>
          <w:sz w:val="24"/>
          <w:szCs w:val="24"/>
        </w:rPr>
        <w:t>iešųjų įstaigų įstatymą turi būti skelbiami viešai, dienraštyje „Vakarų ekspresas“. Šią informaciją įstaigą turi teisę papildomai skelbti ir kitame pasirinktame leidinyje.</w:t>
      </w:r>
    </w:p>
    <w:p w:rsidR="005924E9" w:rsidRPr="00612BE3" w:rsidRDefault="005924E9" w:rsidP="005924E9">
      <w:pPr>
        <w:pStyle w:val="Pagrindiniotekstotrauka2"/>
        <w:tabs>
          <w:tab w:val="clear" w:pos="900"/>
        </w:tabs>
        <w:ind w:right="-180" w:firstLine="768"/>
        <w:jc w:val="both"/>
        <w:rPr>
          <w:sz w:val="24"/>
          <w:szCs w:val="24"/>
        </w:rPr>
      </w:pPr>
      <w:r>
        <w:rPr>
          <w:sz w:val="24"/>
          <w:szCs w:val="24"/>
        </w:rPr>
        <w:t>84</w:t>
      </w:r>
      <w:r w:rsidRPr="00612BE3">
        <w:rPr>
          <w:sz w:val="24"/>
          <w:szCs w:val="24"/>
        </w:rPr>
        <w:t xml:space="preserve">. Pranešimuose ir skelbimuose turi būti nurodyta visa informacija, kurią pateikti reikalauja </w:t>
      </w:r>
      <w:r>
        <w:rPr>
          <w:sz w:val="24"/>
          <w:szCs w:val="24"/>
        </w:rPr>
        <w:t>Lietuvos Respublikos c</w:t>
      </w:r>
      <w:r w:rsidRPr="00612BE3">
        <w:rPr>
          <w:sz w:val="24"/>
          <w:szCs w:val="24"/>
        </w:rPr>
        <w:t>ivilinis kodeksas ir</w:t>
      </w:r>
      <w:r w:rsidRPr="00113E9D">
        <w:rPr>
          <w:sz w:val="24"/>
          <w:szCs w:val="24"/>
        </w:rPr>
        <w:t xml:space="preserve"> </w:t>
      </w:r>
      <w:r>
        <w:rPr>
          <w:sz w:val="24"/>
          <w:szCs w:val="24"/>
        </w:rPr>
        <w:t>Lietuvos Respublikos v</w:t>
      </w:r>
      <w:r w:rsidRPr="00612BE3">
        <w:rPr>
          <w:sz w:val="24"/>
          <w:szCs w:val="24"/>
        </w:rPr>
        <w:t>iešųjų įstaigų įstatymas.</w:t>
      </w:r>
    </w:p>
    <w:p w:rsidR="005924E9" w:rsidRPr="00612BE3" w:rsidRDefault="005924E9" w:rsidP="005924E9">
      <w:pPr>
        <w:pStyle w:val="Pagrindiniotekstotrauka2"/>
        <w:tabs>
          <w:tab w:val="clear" w:pos="900"/>
        </w:tabs>
        <w:ind w:right="-180" w:firstLine="768"/>
        <w:jc w:val="both"/>
        <w:rPr>
          <w:sz w:val="24"/>
          <w:szCs w:val="24"/>
        </w:rPr>
      </w:pPr>
      <w:r>
        <w:rPr>
          <w:sz w:val="24"/>
          <w:szCs w:val="24"/>
        </w:rPr>
        <w:t>85</w:t>
      </w:r>
      <w:r w:rsidRPr="00612BE3">
        <w:rPr>
          <w:sz w:val="24"/>
          <w:szCs w:val="24"/>
        </w:rPr>
        <w:t xml:space="preserve">. Informaciją apie įstaigos veiklą skelbiama įstaigos interneto svetainėje </w:t>
      </w:r>
      <w:hyperlink r:id="rId8" w:history="1">
        <w:r w:rsidRPr="00113E9D">
          <w:rPr>
            <w:rStyle w:val="Hipersaitas"/>
            <w:szCs w:val="24"/>
          </w:rPr>
          <w:t>www.klaipedossventes.lt</w:t>
        </w:r>
      </w:hyperlink>
      <w:r w:rsidRPr="00113E9D">
        <w:rPr>
          <w:sz w:val="24"/>
          <w:szCs w:val="24"/>
        </w:rPr>
        <w:t>, t</w:t>
      </w:r>
      <w:r w:rsidRPr="00612BE3">
        <w:rPr>
          <w:sz w:val="24"/>
          <w:szCs w:val="24"/>
        </w:rPr>
        <w:t>aip pat teikiama visuomenei įstatymų nustatyta tvarka.</w:t>
      </w:r>
    </w:p>
    <w:p w:rsidR="005924E9" w:rsidRPr="00612BE3" w:rsidRDefault="005924E9" w:rsidP="005924E9">
      <w:pPr>
        <w:pStyle w:val="Pagrindiniotekstotrauka2"/>
        <w:tabs>
          <w:tab w:val="clear" w:pos="900"/>
        </w:tabs>
        <w:ind w:right="-180" w:firstLine="768"/>
        <w:jc w:val="both"/>
        <w:rPr>
          <w:i/>
          <w:sz w:val="24"/>
          <w:szCs w:val="24"/>
        </w:rPr>
      </w:pPr>
      <w:r>
        <w:rPr>
          <w:sz w:val="24"/>
          <w:szCs w:val="24"/>
        </w:rPr>
        <w:t xml:space="preserve">86. Už pranešimų, </w:t>
      </w:r>
      <w:r w:rsidRPr="00612BE3">
        <w:rPr>
          <w:sz w:val="24"/>
          <w:szCs w:val="24"/>
        </w:rPr>
        <w:t>skelbimų turinį ir paskelbimą atsako įstaigos vadovas</w:t>
      </w:r>
      <w:r w:rsidRPr="00612BE3">
        <w:rPr>
          <w:i/>
          <w:sz w:val="24"/>
          <w:szCs w:val="24"/>
        </w:rPr>
        <w:t>.</w:t>
      </w:r>
    </w:p>
    <w:p w:rsidR="005924E9" w:rsidRPr="00612BE3" w:rsidRDefault="005924E9" w:rsidP="005924E9">
      <w:pPr>
        <w:pStyle w:val="Pagrindiniotekstotrauka2"/>
        <w:tabs>
          <w:tab w:val="clear" w:pos="900"/>
        </w:tabs>
        <w:ind w:right="-180" w:firstLine="0"/>
        <w:jc w:val="center"/>
        <w:rPr>
          <w:sz w:val="24"/>
          <w:szCs w:val="24"/>
        </w:rPr>
      </w:pPr>
      <w:r w:rsidRPr="00612BE3">
        <w:rPr>
          <w:sz w:val="24"/>
          <w:szCs w:val="24"/>
        </w:rPr>
        <w:t>________________________________</w:t>
      </w:r>
      <w:r>
        <w:rPr>
          <w:sz w:val="24"/>
          <w:szCs w:val="24"/>
        </w:rPr>
        <w:t>___</w:t>
      </w:r>
    </w:p>
    <w:p w:rsidR="005924E9" w:rsidRPr="00612BE3" w:rsidRDefault="005924E9" w:rsidP="005924E9">
      <w:pPr>
        <w:pStyle w:val="Pagrindiniotekstotrauka2"/>
        <w:tabs>
          <w:tab w:val="clear" w:pos="900"/>
        </w:tabs>
        <w:ind w:right="-180" w:firstLine="768"/>
        <w:jc w:val="both"/>
        <w:rPr>
          <w:sz w:val="24"/>
          <w:szCs w:val="24"/>
        </w:rPr>
      </w:pPr>
    </w:p>
    <w:tbl>
      <w:tblPr>
        <w:tblStyle w:val="Lentelstinklelis2"/>
        <w:tblW w:w="4944"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4"/>
      </w:tblGrid>
      <w:tr w:rsidR="005924E9" w:rsidRPr="005924E9" w:rsidTr="005924E9">
        <w:tc>
          <w:tcPr>
            <w:tcW w:w="4944" w:type="dxa"/>
          </w:tcPr>
          <w:p w:rsidR="005924E9" w:rsidRPr="005924E9" w:rsidRDefault="005924E9" w:rsidP="005924E9">
            <w:pPr>
              <w:tabs>
                <w:tab w:val="left" w:pos="5070"/>
                <w:tab w:val="left" w:pos="5366"/>
                <w:tab w:val="left" w:pos="6771"/>
                <w:tab w:val="left" w:pos="7363"/>
              </w:tabs>
              <w:jc w:val="both"/>
              <w:rPr>
                <w:lang w:val="lt-LT" w:eastAsia="en-US"/>
              </w:rPr>
            </w:pPr>
            <w:r w:rsidRPr="005924E9">
              <w:rPr>
                <w:lang w:val="lt-LT" w:eastAsia="en-US"/>
              </w:rPr>
              <w:t>PATVIRTINTA</w:t>
            </w:r>
          </w:p>
        </w:tc>
      </w:tr>
      <w:tr w:rsidR="005924E9" w:rsidRPr="005924E9" w:rsidTr="005924E9">
        <w:tc>
          <w:tcPr>
            <w:tcW w:w="4944" w:type="dxa"/>
          </w:tcPr>
          <w:p w:rsidR="005924E9" w:rsidRPr="005924E9" w:rsidRDefault="005924E9" w:rsidP="005924E9">
            <w:pPr>
              <w:rPr>
                <w:lang w:val="lt-LT" w:eastAsia="en-US"/>
              </w:rPr>
            </w:pPr>
            <w:r w:rsidRPr="005924E9">
              <w:rPr>
                <w:lang w:val="lt-LT" w:eastAsia="en-US"/>
              </w:rPr>
              <w:t>Klaipėdos miesto savivaldybės administracijos</w:t>
            </w:r>
          </w:p>
        </w:tc>
      </w:tr>
      <w:tr w:rsidR="005924E9" w:rsidRPr="005924E9" w:rsidTr="005924E9">
        <w:trPr>
          <w:trHeight w:val="80"/>
        </w:trPr>
        <w:tc>
          <w:tcPr>
            <w:tcW w:w="4944" w:type="dxa"/>
          </w:tcPr>
          <w:p w:rsidR="005924E9" w:rsidRPr="005924E9" w:rsidRDefault="005924E9" w:rsidP="005924E9">
            <w:pPr>
              <w:rPr>
                <w:lang w:val="lt-LT" w:eastAsia="en-US"/>
              </w:rPr>
            </w:pPr>
            <w:r w:rsidRPr="005924E9">
              <w:rPr>
                <w:lang w:val="lt-LT" w:eastAsia="en-US"/>
              </w:rPr>
              <w:t>direktoriaus 2014 m. birželio 26 d.</w:t>
            </w:r>
          </w:p>
        </w:tc>
      </w:tr>
      <w:tr w:rsidR="005924E9" w:rsidRPr="005924E9" w:rsidTr="005924E9">
        <w:tc>
          <w:tcPr>
            <w:tcW w:w="4944" w:type="dxa"/>
          </w:tcPr>
          <w:p w:rsidR="005924E9" w:rsidRPr="005924E9" w:rsidRDefault="005924E9" w:rsidP="005924E9">
            <w:pPr>
              <w:tabs>
                <w:tab w:val="left" w:pos="5070"/>
                <w:tab w:val="left" w:pos="5366"/>
                <w:tab w:val="left" w:pos="6771"/>
                <w:tab w:val="left" w:pos="7363"/>
              </w:tabs>
              <w:rPr>
                <w:lang w:val="lt-LT" w:eastAsia="en-US"/>
              </w:rPr>
            </w:pPr>
            <w:r w:rsidRPr="005924E9">
              <w:rPr>
                <w:lang w:val="lt-LT" w:eastAsia="en-US"/>
              </w:rPr>
              <w:t xml:space="preserve">įsakymu Nr. </w:t>
            </w:r>
            <w:r w:rsidRPr="005924E9">
              <w:rPr>
                <w:noProof/>
                <w:lang w:val="lt-LT" w:eastAsia="en-US"/>
              </w:rPr>
              <w:t>AD1-1955</w:t>
            </w:r>
          </w:p>
        </w:tc>
      </w:tr>
    </w:tbl>
    <w:p w:rsidR="005924E9" w:rsidRPr="005924E9" w:rsidRDefault="005924E9" w:rsidP="005924E9">
      <w:pPr>
        <w:jc w:val="center"/>
        <w:rPr>
          <w:rFonts w:eastAsia="Times New Roman"/>
          <w:lang w:val="lt-LT" w:eastAsia="en-US"/>
        </w:rPr>
      </w:pPr>
    </w:p>
    <w:p w:rsidR="005924E9" w:rsidRPr="005924E9" w:rsidRDefault="005924E9" w:rsidP="005924E9">
      <w:pPr>
        <w:jc w:val="center"/>
        <w:rPr>
          <w:rFonts w:eastAsia="Times New Roman"/>
          <w:lang w:val="lt-LT" w:eastAsia="en-US"/>
        </w:rPr>
      </w:pPr>
    </w:p>
    <w:p w:rsidR="005924E9" w:rsidRPr="005924E9" w:rsidRDefault="005924E9" w:rsidP="005924E9">
      <w:pPr>
        <w:jc w:val="center"/>
        <w:rPr>
          <w:rFonts w:eastAsia="Times New Roman"/>
          <w:b/>
          <w:lang w:val="lt-LT" w:eastAsia="en-US"/>
        </w:rPr>
      </w:pPr>
      <w:r w:rsidRPr="005924E9">
        <w:rPr>
          <w:rFonts w:eastAsia="Times New Roman"/>
          <w:b/>
          <w:lang w:val="lt-LT" w:eastAsia="en-US"/>
        </w:rPr>
        <w:t>VIEŠOSIOS ĮSTAIGOS „KLAIPĖDOS ŠVENTĖS“ 2013 METŲ VEIKLOS ATASKAITA</w:t>
      </w:r>
    </w:p>
    <w:p w:rsidR="005924E9" w:rsidRPr="005924E9" w:rsidRDefault="005924E9" w:rsidP="005924E9">
      <w:pPr>
        <w:jc w:val="center"/>
        <w:rPr>
          <w:rFonts w:eastAsia="Times New Roman"/>
          <w:b/>
          <w:lang w:val="lt-LT" w:eastAsia="en-US"/>
        </w:rPr>
      </w:pPr>
    </w:p>
    <w:p w:rsidR="005924E9" w:rsidRPr="005924E9" w:rsidRDefault="005924E9" w:rsidP="005924E9">
      <w:pPr>
        <w:jc w:val="center"/>
        <w:rPr>
          <w:rFonts w:eastAsia="Times New Roman"/>
          <w:b/>
          <w:lang w:val="lt-LT" w:eastAsia="en-US"/>
        </w:rPr>
      </w:pPr>
    </w:p>
    <w:p w:rsidR="005924E9" w:rsidRPr="005924E9" w:rsidRDefault="005924E9" w:rsidP="005924E9">
      <w:pPr>
        <w:tabs>
          <w:tab w:val="left" w:pos="3402"/>
        </w:tabs>
        <w:spacing w:line="276" w:lineRule="auto"/>
        <w:jc w:val="both"/>
        <w:rPr>
          <w:rFonts w:eastAsia="Calibri"/>
          <w:b/>
          <w:bCs/>
          <w:lang w:val="lt-LT" w:eastAsia="en-US"/>
        </w:rPr>
      </w:pPr>
      <w:r w:rsidRPr="005924E9">
        <w:rPr>
          <w:rFonts w:eastAsia="Calibri"/>
          <w:b/>
          <w:bCs/>
          <w:lang w:val="lt-LT" w:eastAsia="en-US"/>
        </w:rPr>
        <w:t>1. Informacija apie viešosios įstaigos veiklą ir pobūdį įgyvendinant įstatuose ir strateginiame veiklos plane numatytus veiklos tikslus</w:t>
      </w:r>
    </w:p>
    <w:p w:rsidR="005924E9" w:rsidRPr="005924E9" w:rsidRDefault="005924E9" w:rsidP="005924E9">
      <w:pPr>
        <w:tabs>
          <w:tab w:val="left" w:pos="3402"/>
        </w:tabs>
        <w:spacing w:line="276" w:lineRule="auto"/>
        <w:ind w:firstLine="709"/>
        <w:jc w:val="both"/>
        <w:rPr>
          <w:rFonts w:eastAsia="Calibri"/>
          <w:lang w:val="lt-LT" w:eastAsia="en-US"/>
        </w:rPr>
      </w:pPr>
      <w:r w:rsidRPr="005924E9">
        <w:rPr>
          <w:rFonts w:eastAsia="Calibri"/>
          <w:lang w:val="lt-LT" w:eastAsia="en-US"/>
        </w:rPr>
        <w:t>VšĮ „Klaipėdos šventės“ 2013 metų veiklos buvo planuojamos ir vykdomos atsižvelgiant į įstaigos įstatuose numatytus tikslus, 2013-2015 metų strateginį įstaigos veiklos planą ir Klaipėdos miesto savivaldybės tarybos sprendimus bei Klaipėdos miesto savivaldybės administracijos pavedimus:</w:t>
      </w:r>
    </w:p>
    <w:p w:rsidR="005924E9" w:rsidRPr="005924E9" w:rsidRDefault="005924E9" w:rsidP="005924E9">
      <w:pPr>
        <w:tabs>
          <w:tab w:val="left" w:pos="3402"/>
        </w:tabs>
        <w:spacing w:line="276" w:lineRule="auto"/>
        <w:ind w:firstLine="709"/>
        <w:jc w:val="both"/>
        <w:rPr>
          <w:rFonts w:eastAsia="Calibri"/>
          <w:lang w:val="lt-LT" w:eastAsia="en-US"/>
        </w:rPr>
      </w:pPr>
      <w:r w:rsidRPr="005924E9">
        <w:rPr>
          <w:rFonts w:eastAsia="Calibri"/>
          <w:lang w:val="lt-LT" w:eastAsia="en-US"/>
        </w:rPr>
        <w:t>Įstatų straipsnis 11. Įstaigos veiklos sritis yra viešųjų visuomenės interesų tenkinimas.</w:t>
      </w:r>
    </w:p>
    <w:p w:rsidR="005924E9" w:rsidRPr="005924E9" w:rsidRDefault="005924E9" w:rsidP="005924E9">
      <w:pPr>
        <w:tabs>
          <w:tab w:val="left" w:pos="3402"/>
        </w:tabs>
        <w:spacing w:line="276" w:lineRule="auto"/>
        <w:ind w:firstLine="709"/>
        <w:jc w:val="both"/>
        <w:rPr>
          <w:rFonts w:eastAsia="Calibri"/>
          <w:lang w:val="lt-LT" w:eastAsia="en-US"/>
        </w:rPr>
      </w:pPr>
      <w:r w:rsidRPr="005924E9">
        <w:rPr>
          <w:rFonts w:eastAsia="Calibri"/>
          <w:lang w:val="lt-LT" w:eastAsia="en-US"/>
        </w:rPr>
        <w:lastRenderedPageBreak/>
        <w:t>Įstatų dalis 11.1. inicijuoti ir organizuoti Klaipėdos miesto reprezentacinius renginius, kultūrinį renginį Jūros šventė.</w:t>
      </w:r>
    </w:p>
    <w:p w:rsidR="005924E9" w:rsidRPr="005924E9" w:rsidRDefault="005924E9" w:rsidP="005924E9">
      <w:pPr>
        <w:spacing w:line="276" w:lineRule="auto"/>
        <w:ind w:firstLine="709"/>
        <w:jc w:val="both"/>
        <w:rPr>
          <w:rFonts w:eastAsia="Times New Roman"/>
          <w:lang w:val="lt-LT" w:eastAsia="en-US"/>
        </w:rPr>
      </w:pPr>
      <w:r w:rsidRPr="005924E9">
        <w:rPr>
          <w:rFonts w:eastAsia="Times New Roman"/>
          <w:lang w:val="lt-LT" w:eastAsia="en-US"/>
        </w:rPr>
        <w:t>Viešosios įstaigos „Klaipėdos šventės“ 2013</w:t>
      </w:r>
      <w:r w:rsidRPr="005924E9">
        <w:rPr>
          <w:rFonts w:eastAsia="Times New Roman"/>
          <w:bCs/>
          <w:lang w:val="lt-LT" w:eastAsia="en-US"/>
        </w:rPr>
        <w:t>−</w:t>
      </w:r>
      <w:r w:rsidRPr="005924E9">
        <w:rPr>
          <w:rFonts w:eastAsia="Times New Roman"/>
          <w:lang w:val="lt-LT" w:eastAsia="en-US"/>
        </w:rPr>
        <w:t>2015 metų strateginio veiklos plano strateginiai tikslai: I - Skatinti visuomenės susidomėjimą Lietuvos jūrinės kultūros istorija ir tradicijomis; II - Skatinti ir palaikyti visuomenės dalyvavimą viešajame miesto gyvenime.</w:t>
      </w:r>
    </w:p>
    <w:p w:rsidR="005924E9" w:rsidRPr="005924E9" w:rsidRDefault="005924E9" w:rsidP="005924E9">
      <w:pPr>
        <w:tabs>
          <w:tab w:val="left" w:pos="3402"/>
        </w:tabs>
        <w:spacing w:line="276" w:lineRule="auto"/>
        <w:ind w:left="709" w:right="-108"/>
        <w:jc w:val="both"/>
        <w:rPr>
          <w:rFonts w:eastAsia="Calibri"/>
          <w:lang w:val="lt-LT" w:eastAsia="en-US"/>
        </w:rPr>
      </w:pPr>
    </w:p>
    <w:p w:rsidR="005924E9" w:rsidRPr="005924E9" w:rsidRDefault="005924E9" w:rsidP="005924E9">
      <w:pPr>
        <w:tabs>
          <w:tab w:val="left" w:pos="3402"/>
        </w:tabs>
        <w:spacing w:line="276" w:lineRule="auto"/>
        <w:ind w:left="709" w:right="-108"/>
        <w:jc w:val="both"/>
        <w:rPr>
          <w:rFonts w:eastAsia="Calibri"/>
          <w:lang w:val="lt-LT" w:eastAsia="en-US"/>
        </w:rPr>
      </w:pPr>
      <w:r w:rsidRPr="005924E9">
        <w:rPr>
          <w:rFonts w:eastAsia="Calibri"/>
          <w:lang w:val="lt-LT" w:eastAsia="en-US"/>
        </w:rPr>
        <w:t>2013 metais įstaiga:</w:t>
      </w:r>
    </w:p>
    <w:p w:rsidR="005924E9" w:rsidRPr="005924E9" w:rsidRDefault="005924E9" w:rsidP="005924E9">
      <w:pPr>
        <w:tabs>
          <w:tab w:val="left" w:pos="3402"/>
        </w:tabs>
        <w:spacing w:line="276" w:lineRule="auto"/>
        <w:ind w:left="709" w:right="-108"/>
        <w:rPr>
          <w:rFonts w:eastAsia="Calibri"/>
          <w:lang w:val="lt-LT" w:eastAsia="en-US"/>
        </w:rPr>
      </w:pPr>
      <w:r w:rsidRPr="005924E9">
        <w:rPr>
          <w:rFonts w:eastAsia="Calibri"/>
          <w:lang w:val="lt-LT" w:eastAsia="en-US"/>
        </w:rPr>
        <w:t>- organizavo „Padėkos kaukių“ įteikimo ceremoniją;</w:t>
      </w:r>
      <w:r w:rsidRPr="005924E9">
        <w:rPr>
          <w:rFonts w:eastAsia="Calibri"/>
          <w:lang w:val="lt-LT" w:eastAsia="en-US"/>
        </w:rPr>
        <w:br/>
        <w:t>- organizavo Pasaulio lietuvių žaidynių sportinę ir kultūrinę programą;</w:t>
      </w:r>
    </w:p>
    <w:p w:rsidR="005924E9" w:rsidRPr="005924E9" w:rsidRDefault="005924E9" w:rsidP="005924E9">
      <w:pPr>
        <w:tabs>
          <w:tab w:val="left" w:pos="3402"/>
        </w:tabs>
        <w:spacing w:line="276" w:lineRule="auto"/>
        <w:ind w:left="709" w:right="-108"/>
        <w:rPr>
          <w:rFonts w:eastAsia="Calibri"/>
          <w:lang w:val="lt-LT" w:eastAsia="en-US"/>
        </w:rPr>
      </w:pPr>
      <w:r w:rsidRPr="005924E9">
        <w:rPr>
          <w:rFonts w:eastAsia="Calibri"/>
          <w:lang w:val="lt-LT" w:eastAsia="en-US"/>
        </w:rPr>
        <w:t>- organizavo tradicinę, 54-ąją Jūros šventę;</w:t>
      </w:r>
      <w:r w:rsidRPr="005924E9">
        <w:rPr>
          <w:rFonts w:eastAsia="Calibri"/>
          <w:lang w:val="lt-LT" w:eastAsia="en-US"/>
        </w:rPr>
        <w:br/>
        <w:t>- organizavo leidimų prekybai, paslaugų teikimui bei reklamai išdavimą renginio „Jūros šventė“ metu renginio teritorijoje, rinko rinkliavą už leidimų išdavimą;</w:t>
      </w:r>
    </w:p>
    <w:p w:rsidR="005924E9" w:rsidRPr="005924E9" w:rsidRDefault="005924E9" w:rsidP="005924E9">
      <w:pPr>
        <w:tabs>
          <w:tab w:val="left" w:pos="1134"/>
        </w:tabs>
        <w:spacing w:line="276" w:lineRule="auto"/>
        <w:ind w:left="709" w:right="-108"/>
        <w:jc w:val="both"/>
        <w:rPr>
          <w:rFonts w:eastAsia="Calibri"/>
          <w:lang w:val="lt-LT" w:eastAsia="en-US"/>
        </w:rPr>
      </w:pPr>
      <w:r w:rsidRPr="005924E9">
        <w:rPr>
          <w:rFonts w:eastAsia="Calibri"/>
          <w:lang w:val="lt-LT" w:eastAsia="en-US"/>
        </w:rPr>
        <w:t>- organizavo Klaipėdos miesto Garbės piliečio regalijų suteikimo V.Straukui ceremoniją;</w:t>
      </w:r>
    </w:p>
    <w:p w:rsidR="005924E9" w:rsidRPr="005924E9" w:rsidRDefault="005924E9" w:rsidP="005924E9">
      <w:pPr>
        <w:tabs>
          <w:tab w:val="left" w:pos="3402"/>
        </w:tabs>
        <w:spacing w:line="276" w:lineRule="auto"/>
        <w:ind w:left="709" w:right="-108"/>
        <w:jc w:val="both"/>
        <w:rPr>
          <w:rFonts w:eastAsia="Calibri"/>
          <w:lang w:val="lt-LT" w:eastAsia="en-US"/>
        </w:rPr>
      </w:pPr>
      <w:r w:rsidRPr="005924E9">
        <w:rPr>
          <w:rFonts w:eastAsia="Calibri"/>
          <w:lang w:val="lt-LT" w:eastAsia="en-US"/>
        </w:rPr>
        <w:t>- organizavo sporto klubų „Neptūnas“ ir „Dragūnas“ sportininkų pagerbimo ceremoniją;</w:t>
      </w:r>
    </w:p>
    <w:p w:rsidR="005924E9" w:rsidRPr="005924E9" w:rsidRDefault="005924E9" w:rsidP="005924E9">
      <w:pPr>
        <w:tabs>
          <w:tab w:val="left" w:pos="3402"/>
        </w:tabs>
        <w:spacing w:line="276" w:lineRule="auto"/>
        <w:ind w:left="709" w:right="-108"/>
        <w:jc w:val="both"/>
        <w:rPr>
          <w:rFonts w:eastAsia="Calibri"/>
          <w:lang w:val="lt-LT" w:eastAsia="en-US"/>
        </w:rPr>
      </w:pPr>
      <w:r w:rsidRPr="005924E9">
        <w:rPr>
          <w:rFonts w:eastAsia="Calibri"/>
          <w:lang w:val="lt-LT" w:eastAsia="en-US"/>
        </w:rPr>
        <w:t>- parengė Nyderlandų Karališkosios flotilės karinių laivų vizitui Klaipėdoje skirtą kilnojamąją parodą „Dvi jūros, viena istorija“, pristatančią Lietuvos pajūrį, bendrą Lietuvos bei Nyderlandų istoriją ir dabartį;</w:t>
      </w:r>
    </w:p>
    <w:p w:rsidR="005924E9" w:rsidRPr="005924E9" w:rsidRDefault="005924E9" w:rsidP="005924E9">
      <w:pPr>
        <w:tabs>
          <w:tab w:val="left" w:pos="3402"/>
        </w:tabs>
        <w:spacing w:line="276" w:lineRule="auto"/>
        <w:ind w:left="709" w:right="-108"/>
        <w:jc w:val="both"/>
        <w:rPr>
          <w:rFonts w:eastAsia="Calibri"/>
          <w:lang w:val="lt-LT" w:eastAsia="en-US"/>
        </w:rPr>
      </w:pPr>
      <w:r w:rsidRPr="005924E9">
        <w:rPr>
          <w:rFonts w:eastAsia="Calibri"/>
          <w:lang w:val="lt-LT" w:eastAsia="en-US"/>
        </w:rPr>
        <w:t>- įgyvendino Kalėdinių ir naujametinių renginių programą;</w:t>
      </w:r>
    </w:p>
    <w:p w:rsidR="005924E9" w:rsidRPr="005924E9" w:rsidRDefault="005924E9" w:rsidP="005924E9">
      <w:pPr>
        <w:tabs>
          <w:tab w:val="left" w:pos="3402"/>
        </w:tabs>
        <w:spacing w:line="276" w:lineRule="auto"/>
        <w:ind w:left="709" w:right="-108"/>
        <w:jc w:val="both"/>
        <w:rPr>
          <w:rFonts w:eastAsia="Calibri"/>
          <w:lang w:val="lt-LT" w:eastAsia="en-US"/>
        </w:rPr>
      </w:pPr>
      <w:r w:rsidRPr="005924E9">
        <w:rPr>
          <w:rFonts w:eastAsia="Calibri"/>
          <w:lang w:val="lt-LT" w:eastAsia="en-US"/>
        </w:rPr>
        <w:t>- organizavo vainikų nuleidimo ir žuvusių jūroje pagerbimo ceremoniją Baltijos jūroje;</w:t>
      </w:r>
    </w:p>
    <w:p w:rsidR="005924E9" w:rsidRPr="005924E9" w:rsidRDefault="005924E9" w:rsidP="005924E9">
      <w:pPr>
        <w:tabs>
          <w:tab w:val="left" w:pos="1134"/>
        </w:tabs>
        <w:spacing w:line="276" w:lineRule="auto"/>
        <w:ind w:left="709" w:right="-108"/>
        <w:jc w:val="both"/>
        <w:rPr>
          <w:rFonts w:eastAsia="Calibri"/>
          <w:lang w:val="lt-LT" w:eastAsia="en-US"/>
        </w:rPr>
      </w:pPr>
      <w:r w:rsidRPr="005924E9">
        <w:rPr>
          <w:rFonts w:eastAsia="Calibri"/>
          <w:lang w:val="lt-LT" w:eastAsia="en-US"/>
        </w:rPr>
        <w:t>- organizavo jūrinių organizacijų darbuotojų eiseną;</w:t>
      </w:r>
    </w:p>
    <w:p w:rsidR="005924E9" w:rsidRPr="005924E9" w:rsidRDefault="005924E9" w:rsidP="005924E9">
      <w:pPr>
        <w:tabs>
          <w:tab w:val="left" w:pos="1134"/>
        </w:tabs>
        <w:spacing w:line="276" w:lineRule="auto"/>
        <w:ind w:left="709" w:right="-108"/>
        <w:jc w:val="both"/>
        <w:rPr>
          <w:rFonts w:eastAsia="Calibri"/>
          <w:lang w:val="lt-LT" w:eastAsia="en-US"/>
        </w:rPr>
      </w:pPr>
      <w:r w:rsidRPr="005924E9">
        <w:rPr>
          <w:rFonts w:eastAsia="Calibri"/>
          <w:lang w:val="lt-LT" w:eastAsia="en-US"/>
        </w:rPr>
        <w:t>- organizavo tradicinių istorinių laivų dieną „Dangės flotilė“;</w:t>
      </w:r>
    </w:p>
    <w:p w:rsidR="005924E9" w:rsidRPr="005924E9" w:rsidRDefault="005924E9" w:rsidP="005924E9">
      <w:pPr>
        <w:tabs>
          <w:tab w:val="left" w:pos="3402"/>
        </w:tabs>
        <w:spacing w:line="276" w:lineRule="auto"/>
        <w:ind w:left="709" w:right="-108"/>
        <w:jc w:val="both"/>
        <w:rPr>
          <w:rFonts w:eastAsia="Calibri"/>
          <w:lang w:val="lt-LT" w:eastAsia="en-US"/>
        </w:rPr>
      </w:pPr>
      <w:r w:rsidRPr="005924E9">
        <w:rPr>
          <w:rFonts w:eastAsia="Calibri"/>
          <w:lang w:val="lt-LT" w:eastAsia="en-US"/>
        </w:rPr>
        <w:t>- organizavo tradicinį laivybos sezono pradžios renginį „Klaipėdos laivų paradas“;</w:t>
      </w:r>
    </w:p>
    <w:p w:rsidR="005924E9" w:rsidRPr="005924E9" w:rsidRDefault="005924E9" w:rsidP="005924E9">
      <w:pPr>
        <w:tabs>
          <w:tab w:val="left" w:pos="3402"/>
        </w:tabs>
        <w:spacing w:line="276" w:lineRule="auto"/>
        <w:ind w:left="709" w:right="-108"/>
        <w:jc w:val="both"/>
        <w:rPr>
          <w:rFonts w:eastAsia="Calibri"/>
          <w:lang w:val="lt-LT" w:eastAsia="en-US"/>
        </w:rPr>
      </w:pPr>
      <w:r w:rsidRPr="005924E9">
        <w:rPr>
          <w:rFonts w:eastAsia="Calibri"/>
          <w:lang w:val="lt-LT" w:eastAsia="en-US"/>
        </w:rPr>
        <w:t>- organizavo jūrinės kultūros propagavimo renginį „Švyturių ralis“;</w:t>
      </w:r>
    </w:p>
    <w:p w:rsidR="005924E9" w:rsidRPr="005924E9" w:rsidRDefault="005924E9" w:rsidP="005924E9">
      <w:pPr>
        <w:tabs>
          <w:tab w:val="left" w:pos="3402"/>
        </w:tabs>
        <w:spacing w:line="276" w:lineRule="auto"/>
        <w:ind w:left="709" w:right="-108"/>
        <w:jc w:val="both"/>
        <w:rPr>
          <w:rFonts w:eastAsia="Calibri"/>
          <w:lang w:val="lt-LT" w:eastAsia="en-US"/>
        </w:rPr>
      </w:pPr>
      <w:r w:rsidRPr="005924E9">
        <w:rPr>
          <w:rFonts w:eastAsia="Calibri"/>
          <w:lang w:val="lt-LT" w:eastAsia="en-US"/>
        </w:rPr>
        <w:t>- inicijavo ir koordinavo pirmojo Lietuvos uosto kapitono L.Stulpino pagerbimo ceremoniją;</w:t>
      </w:r>
    </w:p>
    <w:p w:rsidR="005924E9" w:rsidRPr="005924E9" w:rsidRDefault="005924E9" w:rsidP="005924E9">
      <w:pPr>
        <w:tabs>
          <w:tab w:val="left" w:pos="3402"/>
        </w:tabs>
        <w:spacing w:line="276" w:lineRule="auto"/>
        <w:ind w:left="709" w:right="-108"/>
        <w:jc w:val="both"/>
        <w:rPr>
          <w:rFonts w:eastAsia="Calibri"/>
          <w:lang w:val="lt-LT" w:eastAsia="en-US"/>
        </w:rPr>
      </w:pPr>
      <w:r w:rsidRPr="005924E9">
        <w:rPr>
          <w:rFonts w:eastAsia="Calibri"/>
          <w:lang w:val="lt-LT" w:eastAsia="en-US"/>
        </w:rPr>
        <w:t>- organizavo jūrininkų pagerbimo ceremoniją;</w:t>
      </w:r>
    </w:p>
    <w:p w:rsidR="005924E9" w:rsidRPr="005924E9" w:rsidRDefault="005924E9" w:rsidP="005924E9">
      <w:pPr>
        <w:tabs>
          <w:tab w:val="left" w:pos="3402"/>
        </w:tabs>
        <w:spacing w:line="276" w:lineRule="auto"/>
        <w:ind w:left="709" w:right="-108"/>
        <w:jc w:val="both"/>
        <w:rPr>
          <w:rFonts w:eastAsia="Calibri"/>
          <w:lang w:val="lt-LT" w:eastAsia="en-US"/>
        </w:rPr>
      </w:pPr>
      <w:r w:rsidRPr="005924E9">
        <w:rPr>
          <w:rFonts w:eastAsia="Calibri"/>
          <w:lang w:val="lt-LT" w:eastAsia="en-US"/>
        </w:rPr>
        <w:t>- koordinavo Lietuvos Respublikos Jūrų transporto darbuotojų garbės ženklų įteikimo ceremoniją;</w:t>
      </w:r>
    </w:p>
    <w:p w:rsidR="005924E9" w:rsidRPr="005924E9" w:rsidRDefault="005924E9" w:rsidP="005924E9">
      <w:pPr>
        <w:tabs>
          <w:tab w:val="left" w:pos="3402"/>
        </w:tabs>
        <w:spacing w:line="276" w:lineRule="auto"/>
        <w:ind w:left="709" w:right="-108"/>
        <w:jc w:val="both"/>
        <w:rPr>
          <w:rFonts w:eastAsia="Calibri"/>
          <w:lang w:val="lt-LT" w:eastAsia="en-US"/>
        </w:rPr>
      </w:pPr>
      <w:r w:rsidRPr="005924E9">
        <w:rPr>
          <w:rFonts w:eastAsia="Calibri"/>
          <w:lang w:val="lt-LT" w:eastAsia="en-US"/>
        </w:rPr>
        <w:t>- koordinavo Metų jūrininko pagerbimo ceremoniją;</w:t>
      </w:r>
    </w:p>
    <w:p w:rsidR="005924E9" w:rsidRPr="005924E9" w:rsidRDefault="005924E9" w:rsidP="005924E9">
      <w:pPr>
        <w:tabs>
          <w:tab w:val="left" w:pos="3402"/>
        </w:tabs>
        <w:spacing w:line="276" w:lineRule="auto"/>
        <w:ind w:left="709" w:right="-108"/>
        <w:jc w:val="both"/>
        <w:rPr>
          <w:rFonts w:eastAsia="Calibri"/>
          <w:lang w:val="lt-LT" w:eastAsia="en-US"/>
        </w:rPr>
      </w:pPr>
      <w:r w:rsidRPr="005924E9">
        <w:rPr>
          <w:rFonts w:eastAsia="Calibri"/>
          <w:lang w:val="lt-LT" w:eastAsia="en-US"/>
        </w:rPr>
        <w:t>- inicijavo LAJM pirmo kurso studentų priesaikos ceremoniją prie paminklo „Albatrosas“;</w:t>
      </w:r>
    </w:p>
    <w:p w:rsidR="005924E9" w:rsidRPr="005924E9" w:rsidRDefault="005924E9" w:rsidP="005924E9">
      <w:pPr>
        <w:tabs>
          <w:tab w:val="left" w:pos="3402"/>
        </w:tabs>
        <w:spacing w:line="276" w:lineRule="auto"/>
        <w:ind w:left="709" w:right="-108"/>
        <w:jc w:val="both"/>
        <w:rPr>
          <w:rFonts w:eastAsia="Calibri"/>
          <w:lang w:val="lt-LT" w:eastAsia="en-US"/>
        </w:rPr>
      </w:pPr>
      <w:r w:rsidRPr="005924E9">
        <w:rPr>
          <w:rFonts w:eastAsia="Calibri"/>
          <w:lang w:val="lt-LT" w:eastAsia="en-US"/>
        </w:rPr>
        <w:t>- bendradarbiavo organizuojant KJP visuomenės ir kariuomenės vienybės dienos renginius;</w:t>
      </w:r>
    </w:p>
    <w:p w:rsidR="005924E9" w:rsidRPr="005924E9" w:rsidRDefault="005924E9" w:rsidP="005924E9">
      <w:pPr>
        <w:tabs>
          <w:tab w:val="left" w:pos="3402"/>
        </w:tabs>
        <w:spacing w:line="276" w:lineRule="auto"/>
        <w:ind w:left="709" w:right="-108"/>
        <w:jc w:val="both"/>
        <w:rPr>
          <w:rFonts w:eastAsia="Calibri"/>
          <w:lang w:val="lt-LT" w:eastAsia="en-US"/>
        </w:rPr>
      </w:pPr>
      <w:r w:rsidRPr="005924E9">
        <w:rPr>
          <w:rFonts w:eastAsia="Calibri"/>
          <w:lang w:val="lt-LT" w:eastAsia="en-US"/>
        </w:rPr>
        <w:t>- bendradarbiavo organizuojant Jūros šventės irklavimo regatą;</w:t>
      </w:r>
    </w:p>
    <w:p w:rsidR="005924E9" w:rsidRPr="005924E9" w:rsidRDefault="005924E9" w:rsidP="005924E9">
      <w:pPr>
        <w:tabs>
          <w:tab w:val="left" w:pos="3402"/>
        </w:tabs>
        <w:spacing w:line="276" w:lineRule="auto"/>
        <w:ind w:left="709" w:right="-108"/>
        <w:jc w:val="both"/>
        <w:rPr>
          <w:rFonts w:eastAsia="Calibri"/>
          <w:lang w:val="lt-LT" w:eastAsia="en-US"/>
        </w:rPr>
      </w:pPr>
      <w:r w:rsidRPr="005924E9">
        <w:rPr>
          <w:rFonts w:eastAsia="Calibri"/>
          <w:lang w:val="lt-LT" w:eastAsia="en-US"/>
        </w:rPr>
        <w:t>- bendradarbiavo organizuojant regatą „Gero vėjo!“;</w:t>
      </w:r>
    </w:p>
    <w:p w:rsidR="005924E9" w:rsidRPr="005924E9" w:rsidRDefault="005924E9" w:rsidP="005924E9">
      <w:pPr>
        <w:tabs>
          <w:tab w:val="left" w:pos="3402"/>
        </w:tabs>
        <w:spacing w:line="276" w:lineRule="auto"/>
        <w:ind w:left="709" w:right="-108"/>
        <w:jc w:val="both"/>
        <w:rPr>
          <w:rFonts w:eastAsia="Calibri"/>
          <w:lang w:val="lt-LT" w:eastAsia="en-US"/>
        </w:rPr>
      </w:pPr>
      <w:r w:rsidRPr="005924E9">
        <w:rPr>
          <w:rFonts w:eastAsia="Calibri"/>
          <w:lang w:val="lt-LT" w:eastAsia="en-US"/>
        </w:rPr>
        <w:t>- bendradarbiavo organizuojant drakonų valčių varžybas;</w:t>
      </w:r>
    </w:p>
    <w:p w:rsidR="005924E9" w:rsidRPr="005924E9" w:rsidRDefault="005924E9" w:rsidP="005924E9">
      <w:pPr>
        <w:tabs>
          <w:tab w:val="left" w:pos="3402"/>
        </w:tabs>
        <w:spacing w:line="276" w:lineRule="auto"/>
        <w:ind w:left="709" w:right="-108"/>
        <w:jc w:val="both"/>
        <w:rPr>
          <w:rFonts w:eastAsia="Calibri"/>
          <w:lang w:val="lt-LT" w:eastAsia="en-US"/>
        </w:rPr>
      </w:pPr>
      <w:r w:rsidRPr="005924E9">
        <w:rPr>
          <w:rFonts w:eastAsia="Calibri"/>
          <w:lang w:val="lt-LT" w:eastAsia="en-US"/>
        </w:rPr>
        <w:t>- bendradarbiavo organizuojant tarptautinės Kuršių marių regatos Klaipėdos etapą;</w:t>
      </w:r>
    </w:p>
    <w:p w:rsidR="005924E9" w:rsidRPr="005924E9" w:rsidRDefault="005924E9" w:rsidP="005924E9">
      <w:pPr>
        <w:tabs>
          <w:tab w:val="left" w:pos="3402"/>
        </w:tabs>
        <w:spacing w:line="276" w:lineRule="auto"/>
        <w:ind w:left="709" w:right="-108"/>
        <w:jc w:val="both"/>
        <w:rPr>
          <w:rFonts w:eastAsia="Calibri"/>
          <w:lang w:val="lt-LT" w:eastAsia="en-US"/>
        </w:rPr>
      </w:pPr>
      <w:r w:rsidRPr="005924E9">
        <w:rPr>
          <w:rFonts w:eastAsia="Calibri"/>
          <w:lang w:val="lt-LT" w:eastAsia="en-US"/>
        </w:rPr>
        <w:t>- organizavo Europos senjorų šokių festivalį „Senjorų šokių pynės“;</w:t>
      </w:r>
    </w:p>
    <w:p w:rsidR="005924E9" w:rsidRPr="005924E9" w:rsidRDefault="005924E9" w:rsidP="005924E9">
      <w:pPr>
        <w:tabs>
          <w:tab w:val="left" w:pos="3402"/>
        </w:tabs>
        <w:spacing w:line="276" w:lineRule="auto"/>
        <w:ind w:left="709" w:right="-108"/>
        <w:jc w:val="both"/>
        <w:rPr>
          <w:rFonts w:eastAsia="Calibri"/>
          <w:lang w:val="lt-LT" w:eastAsia="en-US"/>
        </w:rPr>
      </w:pPr>
      <w:r w:rsidRPr="005924E9">
        <w:rPr>
          <w:rFonts w:eastAsia="Calibri"/>
          <w:lang w:val="lt-LT" w:eastAsia="en-US"/>
        </w:rPr>
        <w:t>- organizavo Gatvės muzikos dieną Klaipėdoje;</w:t>
      </w:r>
    </w:p>
    <w:p w:rsidR="005924E9" w:rsidRPr="005924E9" w:rsidRDefault="005924E9" w:rsidP="005924E9">
      <w:pPr>
        <w:tabs>
          <w:tab w:val="left" w:pos="3402"/>
        </w:tabs>
        <w:spacing w:line="276" w:lineRule="auto"/>
        <w:ind w:left="709" w:right="-108"/>
        <w:jc w:val="both"/>
        <w:rPr>
          <w:rFonts w:eastAsia="Calibri"/>
          <w:lang w:val="lt-LT" w:eastAsia="en-US"/>
        </w:rPr>
      </w:pPr>
      <w:r w:rsidRPr="005924E9">
        <w:rPr>
          <w:rFonts w:eastAsia="Calibri"/>
          <w:lang w:val="lt-LT" w:eastAsia="en-US"/>
        </w:rPr>
        <w:t>- organizavo teatrinio veiksmo dienas Klaipėdoje.</w:t>
      </w:r>
    </w:p>
    <w:p w:rsidR="005924E9" w:rsidRPr="005924E9" w:rsidRDefault="005924E9" w:rsidP="005924E9">
      <w:pPr>
        <w:tabs>
          <w:tab w:val="left" w:pos="3402"/>
        </w:tabs>
        <w:spacing w:line="276" w:lineRule="auto"/>
        <w:ind w:right="-108" w:firstLine="709"/>
        <w:jc w:val="both"/>
        <w:rPr>
          <w:rFonts w:eastAsia="Calibri"/>
          <w:lang w:val="lt-LT" w:eastAsia="en-US"/>
        </w:rPr>
      </w:pPr>
      <w:r w:rsidRPr="005924E9">
        <w:rPr>
          <w:rFonts w:eastAsia="Calibri"/>
          <w:lang w:val="lt-LT" w:eastAsia="en-US"/>
        </w:rPr>
        <w:t>Įgyvendindama Klaipėdos miesto savivaldybės 2013–2020 m. strateginio plėtros plano (KSP) tikslus, uždavinius ir priemones, susijusius su VšĮ „Klaipėdos šventės“, 2013 metais įstaiga pasiekė šių rodiklių:</w:t>
      </w:r>
    </w:p>
    <w:p w:rsidR="005924E9" w:rsidRPr="005924E9" w:rsidRDefault="005924E9" w:rsidP="005924E9">
      <w:pPr>
        <w:tabs>
          <w:tab w:val="left" w:pos="3402"/>
        </w:tabs>
        <w:spacing w:line="276" w:lineRule="auto"/>
        <w:ind w:right="-108" w:firstLine="709"/>
        <w:jc w:val="both"/>
        <w:rPr>
          <w:rFonts w:eastAsia="Calibri"/>
          <w:lang w:val="lt-LT" w:eastAsia="en-US"/>
        </w:rPr>
      </w:pPr>
    </w:p>
    <w:tbl>
      <w:tblPr>
        <w:tblW w:w="9793" w:type="dxa"/>
        <w:tblInd w:w="96" w:type="dxa"/>
        <w:tblLayout w:type="fixed"/>
        <w:tblLook w:val="04A0" w:firstRow="1" w:lastRow="0" w:firstColumn="1" w:lastColumn="0" w:noHBand="0" w:noVBand="1"/>
      </w:tblPr>
      <w:tblGrid>
        <w:gridCol w:w="5541"/>
        <w:gridCol w:w="1417"/>
        <w:gridCol w:w="142"/>
        <w:gridCol w:w="276"/>
        <w:gridCol w:w="2417"/>
      </w:tblGrid>
      <w:tr w:rsidR="005924E9" w:rsidRPr="005924E9" w:rsidTr="005924E9">
        <w:trPr>
          <w:trHeight w:val="345"/>
        </w:trPr>
        <w:tc>
          <w:tcPr>
            <w:tcW w:w="7376" w:type="dxa"/>
            <w:gridSpan w:val="4"/>
            <w:tcBorders>
              <w:top w:val="nil"/>
              <w:left w:val="nil"/>
              <w:bottom w:val="nil"/>
              <w:right w:val="nil"/>
            </w:tcBorders>
            <w:shd w:val="clear" w:color="000000" w:fill="FAC090"/>
            <w:noWrap/>
            <w:vAlign w:val="bottom"/>
          </w:tcPr>
          <w:p w:rsidR="005924E9" w:rsidRPr="005924E9" w:rsidRDefault="005924E9" w:rsidP="005924E9">
            <w:pPr>
              <w:spacing w:line="276" w:lineRule="auto"/>
              <w:jc w:val="both"/>
              <w:rPr>
                <w:rFonts w:eastAsia="Times New Roman"/>
                <w:lang w:val="lt-LT" w:eastAsia="lt-LT"/>
              </w:rPr>
            </w:pPr>
            <w:r w:rsidRPr="005924E9">
              <w:rPr>
                <w:rFonts w:eastAsia="Times New Roman"/>
                <w:lang w:val="lt-LT" w:eastAsia="lt-LT"/>
              </w:rPr>
              <w:t>III  PRIORITETAS. MIESTO KONKURENCINGUMO DIDINIMAS</w:t>
            </w:r>
          </w:p>
        </w:tc>
        <w:tc>
          <w:tcPr>
            <w:tcW w:w="2417" w:type="dxa"/>
            <w:tcBorders>
              <w:top w:val="nil"/>
              <w:left w:val="nil"/>
              <w:bottom w:val="nil"/>
              <w:right w:val="nil"/>
            </w:tcBorders>
            <w:shd w:val="clear" w:color="000000" w:fill="FAC090"/>
            <w:noWrap/>
            <w:vAlign w:val="bottom"/>
          </w:tcPr>
          <w:p w:rsidR="005924E9" w:rsidRPr="005924E9" w:rsidRDefault="005924E9" w:rsidP="005924E9">
            <w:pPr>
              <w:spacing w:line="276" w:lineRule="auto"/>
              <w:jc w:val="both"/>
              <w:rPr>
                <w:rFonts w:eastAsia="Times New Roman"/>
                <w:lang w:val="lt-LT" w:eastAsia="lt-LT"/>
              </w:rPr>
            </w:pPr>
            <w:r w:rsidRPr="005924E9">
              <w:rPr>
                <w:rFonts w:eastAsia="Times New Roman"/>
                <w:lang w:val="lt-LT" w:eastAsia="lt-LT"/>
              </w:rPr>
              <w:t> </w:t>
            </w:r>
          </w:p>
        </w:tc>
      </w:tr>
      <w:tr w:rsidR="005924E9" w:rsidRPr="005924E9" w:rsidTr="005924E9">
        <w:trPr>
          <w:trHeight w:val="330"/>
        </w:trPr>
        <w:tc>
          <w:tcPr>
            <w:tcW w:w="7376" w:type="dxa"/>
            <w:gridSpan w:val="4"/>
            <w:tcBorders>
              <w:top w:val="nil"/>
              <w:left w:val="nil"/>
              <w:bottom w:val="nil"/>
              <w:right w:val="nil"/>
            </w:tcBorders>
            <w:shd w:val="clear" w:color="000000" w:fill="FCD5B4"/>
            <w:noWrap/>
            <w:vAlign w:val="bottom"/>
          </w:tcPr>
          <w:p w:rsidR="005924E9" w:rsidRPr="005924E9" w:rsidRDefault="005924E9" w:rsidP="005924E9">
            <w:pPr>
              <w:spacing w:line="276" w:lineRule="auto"/>
              <w:jc w:val="both"/>
              <w:rPr>
                <w:rFonts w:eastAsia="Times New Roman"/>
                <w:lang w:val="lt-LT" w:eastAsia="lt-LT"/>
              </w:rPr>
            </w:pPr>
            <w:r w:rsidRPr="005924E9">
              <w:rPr>
                <w:rFonts w:eastAsia="Times New Roman"/>
                <w:lang w:val="lt-LT" w:eastAsia="lt-LT"/>
              </w:rPr>
              <w:t>3.2. TIKSLAS. Plėtoti turizmo ir rekreacijos infrastruktūrą ir paslaugas</w:t>
            </w:r>
          </w:p>
        </w:tc>
        <w:tc>
          <w:tcPr>
            <w:tcW w:w="2417" w:type="dxa"/>
            <w:tcBorders>
              <w:top w:val="nil"/>
              <w:left w:val="nil"/>
              <w:bottom w:val="nil"/>
              <w:right w:val="nil"/>
            </w:tcBorders>
            <w:shd w:val="clear" w:color="000000" w:fill="FCD5B4"/>
            <w:noWrap/>
            <w:vAlign w:val="bottom"/>
          </w:tcPr>
          <w:p w:rsidR="005924E9" w:rsidRPr="005924E9" w:rsidRDefault="005924E9" w:rsidP="005924E9">
            <w:pPr>
              <w:spacing w:line="276" w:lineRule="auto"/>
              <w:jc w:val="both"/>
              <w:rPr>
                <w:rFonts w:eastAsia="Times New Roman"/>
                <w:lang w:val="lt-LT" w:eastAsia="lt-LT"/>
              </w:rPr>
            </w:pPr>
            <w:r w:rsidRPr="005924E9">
              <w:rPr>
                <w:rFonts w:eastAsia="Times New Roman"/>
                <w:lang w:val="lt-LT" w:eastAsia="lt-LT"/>
              </w:rPr>
              <w:t> </w:t>
            </w:r>
          </w:p>
        </w:tc>
      </w:tr>
      <w:tr w:rsidR="005924E9" w:rsidRPr="005924E9" w:rsidTr="005924E9">
        <w:trPr>
          <w:trHeight w:val="345"/>
        </w:trPr>
        <w:tc>
          <w:tcPr>
            <w:tcW w:w="7376" w:type="dxa"/>
            <w:gridSpan w:val="4"/>
            <w:tcBorders>
              <w:top w:val="nil"/>
              <w:left w:val="nil"/>
              <w:bottom w:val="nil"/>
              <w:right w:val="nil"/>
            </w:tcBorders>
            <w:shd w:val="clear" w:color="000000" w:fill="FDE9D9"/>
          </w:tcPr>
          <w:p w:rsidR="005924E9" w:rsidRPr="005924E9" w:rsidRDefault="005924E9" w:rsidP="005924E9">
            <w:pPr>
              <w:spacing w:line="276" w:lineRule="auto"/>
              <w:jc w:val="both"/>
              <w:rPr>
                <w:rFonts w:eastAsia="Times New Roman"/>
                <w:lang w:val="lt-LT" w:eastAsia="lt-LT"/>
              </w:rPr>
            </w:pPr>
            <w:r w:rsidRPr="005924E9">
              <w:rPr>
                <w:rFonts w:eastAsia="Times New Roman"/>
                <w:lang w:val="lt-LT" w:eastAsia="lt-LT"/>
              </w:rPr>
              <w:t>3.2.2. UŽDAVINYS. Skatinti turizmo paslaugų specializaciją</w:t>
            </w:r>
          </w:p>
        </w:tc>
        <w:tc>
          <w:tcPr>
            <w:tcW w:w="2417" w:type="dxa"/>
            <w:tcBorders>
              <w:top w:val="nil"/>
              <w:left w:val="nil"/>
              <w:bottom w:val="nil"/>
              <w:right w:val="nil"/>
            </w:tcBorders>
            <w:shd w:val="clear" w:color="000000" w:fill="FDE9D9"/>
            <w:vAlign w:val="center"/>
          </w:tcPr>
          <w:p w:rsidR="005924E9" w:rsidRPr="005924E9" w:rsidRDefault="005924E9" w:rsidP="005924E9">
            <w:pPr>
              <w:spacing w:line="276" w:lineRule="auto"/>
              <w:jc w:val="both"/>
              <w:rPr>
                <w:rFonts w:eastAsia="Times New Roman"/>
                <w:lang w:val="lt-LT" w:eastAsia="lt-LT"/>
              </w:rPr>
            </w:pPr>
            <w:r w:rsidRPr="005924E9">
              <w:rPr>
                <w:rFonts w:eastAsia="Times New Roman"/>
                <w:lang w:val="lt-LT" w:eastAsia="lt-LT"/>
              </w:rPr>
              <w:t> </w:t>
            </w:r>
          </w:p>
        </w:tc>
      </w:tr>
      <w:tr w:rsidR="005924E9" w:rsidRPr="005924E9" w:rsidTr="005924E9">
        <w:trPr>
          <w:trHeight w:val="405"/>
        </w:trPr>
        <w:tc>
          <w:tcPr>
            <w:tcW w:w="5541" w:type="dxa"/>
            <w:tcBorders>
              <w:top w:val="nil"/>
              <w:left w:val="nil"/>
              <w:bottom w:val="nil"/>
              <w:right w:val="nil"/>
            </w:tcBorders>
            <w:shd w:val="clear" w:color="auto" w:fill="auto"/>
          </w:tcPr>
          <w:p w:rsidR="005924E9" w:rsidRPr="005924E9" w:rsidRDefault="005924E9" w:rsidP="005924E9">
            <w:pPr>
              <w:spacing w:line="276" w:lineRule="auto"/>
              <w:jc w:val="both"/>
              <w:rPr>
                <w:rFonts w:eastAsia="Times New Roman"/>
                <w:lang w:val="lt-LT" w:eastAsia="lt-LT"/>
              </w:rPr>
            </w:pPr>
          </w:p>
        </w:tc>
        <w:tc>
          <w:tcPr>
            <w:tcW w:w="4252" w:type="dxa"/>
            <w:gridSpan w:val="4"/>
            <w:tcBorders>
              <w:top w:val="nil"/>
              <w:left w:val="nil"/>
              <w:bottom w:val="nil"/>
              <w:right w:val="nil"/>
            </w:tcBorders>
            <w:shd w:val="clear" w:color="auto" w:fill="auto"/>
            <w:vAlign w:val="bottom"/>
          </w:tcPr>
          <w:p w:rsidR="005924E9" w:rsidRPr="005924E9" w:rsidRDefault="005924E9" w:rsidP="005924E9">
            <w:pPr>
              <w:spacing w:line="276" w:lineRule="auto"/>
              <w:jc w:val="both"/>
              <w:rPr>
                <w:rFonts w:eastAsia="Times New Roman"/>
                <w:lang w:val="lt-LT" w:eastAsia="lt-LT"/>
              </w:rPr>
            </w:pPr>
            <w:r w:rsidRPr="005924E9">
              <w:rPr>
                <w:rFonts w:eastAsia="Times New Roman"/>
                <w:lang w:val="lt-LT" w:eastAsia="lt-LT"/>
              </w:rPr>
              <w:t>Įgyvendinimo terminas 2013-2020 m.</w:t>
            </w:r>
          </w:p>
        </w:tc>
      </w:tr>
      <w:tr w:rsidR="005924E9" w:rsidRPr="005924E9" w:rsidTr="005924E9">
        <w:trPr>
          <w:trHeight w:val="555"/>
        </w:trPr>
        <w:tc>
          <w:tcPr>
            <w:tcW w:w="5541" w:type="dxa"/>
            <w:tcBorders>
              <w:top w:val="single" w:sz="4" w:space="0" w:color="auto"/>
              <w:left w:val="single" w:sz="4" w:space="0" w:color="auto"/>
              <w:bottom w:val="nil"/>
              <w:right w:val="single" w:sz="4" w:space="0" w:color="auto"/>
            </w:tcBorders>
            <w:shd w:val="clear" w:color="000000" w:fill="FFFFFF"/>
            <w:vAlign w:val="center"/>
          </w:tcPr>
          <w:p w:rsidR="005924E9" w:rsidRPr="005924E9" w:rsidRDefault="005924E9" w:rsidP="005924E9">
            <w:pPr>
              <w:jc w:val="center"/>
              <w:rPr>
                <w:rFonts w:eastAsia="Times New Roman"/>
                <w:lang w:val="lt-LT" w:eastAsia="lt-LT"/>
              </w:rPr>
            </w:pPr>
            <w:r w:rsidRPr="005924E9">
              <w:rPr>
                <w:rFonts w:eastAsia="Times New Roman"/>
                <w:lang w:val="lt-LT" w:eastAsia="lt-LT"/>
              </w:rPr>
              <w:lastRenderedPageBreak/>
              <w:t>Priemonių įgyvendinimo rodikliai</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5924E9" w:rsidRPr="005924E9" w:rsidRDefault="005924E9" w:rsidP="005924E9">
            <w:pPr>
              <w:jc w:val="center"/>
              <w:rPr>
                <w:rFonts w:eastAsia="Times New Roman"/>
                <w:lang w:val="lt-LT" w:eastAsia="lt-LT"/>
              </w:rPr>
            </w:pPr>
            <w:r w:rsidRPr="005924E9">
              <w:rPr>
                <w:rFonts w:eastAsia="Times New Roman"/>
                <w:lang w:val="lt-LT" w:eastAsia="lt-LT"/>
              </w:rPr>
              <w:t>Faktas</w:t>
            </w:r>
          </w:p>
          <w:p w:rsidR="005924E9" w:rsidRPr="005924E9" w:rsidRDefault="005924E9" w:rsidP="005924E9">
            <w:pPr>
              <w:jc w:val="center"/>
              <w:rPr>
                <w:rFonts w:eastAsia="Times New Roman"/>
                <w:lang w:val="lt-LT" w:eastAsia="lt-LT"/>
              </w:rPr>
            </w:pPr>
            <w:r w:rsidRPr="005924E9">
              <w:rPr>
                <w:rFonts w:eastAsia="Times New Roman"/>
                <w:lang w:val="lt-LT" w:eastAsia="lt-LT"/>
              </w:rPr>
              <w:t>iki</w:t>
            </w:r>
          </w:p>
          <w:p w:rsidR="005924E9" w:rsidRPr="005924E9" w:rsidRDefault="005924E9" w:rsidP="005924E9">
            <w:pPr>
              <w:jc w:val="center"/>
              <w:rPr>
                <w:rFonts w:eastAsia="Times New Roman"/>
                <w:lang w:val="lt-LT" w:eastAsia="lt-LT"/>
              </w:rPr>
            </w:pPr>
            <w:r w:rsidRPr="005924E9">
              <w:rPr>
                <w:rFonts w:eastAsia="Times New Roman"/>
                <w:lang w:val="lt-LT" w:eastAsia="lt-LT"/>
              </w:rPr>
              <w:t>2013-12-31</w:t>
            </w:r>
          </w:p>
        </w:tc>
        <w:tc>
          <w:tcPr>
            <w:tcW w:w="2835" w:type="dxa"/>
            <w:gridSpan w:val="3"/>
            <w:tcBorders>
              <w:top w:val="single" w:sz="4" w:space="0" w:color="auto"/>
              <w:left w:val="nil"/>
              <w:bottom w:val="single" w:sz="4" w:space="0" w:color="auto"/>
              <w:right w:val="single" w:sz="4" w:space="0" w:color="auto"/>
            </w:tcBorders>
            <w:shd w:val="clear" w:color="000000" w:fill="FFFFFF"/>
            <w:vAlign w:val="center"/>
          </w:tcPr>
          <w:p w:rsidR="005924E9" w:rsidRPr="005924E9" w:rsidRDefault="005924E9" w:rsidP="005924E9">
            <w:pPr>
              <w:jc w:val="center"/>
              <w:rPr>
                <w:rFonts w:eastAsia="Times New Roman"/>
                <w:lang w:val="lt-LT" w:eastAsia="lt-LT"/>
              </w:rPr>
            </w:pPr>
            <w:r w:rsidRPr="005924E9">
              <w:rPr>
                <w:rFonts w:eastAsia="Times New Roman"/>
                <w:lang w:val="lt-LT" w:eastAsia="lt-LT"/>
              </w:rPr>
              <w:t>Atsakinga institucija</w:t>
            </w:r>
          </w:p>
        </w:tc>
      </w:tr>
      <w:tr w:rsidR="005924E9" w:rsidRPr="005924E9" w:rsidTr="005924E9">
        <w:trPr>
          <w:trHeight w:val="842"/>
        </w:trPr>
        <w:tc>
          <w:tcPr>
            <w:tcW w:w="5541" w:type="dxa"/>
            <w:tcBorders>
              <w:top w:val="single" w:sz="4" w:space="0" w:color="auto"/>
              <w:left w:val="single" w:sz="4" w:space="0" w:color="auto"/>
              <w:bottom w:val="single" w:sz="4" w:space="0" w:color="auto"/>
              <w:right w:val="single" w:sz="4" w:space="0" w:color="auto"/>
            </w:tcBorders>
            <w:shd w:val="clear" w:color="auto" w:fill="auto"/>
          </w:tcPr>
          <w:p w:rsidR="005924E9" w:rsidRPr="005924E9" w:rsidRDefault="005924E9" w:rsidP="005924E9">
            <w:pPr>
              <w:spacing w:line="276" w:lineRule="auto"/>
              <w:rPr>
                <w:rFonts w:eastAsia="Times New Roman"/>
                <w:lang w:val="lt-LT" w:eastAsia="lt-LT"/>
              </w:rPr>
            </w:pPr>
            <w:r w:rsidRPr="005924E9">
              <w:rPr>
                <w:rFonts w:eastAsia="Times New Roman"/>
                <w:lang w:val="lt-LT" w:eastAsia="lt-LT"/>
              </w:rPr>
              <w:t>3.2.2.1. Stiprinti tarptautinių jūrinių renginių (Jūros šventė, Laivų paradas ir kt.), regatų (Baltic Sprint Cup, Tall Ship Race, Baltic Sail, Volvo Ocean Race ir kt.) tradicijas</w:t>
            </w:r>
          </w:p>
        </w:tc>
        <w:tc>
          <w:tcPr>
            <w:tcW w:w="1417" w:type="dxa"/>
            <w:tcBorders>
              <w:top w:val="nil"/>
              <w:left w:val="nil"/>
              <w:bottom w:val="single" w:sz="4" w:space="0" w:color="auto"/>
              <w:right w:val="single" w:sz="4" w:space="0" w:color="auto"/>
            </w:tcBorders>
            <w:shd w:val="clear" w:color="auto" w:fill="auto"/>
            <w:vAlign w:val="center"/>
          </w:tcPr>
          <w:p w:rsidR="005924E9" w:rsidRPr="005924E9" w:rsidRDefault="005924E9" w:rsidP="005924E9">
            <w:pPr>
              <w:jc w:val="both"/>
              <w:rPr>
                <w:rFonts w:eastAsia="Times New Roman"/>
                <w:lang w:val="lt-LT" w:eastAsia="lt-LT"/>
              </w:rPr>
            </w:pPr>
          </w:p>
        </w:tc>
        <w:tc>
          <w:tcPr>
            <w:tcW w:w="2835" w:type="dxa"/>
            <w:gridSpan w:val="3"/>
            <w:vMerge w:val="restart"/>
            <w:tcBorders>
              <w:top w:val="nil"/>
              <w:left w:val="nil"/>
              <w:right w:val="single" w:sz="4" w:space="0" w:color="auto"/>
            </w:tcBorders>
            <w:shd w:val="clear" w:color="auto" w:fill="auto"/>
            <w:vAlign w:val="center"/>
          </w:tcPr>
          <w:p w:rsidR="005924E9" w:rsidRPr="005924E9" w:rsidRDefault="005924E9" w:rsidP="005924E9">
            <w:pPr>
              <w:jc w:val="both"/>
              <w:rPr>
                <w:rFonts w:eastAsia="Times New Roman"/>
                <w:lang w:val="lt-LT" w:eastAsia="lt-LT"/>
              </w:rPr>
            </w:pPr>
            <w:r w:rsidRPr="005924E9">
              <w:rPr>
                <w:rFonts w:eastAsia="Times New Roman"/>
                <w:lang w:val="lt-LT" w:eastAsia="lt-LT"/>
              </w:rPr>
              <w:t>VšĮ „Klaipėdos šventės“</w:t>
            </w:r>
          </w:p>
        </w:tc>
      </w:tr>
      <w:tr w:rsidR="005924E9" w:rsidRPr="005924E9" w:rsidTr="005924E9">
        <w:trPr>
          <w:trHeight w:val="420"/>
        </w:trPr>
        <w:tc>
          <w:tcPr>
            <w:tcW w:w="5541" w:type="dxa"/>
            <w:tcBorders>
              <w:top w:val="nil"/>
              <w:left w:val="single" w:sz="4" w:space="0" w:color="auto"/>
              <w:bottom w:val="single" w:sz="4" w:space="0" w:color="auto"/>
              <w:right w:val="single" w:sz="4" w:space="0" w:color="auto"/>
            </w:tcBorders>
            <w:shd w:val="clear" w:color="auto" w:fill="auto"/>
          </w:tcPr>
          <w:p w:rsidR="005924E9" w:rsidRPr="005924E9" w:rsidRDefault="005924E9" w:rsidP="005924E9">
            <w:pPr>
              <w:spacing w:line="276" w:lineRule="auto"/>
              <w:rPr>
                <w:rFonts w:eastAsia="Times New Roman"/>
                <w:i/>
                <w:iCs/>
                <w:lang w:val="lt-LT" w:eastAsia="lt-LT"/>
              </w:rPr>
            </w:pPr>
            <w:r w:rsidRPr="005924E9">
              <w:rPr>
                <w:rFonts w:eastAsia="Times New Roman"/>
                <w:i/>
                <w:iCs/>
                <w:lang w:val="lt-LT" w:eastAsia="lt-LT"/>
              </w:rPr>
              <w:t xml:space="preserve">Suorganizuotų jūrinių renginių skaičius </w:t>
            </w:r>
          </w:p>
        </w:tc>
        <w:tc>
          <w:tcPr>
            <w:tcW w:w="1417" w:type="dxa"/>
            <w:tcBorders>
              <w:top w:val="nil"/>
              <w:left w:val="nil"/>
              <w:bottom w:val="single" w:sz="4" w:space="0" w:color="auto"/>
              <w:right w:val="single" w:sz="4" w:space="0" w:color="auto"/>
            </w:tcBorders>
            <w:shd w:val="clear" w:color="auto" w:fill="auto"/>
            <w:vAlign w:val="center"/>
          </w:tcPr>
          <w:p w:rsidR="005924E9" w:rsidRPr="005924E9" w:rsidRDefault="005924E9" w:rsidP="005924E9">
            <w:pPr>
              <w:jc w:val="center"/>
              <w:rPr>
                <w:rFonts w:eastAsia="Times New Roman"/>
                <w:lang w:val="lt-LT" w:eastAsia="lt-LT"/>
              </w:rPr>
            </w:pPr>
            <w:r w:rsidRPr="005924E9">
              <w:rPr>
                <w:rFonts w:eastAsia="Times New Roman"/>
                <w:lang w:val="lt-LT" w:eastAsia="lt-LT"/>
              </w:rPr>
              <w:t>9</w:t>
            </w:r>
          </w:p>
        </w:tc>
        <w:tc>
          <w:tcPr>
            <w:tcW w:w="2835" w:type="dxa"/>
            <w:gridSpan w:val="3"/>
            <w:vMerge/>
            <w:tcBorders>
              <w:left w:val="nil"/>
              <w:right w:val="single" w:sz="4" w:space="0" w:color="auto"/>
            </w:tcBorders>
            <w:shd w:val="clear" w:color="auto" w:fill="auto"/>
            <w:vAlign w:val="center"/>
          </w:tcPr>
          <w:p w:rsidR="005924E9" w:rsidRPr="005924E9" w:rsidRDefault="005924E9" w:rsidP="005924E9">
            <w:pPr>
              <w:spacing w:after="200" w:line="276" w:lineRule="auto"/>
              <w:jc w:val="both"/>
              <w:rPr>
                <w:rFonts w:eastAsia="Times New Roman"/>
                <w:lang w:val="lt-LT" w:eastAsia="lt-LT"/>
              </w:rPr>
            </w:pPr>
          </w:p>
        </w:tc>
      </w:tr>
      <w:tr w:rsidR="005924E9" w:rsidRPr="005924E9" w:rsidTr="005924E9">
        <w:trPr>
          <w:trHeight w:val="405"/>
        </w:trPr>
        <w:tc>
          <w:tcPr>
            <w:tcW w:w="5541" w:type="dxa"/>
            <w:tcBorders>
              <w:top w:val="nil"/>
              <w:left w:val="single" w:sz="4" w:space="0" w:color="auto"/>
              <w:bottom w:val="single" w:sz="4" w:space="0" w:color="auto"/>
              <w:right w:val="single" w:sz="4" w:space="0" w:color="auto"/>
            </w:tcBorders>
            <w:shd w:val="clear" w:color="auto" w:fill="auto"/>
          </w:tcPr>
          <w:p w:rsidR="005924E9" w:rsidRPr="005924E9" w:rsidRDefault="005924E9" w:rsidP="005924E9">
            <w:pPr>
              <w:spacing w:line="276" w:lineRule="auto"/>
              <w:rPr>
                <w:rFonts w:eastAsia="Times New Roman"/>
                <w:i/>
                <w:iCs/>
                <w:lang w:val="lt-LT" w:eastAsia="lt-LT"/>
              </w:rPr>
            </w:pPr>
            <w:r w:rsidRPr="005924E9">
              <w:rPr>
                <w:rFonts w:eastAsia="Times New Roman"/>
                <w:i/>
                <w:iCs/>
                <w:lang w:val="lt-LT" w:eastAsia="lt-LT"/>
              </w:rPr>
              <w:t>Suorganizuotų regatų skaičius</w:t>
            </w:r>
          </w:p>
        </w:tc>
        <w:tc>
          <w:tcPr>
            <w:tcW w:w="1417" w:type="dxa"/>
            <w:tcBorders>
              <w:top w:val="nil"/>
              <w:left w:val="nil"/>
              <w:bottom w:val="single" w:sz="4" w:space="0" w:color="auto"/>
              <w:right w:val="single" w:sz="4" w:space="0" w:color="auto"/>
            </w:tcBorders>
            <w:shd w:val="clear" w:color="auto" w:fill="auto"/>
            <w:vAlign w:val="center"/>
          </w:tcPr>
          <w:p w:rsidR="005924E9" w:rsidRPr="005924E9" w:rsidRDefault="005924E9" w:rsidP="005924E9">
            <w:pPr>
              <w:jc w:val="both"/>
              <w:rPr>
                <w:rFonts w:eastAsia="Times New Roman"/>
                <w:lang w:val="lt-LT" w:eastAsia="lt-LT"/>
              </w:rPr>
            </w:pPr>
            <w:r w:rsidRPr="005924E9">
              <w:rPr>
                <w:rFonts w:eastAsia="Times New Roman"/>
                <w:lang w:val="lt-LT" w:eastAsia="lt-LT"/>
              </w:rPr>
              <w:t> </w:t>
            </w:r>
          </w:p>
        </w:tc>
        <w:tc>
          <w:tcPr>
            <w:tcW w:w="2835" w:type="dxa"/>
            <w:gridSpan w:val="3"/>
            <w:vMerge/>
            <w:tcBorders>
              <w:left w:val="nil"/>
              <w:right w:val="single" w:sz="4" w:space="0" w:color="auto"/>
            </w:tcBorders>
            <w:shd w:val="clear" w:color="auto" w:fill="auto"/>
            <w:vAlign w:val="center"/>
          </w:tcPr>
          <w:p w:rsidR="005924E9" w:rsidRPr="005924E9" w:rsidRDefault="005924E9" w:rsidP="005924E9">
            <w:pPr>
              <w:spacing w:after="200" w:line="276" w:lineRule="auto"/>
              <w:jc w:val="both"/>
              <w:rPr>
                <w:rFonts w:eastAsia="Times New Roman"/>
                <w:lang w:val="lt-LT" w:eastAsia="lt-LT"/>
              </w:rPr>
            </w:pPr>
          </w:p>
        </w:tc>
      </w:tr>
      <w:tr w:rsidR="005924E9" w:rsidRPr="005924E9" w:rsidTr="005924E9">
        <w:trPr>
          <w:trHeight w:val="405"/>
        </w:trPr>
        <w:tc>
          <w:tcPr>
            <w:tcW w:w="5541" w:type="dxa"/>
            <w:tcBorders>
              <w:top w:val="nil"/>
              <w:left w:val="single" w:sz="4" w:space="0" w:color="auto"/>
              <w:bottom w:val="single" w:sz="4" w:space="0" w:color="auto"/>
              <w:right w:val="single" w:sz="4" w:space="0" w:color="auto"/>
            </w:tcBorders>
            <w:shd w:val="clear" w:color="auto" w:fill="auto"/>
          </w:tcPr>
          <w:p w:rsidR="005924E9" w:rsidRPr="005924E9" w:rsidRDefault="005924E9" w:rsidP="005924E9">
            <w:pPr>
              <w:spacing w:line="276" w:lineRule="auto"/>
              <w:rPr>
                <w:rFonts w:eastAsia="Times New Roman"/>
                <w:i/>
                <w:iCs/>
                <w:lang w:val="lt-LT" w:eastAsia="lt-LT"/>
              </w:rPr>
            </w:pPr>
            <w:r w:rsidRPr="005924E9">
              <w:rPr>
                <w:rFonts w:eastAsia="Times New Roman"/>
                <w:i/>
                <w:iCs/>
                <w:lang w:val="lt-LT" w:eastAsia="lt-LT"/>
              </w:rPr>
              <w:t>Atplaukusių burinių laivų skaičius</w:t>
            </w:r>
          </w:p>
        </w:tc>
        <w:tc>
          <w:tcPr>
            <w:tcW w:w="1417" w:type="dxa"/>
            <w:tcBorders>
              <w:top w:val="nil"/>
              <w:left w:val="nil"/>
              <w:bottom w:val="single" w:sz="4" w:space="0" w:color="auto"/>
              <w:right w:val="single" w:sz="4" w:space="0" w:color="auto"/>
            </w:tcBorders>
            <w:shd w:val="clear" w:color="000000" w:fill="FFFFFF"/>
            <w:noWrap/>
            <w:vAlign w:val="bottom"/>
          </w:tcPr>
          <w:p w:rsidR="005924E9" w:rsidRPr="005924E9" w:rsidRDefault="005924E9" w:rsidP="005924E9">
            <w:pPr>
              <w:jc w:val="both"/>
              <w:rPr>
                <w:rFonts w:eastAsia="Times New Roman"/>
                <w:i/>
                <w:iCs/>
                <w:lang w:val="lt-LT" w:eastAsia="lt-LT"/>
              </w:rPr>
            </w:pPr>
            <w:r w:rsidRPr="005924E9">
              <w:rPr>
                <w:rFonts w:eastAsia="Times New Roman"/>
                <w:i/>
                <w:iCs/>
                <w:lang w:val="lt-LT" w:eastAsia="lt-LT"/>
              </w:rPr>
              <w:t> </w:t>
            </w:r>
          </w:p>
        </w:tc>
        <w:tc>
          <w:tcPr>
            <w:tcW w:w="2835" w:type="dxa"/>
            <w:gridSpan w:val="3"/>
            <w:vMerge/>
            <w:tcBorders>
              <w:left w:val="nil"/>
              <w:bottom w:val="single" w:sz="4" w:space="0" w:color="auto"/>
              <w:right w:val="single" w:sz="4" w:space="0" w:color="auto"/>
            </w:tcBorders>
            <w:shd w:val="clear" w:color="000000" w:fill="FFFFFF"/>
            <w:noWrap/>
            <w:vAlign w:val="bottom"/>
          </w:tcPr>
          <w:p w:rsidR="005924E9" w:rsidRPr="005924E9" w:rsidRDefault="005924E9" w:rsidP="005924E9">
            <w:pPr>
              <w:jc w:val="both"/>
              <w:rPr>
                <w:rFonts w:eastAsia="Times New Roman"/>
                <w:lang w:val="lt-LT" w:eastAsia="lt-LT"/>
              </w:rPr>
            </w:pPr>
          </w:p>
        </w:tc>
      </w:tr>
      <w:tr w:rsidR="005924E9" w:rsidRPr="005924E9" w:rsidTr="005924E9">
        <w:trPr>
          <w:trHeight w:val="360"/>
        </w:trPr>
        <w:tc>
          <w:tcPr>
            <w:tcW w:w="5541" w:type="dxa"/>
            <w:tcBorders>
              <w:top w:val="nil"/>
              <w:left w:val="nil"/>
              <w:bottom w:val="nil"/>
              <w:right w:val="nil"/>
            </w:tcBorders>
            <w:shd w:val="clear" w:color="auto" w:fill="auto"/>
            <w:noWrap/>
            <w:vAlign w:val="bottom"/>
          </w:tcPr>
          <w:p w:rsidR="005924E9" w:rsidRPr="005924E9" w:rsidRDefault="005924E9" w:rsidP="005924E9">
            <w:pPr>
              <w:jc w:val="both"/>
              <w:rPr>
                <w:rFonts w:eastAsia="Times New Roman"/>
                <w:lang w:val="lt-LT" w:eastAsia="lt-LT"/>
              </w:rPr>
            </w:pPr>
          </w:p>
        </w:tc>
        <w:tc>
          <w:tcPr>
            <w:tcW w:w="1417" w:type="dxa"/>
            <w:tcBorders>
              <w:top w:val="nil"/>
              <w:left w:val="nil"/>
              <w:bottom w:val="nil"/>
              <w:right w:val="nil"/>
            </w:tcBorders>
            <w:shd w:val="clear" w:color="000000" w:fill="FFFFFF"/>
            <w:noWrap/>
            <w:vAlign w:val="bottom"/>
          </w:tcPr>
          <w:p w:rsidR="005924E9" w:rsidRPr="005924E9" w:rsidRDefault="005924E9" w:rsidP="005924E9">
            <w:pPr>
              <w:jc w:val="both"/>
              <w:rPr>
                <w:rFonts w:eastAsia="Times New Roman"/>
                <w:i/>
                <w:iCs/>
                <w:lang w:val="lt-LT" w:eastAsia="lt-LT"/>
              </w:rPr>
            </w:pPr>
            <w:r w:rsidRPr="005924E9">
              <w:rPr>
                <w:rFonts w:eastAsia="Times New Roman"/>
                <w:i/>
                <w:iCs/>
                <w:lang w:val="lt-LT" w:eastAsia="lt-LT"/>
              </w:rPr>
              <w:t> </w:t>
            </w:r>
          </w:p>
        </w:tc>
        <w:tc>
          <w:tcPr>
            <w:tcW w:w="2835" w:type="dxa"/>
            <w:gridSpan w:val="3"/>
            <w:tcBorders>
              <w:top w:val="nil"/>
              <w:left w:val="nil"/>
              <w:bottom w:val="nil"/>
              <w:right w:val="nil"/>
            </w:tcBorders>
            <w:shd w:val="clear" w:color="000000" w:fill="FFFFFF"/>
            <w:noWrap/>
            <w:vAlign w:val="bottom"/>
          </w:tcPr>
          <w:p w:rsidR="005924E9" w:rsidRPr="005924E9" w:rsidRDefault="005924E9" w:rsidP="005924E9">
            <w:pPr>
              <w:jc w:val="both"/>
              <w:rPr>
                <w:rFonts w:eastAsia="Times New Roman"/>
                <w:lang w:val="lt-LT" w:eastAsia="lt-LT"/>
              </w:rPr>
            </w:pPr>
            <w:r w:rsidRPr="005924E9">
              <w:rPr>
                <w:rFonts w:eastAsia="Times New Roman"/>
                <w:lang w:val="lt-LT" w:eastAsia="lt-LT"/>
              </w:rPr>
              <w:t> </w:t>
            </w:r>
          </w:p>
        </w:tc>
      </w:tr>
      <w:tr w:rsidR="005924E9" w:rsidRPr="005924E9" w:rsidTr="005924E9">
        <w:trPr>
          <w:trHeight w:val="375"/>
        </w:trPr>
        <w:tc>
          <w:tcPr>
            <w:tcW w:w="9793" w:type="dxa"/>
            <w:gridSpan w:val="5"/>
            <w:tcBorders>
              <w:top w:val="nil"/>
              <w:left w:val="nil"/>
              <w:bottom w:val="nil"/>
              <w:right w:val="nil"/>
            </w:tcBorders>
            <w:shd w:val="clear" w:color="000000" w:fill="FDE9D9"/>
            <w:noWrap/>
            <w:vAlign w:val="bottom"/>
          </w:tcPr>
          <w:p w:rsidR="005924E9" w:rsidRPr="005924E9" w:rsidRDefault="005924E9" w:rsidP="005924E9">
            <w:pPr>
              <w:jc w:val="both"/>
              <w:rPr>
                <w:rFonts w:eastAsia="Times New Roman"/>
                <w:lang w:val="lt-LT" w:eastAsia="lt-LT"/>
              </w:rPr>
            </w:pPr>
            <w:r w:rsidRPr="005924E9">
              <w:rPr>
                <w:rFonts w:eastAsia="Times New Roman"/>
                <w:lang w:val="lt-LT" w:eastAsia="lt-LT"/>
              </w:rPr>
              <w:t>3.2.3. UŽDAVINYS. Gerinti miesto turistinį įvaizdį rinkodaros priemonėmis </w:t>
            </w:r>
          </w:p>
        </w:tc>
      </w:tr>
      <w:tr w:rsidR="005924E9" w:rsidRPr="005924E9" w:rsidTr="005924E9">
        <w:trPr>
          <w:trHeight w:val="375"/>
        </w:trPr>
        <w:tc>
          <w:tcPr>
            <w:tcW w:w="5541" w:type="dxa"/>
            <w:tcBorders>
              <w:top w:val="nil"/>
              <w:left w:val="nil"/>
              <w:bottom w:val="nil"/>
              <w:right w:val="nil"/>
            </w:tcBorders>
            <w:shd w:val="clear" w:color="auto" w:fill="auto"/>
          </w:tcPr>
          <w:p w:rsidR="005924E9" w:rsidRPr="005924E9" w:rsidRDefault="005924E9" w:rsidP="005924E9">
            <w:pPr>
              <w:jc w:val="both"/>
              <w:rPr>
                <w:rFonts w:eastAsia="Times New Roman"/>
                <w:lang w:val="lt-LT" w:eastAsia="lt-LT"/>
              </w:rPr>
            </w:pPr>
          </w:p>
        </w:tc>
        <w:tc>
          <w:tcPr>
            <w:tcW w:w="4252" w:type="dxa"/>
            <w:gridSpan w:val="4"/>
            <w:tcBorders>
              <w:top w:val="nil"/>
              <w:left w:val="nil"/>
              <w:bottom w:val="nil"/>
              <w:right w:val="nil"/>
            </w:tcBorders>
            <w:shd w:val="clear" w:color="auto" w:fill="auto"/>
            <w:vAlign w:val="bottom"/>
          </w:tcPr>
          <w:p w:rsidR="005924E9" w:rsidRPr="005924E9" w:rsidRDefault="005924E9" w:rsidP="005924E9">
            <w:pPr>
              <w:jc w:val="both"/>
              <w:rPr>
                <w:rFonts w:eastAsia="Times New Roman"/>
                <w:lang w:val="lt-LT" w:eastAsia="lt-LT"/>
              </w:rPr>
            </w:pPr>
            <w:r w:rsidRPr="005924E9">
              <w:rPr>
                <w:rFonts w:eastAsia="Times New Roman"/>
                <w:lang w:val="lt-LT" w:eastAsia="lt-LT"/>
              </w:rPr>
              <w:t>Įgyvendinimo terminas 2013-2020 m.</w:t>
            </w:r>
          </w:p>
        </w:tc>
      </w:tr>
      <w:tr w:rsidR="005924E9" w:rsidRPr="005924E9" w:rsidTr="005924E9">
        <w:trPr>
          <w:trHeight w:val="555"/>
        </w:trPr>
        <w:tc>
          <w:tcPr>
            <w:tcW w:w="5541" w:type="dxa"/>
            <w:tcBorders>
              <w:top w:val="single" w:sz="4" w:space="0" w:color="auto"/>
              <w:left w:val="single" w:sz="4" w:space="0" w:color="auto"/>
              <w:bottom w:val="nil"/>
              <w:right w:val="single" w:sz="4" w:space="0" w:color="auto"/>
            </w:tcBorders>
            <w:shd w:val="clear" w:color="000000" w:fill="FFFFFF"/>
            <w:vAlign w:val="center"/>
          </w:tcPr>
          <w:p w:rsidR="005924E9" w:rsidRPr="005924E9" w:rsidRDefault="005924E9" w:rsidP="005924E9">
            <w:pPr>
              <w:jc w:val="center"/>
              <w:rPr>
                <w:rFonts w:eastAsia="Times New Roman"/>
                <w:lang w:val="lt-LT" w:eastAsia="lt-LT"/>
              </w:rPr>
            </w:pPr>
            <w:r w:rsidRPr="005924E9">
              <w:rPr>
                <w:rFonts w:eastAsia="Times New Roman"/>
                <w:lang w:val="lt-LT" w:eastAsia="lt-LT"/>
              </w:rPr>
              <w:t>Priemonių įgyvendinimo rodikliai</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rsidR="005924E9" w:rsidRPr="005924E9" w:rsidRDefault="005924E9" w:rsidP="005924E9">
            <w:pPr>
              <w:jc w:val="center"/>
              <w:rPr>
                <w:rFonts w:eastAsia="Times New Roman"/>
                <w:lang w:val="lt-LT" w:eastAsia="lt-LT"/>
              </w:rPr>
            </w:pPr>
            <w:r w:rsidRPr="005924E9">
              <w:rPr>
                <w:rFonts w:eastAsia="Times New Roman"/>
                <w:lang w:val="lt-LT" w:eastAsia="lt-LT"/>
              </w:rPr>
              <w:t>Faktas</w:t>
            </w:r>
          </w:p>
          <w:p w:rsidR="005924E9" w:rsidRPr="005924E9" w:rsidRDefault="005924E9" w:rsidP="005924E9">
            <w:pPr>
              <w:jc w:val="center"/>
              <w:rPr>
                <w:rFonts w:eastAsia="Times New Roman"/>
                <w:lang w:val="lt-LT" w:eastAsia="lt-LT"/>
              </w:rPr>
            </w:pPr>
            <w:r w:rsidRPr="005924E9">
              <w:rPr>
                <w:rFonts w:eastAsia="Times New Roman"/>
                <w:lang w:val="lt-LT" w:eastAsia="lt-LT"/>
              </w:rPr>
              <w:t>iki</w:t>
            </w:r>
          </w:p>
          <w:p w:rsidR="005924E9" w:rsidRPr="005924E9" w:rsidRDefault="005924E9" w:rsidP="005924E9">
            <w:pPr>
              <w:jc w:val="center"/>
              <w:rPr>
                <w:rFonts w:eastAsia="Times New Roman"/>
                <w:lang w:val="lt-LT" w:eastAsia="lt-LT"/>
              </w:rPr>
            </w:pPr>
            <w:r w:rsidRPr="005924E9">
              <w:rPr>
                <w:rFonts w:eastAsia="Times New Roman"/>
                <w:lang w:val="lt-LT" w:eastAsia="lt-LT"/>
              </w:rPr>
              <w:t>2013-12-31</w:t>
            </w:r>
          </w:p>
        </w:tc>
        <w:tc>
          <w:tcPr>
            <w:tcW w:w="2693" w:type="dxa"/>
            <w:gridSpan w:val="2"/>
            <w:tcBorders>
              <w:top w:val="single" w:sz="4" w:space="0" w:color="auto"/>
              <w:left w:val="nil"/>
              <w:bottom w:val="single" w:sz="4" w:space="0" w:color="auto"/>
              <w:right w:val="single" w:sz="4" w:space="0" w:color="auto"/>
            </w:tcBorders>
            <w:shd w:val="clear" w:color="000000" w:fill="FFFFFF"/>
            <w:vAlign w:val="center"/>
          </w:tcPr>
          <w:p w:rsidR="005924E9" w:rsidRPr="005924E9" w:rsidRDefault="005924E9" w:rsidP="005924E9">
            <w:pPr>
              <w:jc w:val="center"/>
              <w:rPr>
                <w:rFonts w:eastAsia="Times New Roman"/>
                <w:lang w:val="lt-LT" w:eastAsia="lt-LT"/>
              </w:rPr>
            </w:pPr>
            <w:r w:rsidRPr="005924E9">
              <w:rPr>
                <w:rFonts w:eastAsia="Times New Roman"/>
                <w:lang w:val="lt-LT" w:eastAsia="lt-LT"/>
              </w:rPr>
              <w:t>Atsakinga institucija</w:t>
            </w:r>
          </w:p>
        </w:tc>
      </w:tr>
      <w:tr w:rsidR="005924E9" w:rsidRPr="005924E9" w:rsidTr="005924E9">
        <w:trPr>
          <w:trHeight w:val="495"/>
        </w:trPr>
        <w:tc>
          <w:tcPr>
            <w:tcW w:w="5541" w:type="dxa"/>
            <w:tcBorders>
              <w:top w:val="single" w:sz="4" w:space="0" w:color="auto"/>
              <w:left w:val="single" w:sz="4" w:space="0" w:color="auto"/>
              <w:bottom w:val="single" w:sz="4" w:space="0" w:color="auto"/>
              <w:right w:val="single" w:sz="4" w:space="0" w:color="auto"/>
            </w:tcBorders>
            <w:shd w:val="clear" w:color="auto" w:fill="auto"/>
          </w:tcPr>
          <w:p w:rsidR="005924E9" w:rsidRPr="005924E9" w:rsidRDefault="005924E9" w:rsidP="005924E9">
            <w:pPr>
              <w:rPr>
                <w:rFonts w:eastAsia="Times New Roman"/>
                <w:lang w:val="lt-LT" w:eastAsia="lt-LT"/>
              </w:rPr>
            </w:pPr>
            <w:r w:rsidRPr="005924E9">
              <w:rPr>
                <w:rFonts w:eastAsia="Times New Roman"/>
                <w:lang w:val="lt-LT" w:eastAsia="lt-LT"/>
              </w:rPr>
              <w:t>3.2.3.2. Įgyvendinti tikslines jūrinio turizmo rinkodaros priemones</w:t>
            </w:r>
          </w:p>
        </w:tc>
        <w:tc>
          <w:tcPr>
            <w:tcW w:w="1559" w:type="dxa"/>
            <w:gridSpan w:val="2"/>
            <w:tcBorders>
              <w:top w:val="nil"/>
              <w:left w:val="nil"/>
              <w:bottom w:val="single" w:sz="4" w:space="0" w:color="auto"/>
              <w:right w:val="single" w:sz="4" w:space="0" w:color="auto"/>
            </w:tcBorders>
            <w:shd w:val="clear" w:color="auto" w:fill="auto"/>
            <w:noWrap/>
            <w:vAlign w:val="center"/>
          </w:tcPr>
          <w:p w:rsidR="005924E9" w:rsidRPr="005924E9" w:rsidRDefault="005924E9" w:rsidP="005924E9">
            <w:pPr>
              <w:jc w:val="both"/>
              <w:rPr>
                <w:rFonts w:eastAsia="Times New Roman"/>
                <w:i/>
                <w:iCs/>
                <w:lang w:val="lt-LT" w:eastAsia="lt-LT"/>
              </w:rPr>
            </w:pPr>
            <w:r w:rsidRPr="005924E9">
              <w:rPr>
                <w:rFonts w:eastAsia="Times New Roman"/>
                <w:i/>
                <w:iCs/>
                <w:lang w:val="lt-LT" w:eastAsia="lt-LT"/>
              </w:rPr>
              <w:t> </w:t>
            </w:r>
          </w:p>
        </w:tc>
        <w:tc>
          <w:tcPr>
            <w:tcW w:w="2693" w:type="dxa"/>
            <w:gridSpan w:val="2"/>
            <w:vMerge w:val="restart"/>
            <w:tcBorders>
              <w:top w:val="nil"/>
              <w:left w:val="single" w:sz="4" w:space="0" w:color="auto"/>
              <w:bottom w:val="nil"/>
              <w:right w:val="single" w:sz="4" w:space="0" w:color="auto"/>
            </w:tcBorders>
            <w:shd w:val="clear" w:color="auto" w:fill="auto"/>
            <w:vAlign w:val="bottom"/>
          </w:tcPr>
          <w:p w:rsidR="005924E9" w:rsidRPr="005924E9" w:rsidRDefault="005924E9" w:rsidP="005924E9">
            <w:pPr>
              <w:jc w:val="both"/>
              <w:rPr>
                <w:rFonts w:eastAsia="Times New Roman"/>
                <w:lang w:val="lt-LT" w:eastAsia="lt-LT"/>
              </w:rPr>
            </w:pPr>
            <w:r w:rsidRPr="005924E9">
              <w:rPr>
                <w:rFonts w:eastAsia="Times New Roman"/>
                <w:lang w:val="lt-LT" w:eastAsia="lt-LT"/>
              </w:rPr>
              <w:t>VšĮ „Klaipėdos šventės“</w:t>
            </w:r>
          </w:p>
        </w:tc>
      </w:tr>
      <w:tr w:rsidR="005924E9" w:rsidRPr="005924E9" w:rsidTr="005924E9">
        <w:trPr>
          <w:trHeight w:val="390"/>
        </w:trPr>
        <w:tc>
          <w:tcPr>
            <w:tcW w:w="5541" w:type="dxa"/>
            <w:tcBorders>
              <w:top w:val="nil"/>
              <w:left w:val="single" w:sz="4" w:space="0" w:color="auto"/>
              <w:bottom w:val="single" w:sz="4" w:space="0" w:color="auto"/>
              <w:right w:val="single" w:sz="4" w:space="0" w:color="auto"/>
            </w:tcBorders>
            <w:shd w:val="clear" w:color="auto" w:fill="auto"/>
          </w:tcPr>
          <w:p w:rsidR="005924E9" w:rsidRPr="005924E9" w:rsidRDefault="005924E9" w:rsidP="005924E9">
            <w:pPr>
              <w:rPr>
                <w:rFonts w:eastAsia="Times New Roman"/>
                <w:i/>
                <w:iCs/>
                <w:lang w:val="lt-LT" w:eastAsia="lt-LT"/>
              </w:rPr>
            </w:pPr>
            <w:r w:rsidRPr="005924E9">
              <w:rPr>
                <w:rFonts w:eastAsia="Times New Roman"/>
                <w:i/>
                <w:iCs/>
                <w:lang w:val="lt-LT" w:eastAsia="lt-LT"/>
              </w:rPr>
              <w:t>Jūrinio turizmo parodų, kuriose dalyvauta, skaičius</w:t>
            </w:r>
          </w:p>
        </w:tc>
        <w:tc>
          <w:tcPr>
            <w:tcW w:w="1559" w:type="dxa"/>
            <w:gridSpan w:val="2"/>
            <w:tcBorders>
              <w:top w:val="nil"/>
              <w:left w:val="nil"/>
              <w:bottom w:val="single" w:sz="4" w:space="0" w:color="auto"/>
              <w:right w:val="single" w:sz="4" w:space="0" w:color="auto"/>
            </w:tcBorders>
            <w:shd w:val="clear" w:color="auto" w:fill="auto"/>
            <w:noWrap/>
            <w:vAlign w:val="center"/>
          </w:tcPr>
          <w:p w:rsidR="005924E9" w:rsidRPr="005924E9" w:rsidRDefault="005924E9" w:rsidP="005924E9">
            <w:pPr>
              <w:jc w:val="center"/>
              <w:rPr>
                <w:rFonts w:eastAsia="Times New Roman"/>
                <w:i/>
                <w:iCs/>
                <w:lang w:val="lt-LT" w:eastAsia="lt-LT"/>
              </w:rPr>
            </w:pPr>
            <w:r w:rsidRPr="005924E9">
              <w:rPr>
                <w:rFonts w:eastAsia="Times New Roman"/>
                <w:i/>
                <w:iCs/>
                <w:lang w:val="lt-LT" w:eastAsia="lt-LT"/>
              </w:rPr>
              <w:t>0</w:t>
            </w:r>
          </w:p>
        </w:tc>
        <w:tc>
          <w:tcPr>
            <w:tcW w:w="2693" w:type="dxa"/>
            <w:gridSpan w:val="2"/>
            <w:vMerge/>
            <w:tcBorders>
              <w:top w:val="nil"/>
              <w:left w:val="single" w:sz="4" w:space="0" w:color="auto"/>
              <w:bottom w:val="nil"/>
              <w:right w:val="single" w:sz="4" w:space="0" w:color="auto"/>
            </w:tcBorders>
            <w:vAlign w:val="center"/>
          </w:tcPr>
          <w:p w:rsidR="005924E9" w:rsidRPr="005924E9" w:rsidRDefault="005924E9" w:rsidP="005924E9">
            <w:pPr>
              <w:jc w:val="both"/>
              <w:rPr>
                <w:rFonts w:eastAsia="Times New Roman"/>
                <w:lang w:val="lt-LT" w:eastAsia="lt-LT"/>
              </w:rPr>
            </w:pPr>
          </w:p>
        </w:tc>
      </w:tr>
      <w:tr w:rsidR="005924E9" w:rsidRPr="005924E9" w:rsidTr="005924E9">
        <w:trPr>
          <w:trHeight w:val="480"/>
        </w:trPr>
        <w:tc>
          <w:tcPr>
            <w:tcW w:w="5541" w:type="dxa"/>
            <w:tcBorders>
              <w:top w:val="nil"/>
              <w:left w:val="single" w:sz="4" w:space="0" w:color="auto"/>
              <w:bottom w:val="single" w:sz="4" w:space="0" w:color="auto"/>
              <w:right w:val="single" w:sz="4" w:space="0" w:color="auto"/>
            </w:tcBorders>
            <w:shd w:val="clear" w:color="auto" w:fill="auto"/>
          </w:tcPr>
          <w:p w:rsidR="005924E9" w:rsidRPr="005924E9" w:rsidRDefault="005924E9" w:rsidP="005924E9">
            <w:pPr>
              <w:rPr>
                <w:rFonts w:eastAsia="Times New Roman"/>
                <w:i/>
                <w:iCs/>
                <w:lang w:val="lt-LT" w:eastAsia="lt-LT"/>
              </w:rPr>
            </w:pPr>
            <w:r w:rsidRPr="005924E9">
              <w:rPr>
                <w:rFonts w:eastAsia="Times New Roman"/>
                <w:i/>
                <w:iCs/>
                <w:lang w:val="lt-LT" w:eastAsia="lt-LT"/>
              </w:rPr>
              <w:t>Išleistų specializuotų jūrinio turizmo leidinių skaičius</w:t>
            </w:r>
          </w:p>
        </w:tc>
        <w:tc>
          <w:tcPr>
            <w:tcW w:w="1559" w:type="dxa"/>
            <w:gridSpan w:val="2"/>
            <w:tcBorders>
              <w:top w:val="nil"/>
              <w:left w:val="nil"/>
              <w:bottom w:val="single" w:sz="4" w:space="0" w:color="auto"/>
              <w:right w:val="single" w:sz="4" w:space="0" w:color="auto"/>
            </w:tcBorders>
            <w:shd w:val="clear" w:color="auto" w:fill="auto"/>
            <w:noWrap/>
            <w:vAlign w:val="center"/>
          </w:tcPr>
          <w:p w:rsidR="005924E9" w:rsidRPr="005924E9" w:rsidRDefault="005924E9" w:rsidP="005924E9">
            <w:pPr>
              <w:jc w:val="center"/>
              <w:rPr>
                <w:rFonts w:eastAsia="Times New Roman"/>
                <w:i/>
                <w:iCs/>
                <w:lang w:val="lt-LT" w:eastAsia="lt-LT"/>
              </w:rPr>
            </w:pPr>
            <w:r w:rsidRPr="005924E9">
              <w:rPr>
                <w:rFonts w:eastAsia="Times New Roman"/>
                <w:i/>
                <w:iCs/>
                <w:lang w:val="lt-LT" w:eastAsia="lt-LT"/>
              </w:rPr>
              <w:t>0</w:t>
            </w:r>
          </w:p>
        </w:tc>
        <w:tc>
          <w:tcPr>
            <w:tcW w:w="2693" w:type="dxa"/>
            <w:gridSpan w:val="2"/>
            <w:tcBorders>
              <w:top w:val="nil"/>
              <w:left w:val="nil"/>
              <w:bottom w:val="single" w:sz="4" w:space="0" w:color="auto"/>
              <w:right w:val="single" w:sz="4" w:space="0" w:color="auto"/>
            </w:tcBorders>
            <w:shd w:val="clear" w:color="auto" w:fill="auto"/>
            <w:noWrap/>
            <w:vAlign w:val="bottom"/>
          </w:tcPr>
          <w:p w:rsidR="005924E9" w:rsidRPr="005924E9" w:rsidRDefault="005924E9" w:rsidP="005924E9">
            <w:pPr>
              <w:jc w:val="both"/>
              <w:rPr>
                <w:rFonts w:eastAsia="Times New Roman"/>
                <w:lang w:val="lt-LT" w:eastAsia="lt-LT"/>
              </w:rPr>
            </w:pPr>
            <w:r w:rsidRPr="005924E9">
              <w:rPr>
                <w:rFonts w:eastAsia="Times New Roman"/>
                <w:lang w:val="lt-LT" w:eastAsia="lt-LT"/>
              </w:rPr>
              <w:t> </w:t>
            </w:r>
          </w:p>
        </w:tc>
      </w:tr>
    </w:tbl>
    <w:p w:rsidR="005924E9" w:rsidRPr="005924E9" w:rsidRDefault="005924E9" w:rsidP="005924E9">
      <w:pPr>
        <w:tabs>
          <w:tab w:val="left" w:pos="3402"/>
        </w:tabs>
        <w:spacing w:line="276" w:lineRule="auto"/>
        <w:ind w:right="-108"/>
        <w:rPr>
          <w:rFonts w:eastAsia="Calibri"/>
          <w:lang w:val="lt-LT" w:eastAsia="en-US"/>
        </w:rPr>
      </w:pPr>
    </w:p>
    <w:p w:rsidR="005924E9" w:rsidRPr="005924E9" w:rsidRDefault="005924E9" w:rsidP="005924E9">
      <w:pPr>
        <w:tabs>
          <w:tab w:val="left" w:pos="3402"/>
        </w:tabs>
        <w:spacing w:line="276" w:lineRule="auto"/>
        <w:ind w:right="-108" w:firstLine="709"/>
        <w:jc w:val="both"/>
        <w:rPr>
          <w:rFonts w:eastAsia="Calibri"/>
          <w:lang w:val="lt-LT" w:eastAsia="en-US"/>
        </w:rPr>
      </w:pPr>
      <w:r w:rsidRPr="005924E9">
        <w:rPr>
          <w:rFonts w:eastAsia="Calibri"/>
          <w:lang w:val="lt-LT" w:eastAsia="en-US"/>
        </w:rPr>
        <w:t>Įgyvendinant veiklas VšĮ „Klaipėdos šventės“ 2013 metais atliko 209 mažos vertės pirkimus, kurių bendra vertė – 886.807,60 Lt. 2012 metais mažos vertės pirkimų skaičius buvo 109, kurių vertė 819.844,66 Lt.</w:t>
      </w:r>
    </w:p>
    <w:p w:rsidR="005924E9" w:rsidRPr="005924E9" w:rsidRDefault="005924E9" w:rsidP="005924E9">
      <w:pPr>
        <w:tabs>
          <w:tab w:val="left" w:pos="3402"/>
        </w:tabs>
        <w:spacing w:line="276" w:lineRule="auto"/>
        <w:jc w:val="both"/>
        <w:rPr>
          <w:rFonts w:eastAsia="Calibri"/>
          <w:b/>
          <w:bCs/>
          <w:lang w:val="lt-LT" w:eastAsia="en-US"/>
        </w:rPr>
      </w:pPr>
    </w:p>
    <w:p w:rsidR="005924E9" w:rsidRPr="005924E9" w:rsidRDefault="005924E9" w:rsidP="005924E9">
      <w:pPr>
        <w:tabs>
          <w:tab w:val="left" w:pos="3402"/>
        </w:tabs>
        <w:spacing w:line="276" w:lineRule="auto"/>
        <w:jc w:val="both"/>
        <w:rPr>
          <w:rFonts w:eastAsia="Calibri"/>
          <w:lang w:val="lt-LT" w:eastAsia="en-US"/>
        </w:rPr>
      </w:pPr>
      <w:r w:rsidRPr="005924E9">
        <w:rPr>
          <w:rFonts w:eastAsia="Calibri"/>
          <w:b/>
          <w:bCs/>
          <w:lang w:val="lt-LT" w:eastAsia="en-US"/>
        </w:rPr>
        <w:t>2. Viešosios įstaigos dalininkai ir kiekvieno jų įnašų vertė finansinių metų pradžioje ir pabaigoje</w:t>
      </w:r>
      <w:r w:rsidRPr="005924E9">
        <w:rPr>
          <w:rFonts w:eastAsia="Calibri"/>
          <w:lang w:val="lt-LT" w:eastAsia="en-US"/>
        </w:rPr>
        <w:t xml:space="preserve"> </w:t>
      </w:r>
    </w:p>
    <w:p w:rsidR="005924E9" w:rsidRPr="005924E9" w:rsidRDefault="005924E9" w:rsidP="005924E9">
      <w:pPr>
        <w:tabs>
          <w:tab w:val="left" w:pos="3402"/>
        </w:tabs>
        <w:spacing w:after="200" w:line="276" w:lineRule="auto"/>
        <w:jc w:val="both"/>
        <w:rPr>
          <w:rFonts w:eastAsia="Calibri"/>
          <w:lang w:val="lt-LT" w:eastAsia="en-US"/>
        </w:rPr>
      </w:pPr>
      <w:r w:rsidRPr="005924E9">
        <w:rPr>
          <w:rFonts w:eastAsia="Calibri"/>
          <w:lang w:val="lt-LT" w:eastAsia="en-US"/>
        </w:rPr>
        <w:t>Dalininkų įnašų nebuvo.</w:t>
      </w:r>
    </w:p>
    <w:p w:rsidR="005924E9" w:rsidRPr="005924E9" w:rsidRDefault="005924E9" w:rsidP="005924E9">
      <w:pPr>
        <w:tabs>
          <w:tab w:val="left" w:pos="3402"/>
        </w:tabs>
        <w:spacing w:after="200" w:line="276" w:lineRule="auto"/>
        <w:rPr>
          <w:rFonts w:eastAsia="Calibri"/>
          <w:lang w:val="lt-LT" w:eastAsia="en-US"/>
        </w:rPr>
      </w:pPr>
      <w:r w:rsidRPr="005924E9">
        <w:rPr>
          <w:rFonts w:eastAsia="Calibri"/>
          <w:b/>
          <w:bCs/>
          <w:lang w:val="lt-LT" w:eastAsia="en-US"/>
        </w:rPr>
        <w:t>3. Viešosios įstaigos gautos lėšos ir jų šaltiniai , ir šių lėšų panaudojimas pagal išlaidų rūšis</w:t>
      </w:r>
    </w:p>
    <w:tbl>
      <w:tblPr>
        <w:tblW w:w="97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2280"/>
        <w:gridCol w:w="2520"/>
      </w:tblGrid>
      <w:tr w:rsidR="005924E9" w:rsidRPr="005924E9" w:rsidTr="005924E9">
        <w:trPr>
          <w:trHeight w:val="165"/>
        </w:trPr>
        <w:tc>
          <w:tcPr>
            <w:tcW w:w="4962" w:type="dxa"/>
          </w:tcPr>
          <w:p w:rsidR="005924E9" w:rsidRPr="005924E9" w:rsidRDefault="005924E9" w:rsidP="005924E9">
            <w:pPr>
              <w:keepNext/>
              <w:tabs>
                <w:tab w:val="left" w:pos="3402"/>
              </w:tabs>
              <w:spacing w:after="60" w:line="276" w:lineRule="auto"/>
              <w:jc w:val="center"/>
              <w:outlineLvl w:val="0"/>
              <w:rPr>
                <w:rFonts w:eastAsia="Calibri"/>
                <w:kern w:val="32"/>
                <w:lang w:val="lt-LT" w:eastAsia="en-US"/>
              </w:rPr>
            </w:pPr>
            <w:r w:rsidRPr="005924E9">
              <w:rPr>
                <w:rFonts w:eastAsia="Calibri"/>
                <w:kern w:val="32"/>
                <w:lang w:val="lt-LT" w:eastAsia="en-US"/>
              </w:rPr>
              <w:t>Straipsniai</w:t>
            </w:r>
          </w:p>
        </w:tc>
        <w:tc>
          <w:tcPr>
            <w:tcW w:w="2280" w:type="dxa"/>
          </w:tcPr>
          <w:p w:rsidR="005924E9" w:rsidRPr="005924E9" w:rsidRDefault="005924E9" w:rsidP="005924E9">
            <w:pPr>
              <w:tabs>
                <w:tab w:val="left" w:pos="3402"/>
              </w:tabs>
              <w:spacing w:line="276" w:lineRule="auto"/>
              <w:jc w:val="center"/>
              <w:outlineLvl w:val="1"/>
              <w:rPr>
                <w:rFonts w:eastAsia="Times New Roman"/>
                <w:lang w:val="lt-LT" w:eastAsia="lt-LT"/>
              </w:rPr>
            </w:pPr>
            <w:r w:rsidRPr="005924E9">
              <w:rPr>
                <w:rFonts w:eastAsia="Times New Roman"/>
                <w:lang w:val="lt-LT" w:eastAsia="lt-LT"/>
              </w:rPr>
              <w:t>2012 metai</w:t>
            </w:r>
          </w:p>
        </w:tc>
        <w:tc>
          <w:tcPr>
            <w:tcW w:w="2520" w:type="dxa"/>
          </w:tcPr>
          <w:p w:rsidR="005924E9" w:rsidRPr="005924E9" w:rsidRDefault="005924E9" w:rsidP="005924E9">
            <w:pPr>
              <w:tabs>
                <w:tab w:val="left" w:pos="3402"/>
              </w:tabs>
              <w:spacing w:line="276" w:lineRule="auto"/>
              <w:jc w:val="center"/>
              <w:outlineLvl w:val="1"/>
              <w:rPr>
                <w:rFonts w:eastAsia="Times New Roman"/>
                <w:lang w:val="lt-LT" w:eastAsia="lt-LT"/>
              </w:rPr>
            </w:pPr>
            <w:r w:rsidRPr="005924E9">
              <w:rPr>
                <w:rFonts w:eastAsia="Times New Roman"/>
                <w:lang w:val="lt-LT" w:eastAsia="lt-LT"/>
              </w:rPr>
              <w:t>2013 metai</w:t>
            </w:r>
          </w:p>
        </w:tc>
      </w:tr>
      <w:tr w:rsidR="005924E9" w:rsidRPr="005924E9" w:rsidTr="005924E9">
        <w:trPr>
          <w:trHeight w:val="165"/>
        </w:trPr>
        <w:tc>
          <w:tcPr>
            <w:tcW w:w="4962" w:type="dxa"/>
          </w:tcPr>
          <w:p w:rsidR="005924E9" w:rsidRPr="005924E9" w:rsidRDefault="005924E9" w:rsidP="005924E9">
            <w:pPr>
              <w:tabs>
                <w:tab w:val="left" w:pos="3402"/>
              </w:tabs>
              <w:spacing w:line="276" w:lineRule="auto"/>
              <w:jc w:val="both"/>
              <w:outlineLvl w:val="1"/>
              <w:rPr>
                <w:rFonts w:eastAsia="Times New Roman"/>
                <w:b/>
                <w:lang w:val="lt-LT" w:eastAsia="lt-LT"/>
              </w:rPr>
            </w:pPr>
            <w:r w:rsidRPr="005924E9">
              <w:rPr>
                <w:rFonts w:eastAsia="Times New Roman"/>
                <w:b/>
                <w:bCs/>
                <w:lang w:val="lt-LT" w:eastAsia="lt-LT"/>
              </w:rPr>
              <w:t>Pajamos Lt</w:t>
            </w:r>
            <w:r w:rsidRPr="005924E9">
              <w:rPr>
                <w:rFonts w:eastAsia="Times New Roman"/>
                <w:b/>
                <w:lang w:val="lt-LT" w:eastAsia="lt-LT"/>
              </w:rPr>
              <w:t>:</w:t>
            </w:r>
          </w:p>
        </w:tc>
        <w:tc>
          <w:tcPr>
            <w:tcW w:w="2280" w:type="dxa"/>
          </w:tcPr>
          <w:p w:rsidR="005924E9" w:rsidRPr="005924E9" w:rsidRDefault="005924E9" w:rsidP="005924E9">
            <w:pPr>
              <w:tabs>
                <w:tab w:val="left" w:pos="3402"/>
              </w:tabs>
              <w:spacing w:line="276" w:lineRule="auto"/>
              <w:jc w:val="center"/>
              <w:outlineLvl w:val="1"/>
              <w:rPr>
                <w:rFonts w:eastAsia="Times New Roman"/>
                <w:b/>
                <w:bCs/>
                <w:lang w:val="lt-LT" w:eastAsia="lt-LT"/>
              </w:rPr>
            </w:pPr>
            <w:r w:rsidRPr="005924E9">
              <w:rPr>
                <w:rFonts w:eastAsia="Times New Roman"/>
                <w:b/>
                <w:bCs/>
                <w:lang w:val="lt-LT" w:eastAsia="lt-LT"/>
              </w:rPr>
              <w:t>1 262 541</w:t>
            </w:r>
          </w:p>
        </w:tc>
        <w:tc>
          <w:tcPr>
            <w:tcW w:w="2520" w:type="dxa"/>
          </w:tcPr>
          <w:p w:rsidR="005924E9" w:rsidRPr="005924E9" w:rsidRDefault="005924E9" w:rsidP="005924E9">
            <w:pPr>
              <w:tabs>
                <w:tab w:val="left" w:pos="3402"/>
              </w:tabs>
              <w:spacing w:line="276" w:lineRule="auto"/>
              <w:jc w:val="center"/>
              <w:outlineLvl w:val="1"/>
              <w:rPr>
                <w:rFonts w:eastAsia="Times New Roman"/>
                <w:b/>
                <w:bCs/>
                <w:lang w:val="lt-LT" w:eastAsia="lt-LT"/>
              </w:rPr>
            </w:pPr>
            <w:r w:rsidRPr="005924E9">
              <w:rPr>
                <w:rFonts w:eastAsia="Times New Roman"/>
                <w:b/>
                <w:bCs/>
                <w:lang w:val="lt-LT" w:eastAsia="lt-LT"/>
              </w:rPr>
              <w:t>1 422 593</w:t>
            </w:r>
          </w:p>
        </w:tc>
      </w:tr>
      <w:tr w:rsidR="005924E9" w:rsidRPr="005924E9" w:rsidTr="005924E9">
        <w:trPr>
          <w:trHeight w:val="165"/>
        </w:trPr>
        <w:tc>
          <w:tcPr>
            <w:tcW w:w="4962" w:type="dxa"/>
          </w:tcPr>
          <w:p w:rsidR="005924E9" w:rsidRPr="005924E9" w:rsidRDefault="005924E9" w:rsidP="005924E9">
            <w:pPr>
              <w:tabs>
                <w:tab w:val="left" w:pos="3402"/>
              </w:tabs>
              <w:spacing w:line="276" w:lineRule="auto"/>
              <w:jc w:val="both"/>
              <w:outlineLvl w:val="1"/>
              <w:rPr>
                <w:rFonts w:eastAsia="Times New Roman"/>
                <w:lang w:val="lt-LT" w:eastAsia="lt-LT"/>
              </w:rPr>
            </w:pPr>
            <w:r w:rsidRPr="005924E9">
              <w:rPr>
                <w:rFonts w:eastAsia="Times New Roman"/>
                <w:lang w:val="lt-LT" w:eastAsia="lt-LT"/>
              </w:rPr>
              <w:t xml:space="preserve">Pajamos už suteiktas paslaugas </w:t>
            </w:r>
          </w:p>
        </w:tc>
        <w:tc>
          <w:tcPr>
            <w:tcW w:w="2280" w:type="dxa"/>
          </w:tcPr>
          <w:p w:rsidR="005924E9" w:rsidRPr="005924E9" w:rsidRDefault="005924E9" w:rsidP="005924E9">
            <w:pPr>
              <w:tabs>
                <w:tab w:val="left" w:pos="3402"/>
              </w:tabs>
              <w:spacing w:line="276" w:lineRule="auto"/>
              <w:jc w:val="center"/>
              <w:outlineLvl w:val="1"/>
              <w:rPr>
                <w:rFonts w:eastAsia="Times New Roman"/>
                <w:lang w:val="lt-LT" w:eastAsia="lt-LT"/>
              </w:rPr>
            </w:pPr>
            <w:r w:rsidRPr="005924E9">
              <w:rPr>
                <w:rFonts w:eastAsia="Times New Roman"/>
                <w:lang w:val="lt-LT" w:eastAsia="lt-LT"/>
              </w:rPr>
              <w:t>737 646</w:t>
            </w:r>
          </w:p>
        </w:tc>
        <w:tc>
          <w:tcPr>
            <w:tcW w:w="2520" w:type="dxa"/>
          </w:tcPr>
          <w:p w:rsidR="005924E9" w:rsidRPr="005924E9" w:rsidRDefault="005924E9" w:rsidP="005924E9">
            <w:pPr>
              <w:tabs>
                <w:tab w:val="left" w:pos="3402"/>
              </w:tabs>
              <w:spacing w:line="276" w:lineRule="auto"/>
              <w:jc w:val="center"/>
              <w:outlineLvl w:val="1"/>
              <w:rPr>
                <w:rFonts w:eastAsia="Times New Roman"/>
                <w:lang w:val="lt-LT" w:eastAsia="lt-LT"/>
              </w:rPr>
            </w:pPr>
            <w:r w:rsidRPr="005924E9">
              <w:rPr>
                <w:rFonts w:eastAsia="Times New Roman"/>
                <w:lang w:val="lt-LT" w:eastAsia="lt-LT"/>
              </w:rPr>
              <w:t>330 489</w:t>
            </w:r>
          </w:p>
        </w:tc>
      </w:tr>
      <w:tr w:rsidR="005924E9" w:rsidRPr="005924E9" w:rsidTr="005924E9">
        <w:trPr>
          <w:trHeight w:val="165"/>
        </w:trPr>
        <w:tc>
          <w:tcPr>
            <w:tcW w:w="4962" w:type="dxa"/>
          </w:tcPr>
          <w:p w:rsidR="005924E9" w:rsidRPr="005924E9" w:rsidRDefault="005924E9" w:rsidP="005924E9">
            <w:pPr>
              <w:tabs>
                <w:tab w:val="left" w:pos="3402"/>
              </w:tabs>
              <w:spacing w:line="276" w:lineRule="auto"/>
              <w:jc w:val="both"/>
              <w:outlineLvl w:val="1"/>
              <w:rPr>
                <w:rFonts w:eastAsia="Times New Roman"/>
                <w:lang w:val="lt-LT" w:eastAsia="lt-LT"/>
              </w:rPr>
            </w:pPr>
            <w:r w:rsidRPr="005924E9">
              <w:rPr>
                <w:rFonts w:eastAsia="Times New Roman"/>
                <w:lang w:val="lt-LT" w:eastAsia="lt-LT"/>
              </w:rPr>
              <w:t>Gautos paramos pajamos</w:t>
            </w:r>
          </w:p>
        </w:tc>
        <w:tc>
          <w:tcPr>
            <w:tcW w:w="2280" w:type="dxa"/>
          </w:tcPr>
          <w:p w:rsidR="005924E9" w:rsidRPr="005924E9" w:rsidRDefault="005924E9" w:rsidP="005924E9">
            <w:pPr>
              <w:tabs>
                <w:tab w:val="left" w:pos="3402"/>
              </w:tabs>
              <w:spacing w:line="276" w:lineRule="auto"/>
              <w:jc w:val="center"/>
              <w:outlineLvl w:val="1"/>
              <w:rPr>
                <w:rFonts w:eastAsia="Times New Roman"/>
                <w:lang w:val="lt-LT" w:eastAsia="lt-LT"/>
              </w:rPr>
            </w:pPr>
            <w:r w:rsidRPr="005924E9">
              <w:rPr>
                <w:rFonts w:eastAsia="Times New Roman"/>
                <w:lang w:val="lt-LT" w:eastAsia="lt-LT"/>
              </w:rPr>
              <w:t>447 267</w:t>
            </w:r>
          </w:p>
        </w:tc>
        <w:tc>
          <w:tcPr>
            <w:tcW w:w="2520" w:type="dxa"/>
          </w:tcPr>
          <w:p w:rsidR="005924E9" w:rsidRPr="005924E9" w:rsidRDefault="005924E9" w:rsidP="005924E9">
            <w:pPr>
              <w:tabs>
                <w:tab w:val="left" w:pos="3402"/>
              </w:tabs>
              <w:spacing w:line="276" w:lineRule="auto"/>
              <w:jc w:val="center"/>
              <w:outlineLvl w:val="1"/>
              <w:rPr>
                <w:rFonts w:eastAsia="Times New Roman"/>
                <w:lang w:val="lt-LT" w:eastAsia="lt-LT"/>
              </w:rPr>
            </w:pPr>
            <w:r w:rsidRPr="005924E9">
              <w:rPr>
                <w:rFonts w:eastAsia="Times New Roman"/>
                <w:lang w:val="lt-LT" w:eastAsia="lt-LT"/>
              </w:rPr>
              <w:t>459 158</w:t>
            </w:r>
          </w:p>
        </w:tc>
      </w:tr>
      <w:tr w:rsidR="005924E9" w:rsidRPr="005924E9" w:rsidTr="005924E9">
        <w:trPr>
          <w:trHeight w:val="165"/>
        </w:trPr>
        <w:tc>
          <w:tcPr>
            <w:tcW w:w="4962" w:type="dxa"/>
          </w:tcPr>
          <w:p w:rsidR="005924E9" w:rsidRPr="005924E9" w:rsidRDefault="005924E9" w:rsidP="005924E9">
            <w:pPr>
              <w:tabs>
                <w:tab w:val="left" w:pos="3402"/>
              </w:tabs>
              <w:spacing w:line="276" w:lineRule="auto"/>
              <w:outlineLvl w:val="1"/>
              <w:rPr>
                <w:rFonts w:eastAsia="Times New Roman"/>
                <w:lang w:val="lt-LT" w:eastAsia="lt-LT"/>
              </w:rPr>
            </w:pPr>
            <w:r w:rsidRPr="005924E9">
              <w:rPr>
                <w:rFonts w:eastAsia="Times New Roman"/>
                <w:lang w:val="lt-LT" w:eastAsia="lt-LT"/>
              </w:rPr>
              <w:t>Savivaldybės biudžeto panaudojimo pajamos</w:t>
            </w:r>
          </w:p>
        </w:tc>
        <w:tc>
          <w:tcPr>
            <w:tcW w:w="2280" w:type="dxa"/>
          </w:tcPr>
          <w:p w:rsidR="005924E9" w:rsidRPr="005924E9" w:rsidRDefault="005924E9" w:rsidP="005924E9">
            <w:pPr>
              <w:tabs>
                <w:tab w:val="left" w:pos="3402"/>
              </w:tabs>
              <w:spacing w:line="276" w:lineRule="auto"/>
              <w:jc w:val="center"/>
              <w:outlineLvl w:val="1"/>
              <w:rPr>
                <w:rFonts w:eastAsia="Times New Roman"/>
                <w:lang w:val="lt-LT" w:eastAsia="lt-LT"/>
              </w:rPr>
            </w:pPr>
            <w:r w:rsidRPr="005924E9">
              <w:rPr>
                <w:rFonts w:eastAsia="Times New Roman"/>
                <w:lang w:val="lt-LT" w:eastAsia="lt-LT"/>
              </w:rPr>
              <w:t>76 500</w:t>
            </w:r>
          </w:p>
        </w:tc>
        <w:tc>
          <w:tcPr>
            <w:tcW w:w="2520" w:type="dxa"/>
          </w:tcPr>
          <w:p w:rsidR="005924E9" w:rsidRPr="005924E9" w:rsidRDefault="005924E9" w:rsidP="005924E9">
            <w:pPr>
              <w:tabs>
                <w:tab w:val="left" w:pos="3402"/>
              </w:tabs>
              <w:spacing w:line="276" w:lineRule="auto"/>
              <w:jc w:val="center"/>
              <w:outlineLvl w:val="1"/>
              <w:rPr>
                <w:rFonts w:eastAsia="Times New Roman"/>
                <w:lang w:val="lt-LT" w:eastAsia="lt-LT"/>
              </w:rPr>
            </w:pPr>
            <w:r w:rsidRPr="005924E9">
              <w:rPr>
                <w:rFonts w:eastAsia="Times New Roman"/>
                <w:lang w:val="lt-LT" w:eastAsia="lt-LT"/>
              </w:rPr>
              <w:t>632 800</w:t>
            </w:r>
          </w:p>
        </w:tc>
      </w:tr>
      <w:tr w:rsidR="005924E9" w:rsidRPr="005924E9" w:rsidTr="005924E9">
        <w:trPr>
          <w:trHeight w:val="165"/>
        </w:trPr>
        <w:tc>
          <w:tcPr>
            <w:tcW w:w="4962" w:type="dxa"/>
          </w:tcPr>
          <w:p w:rsidR="005924E9" w:rsidRPr="005924E9" w:rsidRDefault="005924E9" w:rsidP="005924E9">
            <w:pPr>
              <w:tabs>
                <w:tab w:val="left" w:pos="3402"/>
              </w:tabs>
              <w:spacing w:line="276" w:lineRule="auto"/>
              <w:jc w:val="both"/>
              <w:outlineLvl w:val="1"/>
              <w:rPr>
                <w:rFonts w:eastAsia="Times New Roman"/>
                <w:lang w:val="lt-LT" w:eastAsia="lt-LT"/>
              </w:rPr>
            </w:pPr>
            <w:r w:rsidRPr="005924E9">
              <w:rPr>
                <w:rFonts w:eastAsia="Times New Roman"/>
                <w:lang w:val="lt-LT" w:eastAsia="lt-LT"/>
              </w:rPr>
              <w:t xml:space="preserve">Kitos pajamos (banko palūkanos) </w:t>
            </w:r>
          </w:p>
        </w:tc>
        <w:tc>
          <w:tcPr>
            <w:tcW w:w="2280" w:type="dxa"/>
          </w:tcPr>
          <w:p w:rsidR="005924E9" w:rsidRPr="005924E9" w:rsidRDefault="005924E9" w:rsidP="005924E9">
            <w:pPr>
              <w:tabs>
                <w:tab w:val="left" w:pos="3402"/>
              </w:tabs>
              <w:spacing w:line="276" w:lineRule="auto"/>
              <w:jc w:val="center"/>
              <w:outlineLvl w:val="1"/>
              <w:rPr>
                <w:rFonts w:eastAsia="Times New Roman"/>
                <w:lang w:val="lt-LT" w:eastAsia="lt-LT"/>
              </w:rPr>
            </w:pPr>
            <w:r w:rsidRPr="005924E9">
              <w:rPr>
                <w:rFonts w:eastAsia="Times New Roman"/>
                <w:lang w:val="lt-LT" w:eastAsia="lt-LT"/>
              </w:rPr>
              <w:t>1 128</w:t>
            </w:r>
          </w:p>
        </w:tc>
        <w:tc>
          <w:tcPr>
            <w:tcW w:w="2520" w:type="dxa"/>
          </w:tcPr>
          <w:p w:rsidR="005924E9" w:rsidRPr="005924E9" w:rsidRDefault="005924E9" w:rsidP="005924E9">
            <w:pPr>
              <w:tabs>
                <w:tab w:val="left" w:pos="3402"/>
              </w:tabs>
              <w:spacing w:line="276" w:lineRule="auto"/>
              <w:jc w:val="center"/>
              <w:outlineLvl w:val="1"/>
              <w:rPr>
                <w:rFonts w:eastAsia="Times New Roman"/>
                <w:lang w:val="lt-LT" w:eastAsia="lt-LT"/>
              </w:rPr>
            </w:pPr>
            <w:r w:rsidRPr="005924E9">
              <w:rPr>
                <w:rFonts w:eastAsia="Times New Roman"/>
                <w:lang w:val="lt-LT" w:eastAsia="lt-LT"/>
              </w:rPr>
              <w:t>146</w:t>
            </w:r>
          </w:p>
        </w:tc>
      </w:tr>
      <w:tr w:rsidR="005924E9" w:rsidRPr="005924E9" w:rsidTr="005924E9">
        <w:trPr>
          <w:trHeight w:val="165"/>
        </w:trPr>
        <w:tc>
          <w:tcPr>
            <w:tcW w:w="4962" w:type="dxa"/>
          </w:tcPr>
          <w:p w:rsidR="005924E9" w:rsidRPr="005924E9" w:rsidRDefault="005924E9" w:rsidP="005924E9">
            <w:pPr>
              <w:tabs>
                <w:tab w:val="left" w:pos="3402"/>
              </w:tabs>
              <w:spacing w:line="276" w:lineRule="auto"/>
              <w:jc w:val="both"/>
              <w:outlineLvl w:val="1"/>
              <w:rPr>
                <w:rFonts w:eastAsia="Times New Roman"/>
                <w:b/>
                <w:bCs/>
                <w:lang w:val="lt-LT" w:eastAsia="lt-LT"/>
              </w:rPr>
            </w:pPr>
            <w:r w:rsidRPr="005924E9">
              <w:rPr>
                <w:rFonts w:eastAsia="Times New Roman"/>
                <w:b/>
                <w:bCs/>
                <w:lang w:val="lt-LT" w:eastAsia="lt-LT"/>
              </w:rPr>
              <w:t>Išlaidos Lt:</w:t>
            </w:r>
          </w:p>
        </w:tc>
        <w:tc>
          <w:tcPr>
            <w:tcW w:w="2280" w:type="dxa"/>
          </w:tcPr>
          <w:p w:rsidR="005924E9" w:rsidRPr="005924E9" w:rsidRDefault="005924E9" w:rsidP="005924E9">
            <w:pPr>
              <w:tabs>
                <w:tab w:val="left" w:pos="3402"/>
              </w:tabs>
              <w:spacing w:line="276" w:lineRule="auto"/>
              <w:jc w:val="center"/>
              <w:outlineLvl w:val="1"/>
              <w:rPr>
                <w:rFonts w:eastAsia="Times New Roman"/>
                <w:b/>
                <w:bCs/>
                <w:lang w:val="lt-LT" w:eastAsia="lt-LT"/>
              </w:rPr>
            </w:pPr>
            <w:r w:rsidRPr="005924E9">
              <w:rPr>
                <w:rFonts w:eastAsia="Times New Roman"/>
                <w:b/>
                <w:bCs/>
                <w:lang w:val="lt-LT" w:eastAsia="lt-LT"/>
              </w:rPr>
              <w:t>1 287 484</w:t>
            </w:r>
          </w:p>
        </w:tc>
        <w:tc>
          <w:tcPr>
            <w:tcW w:w="2520" w:type="dxa"/>
          </w:tcPr>
          <w:p w:rsidR="005924E9" w:rsidRPr="005924E9" w:rsidRDefault="005924E9" w:rsidP="005924E9">
            <w:pPr>
              <w:tabs>
                <w:tab w:val="left" w:pos="3402"/>
              </w:tabs>
              <w:spacing w:line="276" w:lineRule="auto"/>
              <w:jc w:val="center"/>
              <w:outlineLvl w:val="1"/>
              <w:rPr>
                <w:rFonts w:eastAsia="Times New Roman"/>
                <w:b/>
                <w:bCs/>
                <w:lang w:val="lt-LT" w:eastAsia="lt-LT"/>
              </w:rPr>
            </w:pPr>
            <w:r w:rsidRPr="005924E9">
              <w:rPr>
                <w:rFonts w:eastAsia="Times New Roman"/>
                <w:b/>
                <w:bCs/>
                <w:lang w:val="lt-LT" w:eastAsia="lt-LT"/>
              </w:rPr>
              <w:t>1 419 638</w:t>
            </w:r>
          </w:p>
        </w:tc>
      </w:tr>
      <w:tr w:rsidR="005924E9" w:rsidRPr="005924E9" w:rsidTr="005924E9">
        <w:trPr>
          <w:trHeight w:val="165"/>
        </w:trPr>
        <w:tc>
          <w:tcPr>
            <w:tcW w:w="4962" w:type="dxa"/>
          </w:tcPr>
          <w:p w:rsidR="005924E9" w:rsidRPr="005924E9" w:rsidRDefault="005924E9" w:rsidP="005924E9">
            <w:pPr>
              <w:tabs>
                <w:tab w:val="left" w:pos="3402"/>
              </w:tabs>
              <w:spacing w:line="276" w:lineRule="auto"/>
              <w:jc w:val="both"/>
              <w:outlineLvl w:val="1"/>
              <w:rPr>
                <w:rFonts w:eastAsia="Times New Roman"/>
                <w:lang w:val="lt-LT" w:eastAsia="lt-LT"/>
              </w:rPr>
            </w:pPr>
            <w:r w:rsidRPr="005924E9">
              <w:rPr>
                <w:rFonts w:eastAsia="Times New Roman"/>
                <w:lang w:val="lt-LT" w:eastAsia="lt-LT"/>
              </w:rPr>
              <w:t xml:space="preserve">Kultūrinis renginys Jūros šventė </w:t>
            </w:r>
          </w:p>
        </w:tc>
        <w:tc>
          <w:tcPr>
            <w:tcW w:w="2280" w:type="dxa"/>
          </w:tcPr>
          <w:p w:rsidR="005924E9" w:rsidRPr="005924E9" w:rsidRDefault="005924E9" w:rsidP="005924E9">
            <w:pPr>
              <w:tabs>
                <w:tab w:val="left" w:pos="3402"/>
              </w:tabs>
              <w:spacing w:line="276" w:lineRule="auto"/>
              <w:jc w:val="center"/>
              <w:outlineLvl w:val="1"/>
              <w:rPr>
                <w:rFonts w:eastAsia="Times New Roman"/>
                <w:lang w:val="lt-LT" w:eastAsia="lt-LT"/>
              </w:rPr>
            </w:pPr>
            <w:r w:rsidRPr="005924E9">
              <w:rPr>
                <w:rFonts w:eastAsia="Times New Roman"/>
                <w:lang w:val="lt-LT" w:eastAsia="lt-LT"/>
              </w:rPr>
              <w:t>803 641</w:t>
            </w:r>
          </w:p>
        </w:tc>
        <w:tc>
          <w:tcPr>
            <w:tcW w:w="2520" w:type="dxa"/>
          </w:tcPr>
          <w:p w:rsidR="005924E9" w:rsidRPr="005924E9" w:rsidRDefault="005924E9" w:rsidP="005924E9">
            <w:pPr>
              <w:tabs>
                <w:tab w:val="left" w:pos="3402"/>
              </w:tabs>
              <w:spacing w:line="276" w:lineRule="auto"/>
              <w:jc w:val="center"/>
              <w:outlineLvl w:val="1"/>
              <w:rPr>
                <w:rFonts w:eastAsia="Times New Roman"/>
                <w:lang w:val="lt-LT" w:eastAsia="lt-LT"/>
              </w:rPr>
            </w:pPr>
            <w:r w:rsidRPr="005924E9">
              <w:rPr>
                <w:rFonts w:eastAsia="Times New Roman"/>
                <w:lang w:val="lt-LT" w:eastAsia="lt-LT"/>
              </w:rPr>
              <w:t>710 970</w:t>
            </w:r>
          </w:p>
        </w:tc>
      </w:tr>
      <w:tr w:rsidR="005924E9" w:rsidRPr="005924E9" w:rsidTr="005924E9">
        <w:trPr>
          <w:trHeight w:val="165"/>
        </w:trPr>
        <w:tc>
          <w:tcPr>
            <w:tcW w:w="4962" w:type="dxa"/>
          </w:tcPr>
          <w:p w:rsidR="005924E9" w:rsidRPr="005924E9" w:rsidRDefault="005924E9" w:rsidP="005924E9">
            <w:pPr>
              <w:tabs>
                <w:tab w:val="left" w:pos="3402"/>
              </w:tabs>
              <w:spacing w:line="276" w:lineRule="auto"/>
              <w:jc w:val="both"/>
              <w:outlineLvl w:val="1"/>
              <w:rPr>
                <w:rFonts w:eastAsia="Times New Roman"/>
                <w:lang w:val="lt-LT" w:eastAsia="lt-LT"/>
              </w:rPr>
            </w:pPr>
            <w:r w:rsidRPr="005924E9">
              <w:rPr>
                <w:rFonts w:eastAsia="Times New Roman"/>
                <w:lang w:val="lt-LT" w:eastAsia="lt-LT"/>
              </w:rPr>
              <w:t xml:space="preserve">Kiti kultūriniai renginiai </w:t>
            </w:r>
          </w:p>
        </w:tc>
        <w:tc>
          <w:tcPr>
            <w:tcW w:w="2280" w:type="dxa"/>
          </w:tcPr>
          <w:p w:rsidR="005924E9" w:rsidRPr="005924E9" w:rsidRDefault="005924E9" w:rsidP="005924E9">
            <w:pPr>
              <w:tabs>
                <w:tab w:val="left" w:pos="3402"/>
              </w:tabs>
              <w:spacing w:line="276" w:lineRule="auto"/>
              <w:jc w:val="center"/>
              <w:outlineLvl w:val="1"/>
              <w:rPr>
                <w:rFonts w:eastAsia="Times New Roman"/>
                <w:lang w:val="lt-LT" w:eastAsia="lt-LT"/>
              </w:rPr>
            </w:pPr>
            <w:r w:rsidRPr="005924E9">
              <w:rPr>
                <w:rFonts w:eastAsia="Times New Roman"/>
                <w:lang w:val="lt-LT" w:eastAsia="lt-LT"/>
              </w:rPr>
              <w:t>157 186</w:t>
            </w:r>
          </w:p>
        </w:tc>
        <w:tc>
          <w:tcPr>
            <w:tcW w:w="2520" w:type="dxa"/>
          </w:tcPr>
          <w:p w:rsidR="005924E9" w:rsidRPr="005924E9" w:rsidRDefault="005924E9" w:rsidP="005924E9">
            <w:pPr>
              <w:tabs>
                <w:tab w:val="left" w:pos="3402"/>
              </w:tabs>
              <w:spacing w:line="276" w:lineRule="auto"/>
              <w:jc w:val="center"/>
              <w:outlineLvl w:val="1"/>
              <w:rPr>
                <w:rFonts w:eastAsia="Times New Roman"/>
                <w:lang w:val="lt-LT" w:eastAsia="lt-LT"/>
              </w:rPr>
            </w:pPr>
            <w:r w:rsidRPr="005924E9">
              <w:rPr>
                <w:rFonts w:eastAsia="Times New Roman"/>
                <w:lang w:val="lt-LT" w:eastAsia="lt-LT"/>
              </w:rPr>
              <w:t>288 004</w:t>
            </w:r>
          </w:p>
        </w:tc>
      </w:tr>
      <w:tr w:rsidR="005924E9" w:rsidRPr="005924E9" w:rsidTr="005924E9">
        <w:trPr>
          <w:trHeight w:val="165"/>
        </w:trPr>
        <w:tc>
          <w:tcPr>
            <w:tcW w:w="4962" w:type="dxa"/>
          </w:tcPr>
          <w:p w:rsidR="005924E9" w:rsidRPr="005924E9" w:rsidRDefault="005924E9" w:rsidP="005924E9">
            <w:pPr>
              <w:tabs>
                <w:tab w:val="left" w:pos="3402"/>
              </w:tabs>
              <w:spacing w:line="276" w:lineRule="auto"/>
              <w:jc w:val="both"/>
              <w:outlineLvl w:val="1"/>
              <w:rPr>
                <w:rFonts w:eastAsia="Times New Roman"/>
                <w:lang w:val="lt-LT" w:eastAsia="lt-LT"/>
              </w:rPr>
            </w:pPr>
            <w:r w:rsidRPr="005924E9">
              <w:rPr>
                <w:rFonts w:eastAsia="Times New Roman"/>
                <w:lang w:val="lt-LT" w:eastAsia="lt-LT"/>
              </w:rPr>
              <w:t>Veiklos sąnaudos</w:t>
            </w:r>
          </w:p>
        </w:tc>
        <w:tc>
          <w:tcPr>
            <w:tcW w:w="2280" w:type="dxa"/>
          </w:tcPr>
          <w:p w:rsidR="005924E9" w:rsidRPr="005924E9" w:rsidRDefault="005924E9" w:rsidP="005924E9">
            <w:pPr>
              <w:tabs>
                <w:tab w:val="left" w:pos="3402"/>
              </w:tabs>
              <w:spacing w:line="276" w:lineRule="auto"/>
              <w:jc w:val="center"/>
              <w:outlineLvl w:val="1"/>
              <w:rPr>
                <w:rFonts w:eastAsia="Times New Roman"/>
                <w:lang w:val="lt-LT" w:eastAsia="lt-LT"/>
              </w:rPr>
            </w:pPr>
            <w:r w:rsidRPr="005924E9">
              <w:rPr>
                <w:rFonts w:eastAsia="Times New Roman"/>
                <w:lang w:val="lt-LT" w:eastAsia="lt-LT"/>
              </w:rPr>
              <w:t>326 657</w:t>
            </w:r>
          </w:p>
        </w:tc>
        <w:tc>
          <w:tcPr>
            <w:tcW w:w="2520" w:type="dxa"/>
          </w:tcPr>
          <w:p w:rsidR="005924E9" w:rsidRPr="005924E9" w:rsidRDefault="005924E9" w:rsidP="005924E9">
            <w:pPr>
              <w:tabs>
                <w:tab w:val="left" w:pos="3402"/>
              </w:tabs>
              <w:spacing w:line="276" w:lineRule="auto"/>
              <w:jc w:val="center"/>
              <w:outlineLvl w:val="1"/>
              <w:rPr>
                <w:rFonts w:eastAsia="Times New Roman"/>
                <w:lang w:val="lt-LT" w:eastAsia="lt-LT"/>
              </w:rPr>
            </w:pPr>
            <w:r w:rsidRPr="005924E9">
              <w:rPr>
                <w:rFonts w:eastAsia="Times New Roman"/>
                <w:lang w:val="lt-LT" w:eastAsia="lt-LT"/>
              </w:rPr>
              <w:t>415 392</w:t>
            </w:r>
          </w:p>
        </w:tc>
      </w:tr>
      <w:tr w:rsidR="005924E9" w:rsidRPr="005924E9" w:rsidTr="005924E9">
        <w:trPr>
          <w:trHeight w:val="165"/>
        </w:trPr>
        <w:tc>
          <w:tcPr>
            <w:tcW w:w="4962" w:type="dxa"/>
          </w:tcPr>
          <w:p w:rsidR="005924E9" w:rsidRPr="005924E9" w:rsidRDefault="005924E9" w:rsidP="005924E9">
            <w:pPr>
              <w:tabs>
                <w:tab w:val="left" w:pos="3402"/>
              </w:tabs>
              <w:spacing w:line="276" w:lineRule="auto"/>
              <w:jc w:val="both"/>
              <w:outlineLvl w:val="1"/>
              <w:rPr>
                <w:rFonts w:eastAsia="Times New Roman"/>
                <w:lang w:val="lt-LT" w:eastAsia="lt-LT"/>
              </w:rPr>
            </w:pPr>
            <w:r w:rsidRPr="005924E9">
              <w:rPr>
                <w:rFonts w:eastAsia="Times New Roman"/>
                <w:lang w:val="lt-LT" w:eastAsia="lt-LT"/>
              </w:rPr>
              <w:t>Kitos sąnaudos (delspinigiai)</w:t>
            </w:r>
          </w:p>
        </w:tc>
        <w:tc>
          <w:tcPr>
            <w:tcW w:w="2280" w:type="dxa"/>
          </w:tcPr>
          <w:p w:rsidR="005924E9" w:rsidRPr="005924E9" w:rsidRDefault="005924E9" w:rsidP="005924E9">
            <w:pPr>
              <w:tabs>
                <w:tab w:val="left" w:pos="3402"/>
              </w:tabs>
              <w:spacing w:line="276" w:lineRule="auto"/>
              <w:jc w:val="center"/>
              <w:outlineLvl w:val="1"/>
              <w:rPr>
                <w:rFonts w:eastAsia="Times New Roman"/>
                <w:lang w:val="lt-LT" w:eastAsia="lt-LT"/>
              </w:rPr>
            </w:pPr>
          </w:p>
        </w:tc>
        <w:tc>
          <w:tcPr>
            <w:tcW w:w="2520" w:type="dxa"/>
          </w:tcPr>
          <w:p w:rsidR="005924E9" w:rsidRPr="005924E9" w:rsidRDefault="005924E9" w:rsidP="005924E9">
            <w:pPr>
              <w:tabs>
                <w:tab w:val="left" w:pos="3402"/>
              </w:tabs>
              <w:spacing w:line="276" w:lineRule="auto"/>
              <w:jc w:val="center"/>
              <w:outlineLvl w:val="1"/>
              <w:rPr>
                <w:rFonts w:eastAsia="Times New Roman"/>
                <w:lang w:val="lt-LT" w:eastAsia="lt-LT"/>
              </w:rPr>
            </w:pPr>
            <w:r w:rsidRPr="005924E9">
              <w:rPr>
                <w:rFonts w:eastAsia="Times New Roman"/>
                <w:lang w:val="lt-LT" w:eastAsia="lt-LT"/>
              </w:rPr>
              <w:t>653</w:t>
            </w:r>
          </w:p>
        </w:tc>
      </w:tr>
    </w:tbl>
    <w:p w:rsidR="005924E9" w:rsidRPr="005924E9" w:rsidRDefault="005924E9" w:rsidP="005924E9">
      <w:pPr>
        <w:tabs>
          <w:tab w:val="left" w:pos="3402"/>
        </w:tabs>
        <w:spacing w:line="276" w:lineRule="auto"/>
        <w:rPr>
          <w:rFonts w:eastAsia="Calibri"/>
          <w:b/>
          <w:bCs/>
          <w:lang w:val="lt-LT" w:eastAsia="en-US"/>
        </w:rPr>
      </w:pPr>
    </w:p>
    <w:p w:rsidR="005924E9" w:rsidRPr="005924E9" w:rsidRDefault="005924E9" w:rsidP="005924E9">
      <w:pPr>
        <w:tabs>
          <w:tab w:val="left" w:pos="3402"/>
        </w:tabs>
        <w:spacing w:line="276" w:lineRule="auto"/>
        <w:rPr>
          <w:rFonts w:eastAsia="Calibri"/>
          <w:b/>
          <w:bCs/>
          <w:lang w:val="lt-LT" w:eastAsia="en-US"/>
        </w:rPr>
      </w:pPr>
      <w:r w:rsidRPr="005924E9">
        <w:rPr>
          <w:rFonts w:eastAsia="Calibri"/>
          <w:b/>
          <w:bCs/>
          <w:lang w:val="lt-LT" w:eastAsia="en-US"/>
        </w:rPr>
        <w:t>4. Informacija apie viešosios įstaigos įsigytą ir perleistą ilgalaikį turtą per finansinius metus</w:t>
      </w:r>
    </w:p>
    <w:p w:rsidR="005924E9" w:rsidRPr="005924E9" w:rsidRDefault="005924E9" w:rsidP="005924E9">
      <w:pPr>
        <w:tabs>
          <w:tab w:val="left" w:pos="3402"/>
        </w:tabs>
        <w:spacing w:line="276" w:lineRule="auto"/>
        <w:rPr>
          <w:rFonts w:eastAsia="Calibri"/>
          <w:lang w:val="lt-LT" w:eastAsia="en-US"/>
        </w:rPr>
      </w:pPr>
      <w:r w:rsidRPr="005924E9">
        <w:rPr>
          <w:rFonts w:eastAsia="Calibri"/>
          <w:lang w:val="lt-LT" w:eastAsia="en-US"/>
        </w:rPr>
        <w:t>2013 metais Įstaiga įsigijo ilgalaikio materialaus turto, kompiuterinės įrangos, už 5 372 Lt.</w:t>
      </w:r>
    </w:p>
    <w:p w:rsidR="005924E9" w:rsidRPr="005924E9" w:rsidRDefault="005924E9" w:rsidP="005924E9">
      <w:pPr>
        <w:spacing w:line="276" w:lineRule="auto"/>
        <w:rPr>
          <w:rFonts w:eastAsia="Calibri"/>
          <w:b/>
          <w:bCs/>
          <w:lang w:val="lt-LT" w:eastAsia="en-US"/>
        </w:rPr>
      </w:pPr>
    </w:p>
    <w:p w:rsidR="005924E9" w:rsidRPr="005924E9" w:rsidRDefault="005924E9" w:rsidP="005924E9">
      <w:pPr>
        <w:spacing w:after="200" w:line="276" w:lineRule="auto"/>
        <w:rPr>
          <w:rFonts w:eastAsia="Calibri"/>
          <w:b/>
          <w:bCs/>
          <w:lang w:val="lt-LT" w:eastAsia="en-US"/>
        </w:rPr>
      </w:pPr>
      <w:r w:rsidRPr="005924E9">
        <w:rPr>
          <w:rFonts w:eastAsia="Calibri"/>
          <w:b/>
          <w:bCs/>
          <w:lang w:val="lt-LT" w:eastAsia="en-US"/>
        </w:rPr>
        <w:lastRenderedPageBreak/>
        <w:t>5. Viešosios įstaigos sąnaudos, iš jų – išlaidos darbo užmokesčiui</w:t>
      </w:r>
    </w:p>
    <w:p w:rsidR="005924E9" w:rsidRPr="005924E9" w:rsidRDefault="005924E9" w:rsidP="005924E9">
      <w:pPr>
        <w:pBdr>
          <w:top w:val="single" w:sz="4" w:space="1" w:color="auto"/>
          <w:left w:val="single" w:sz="4" w:space="4" w:color="auto"/>
          <w:bottom w:val="single" w:sz="4" w:space="1" w:color="auto"/>
          <w:right w:val="single" w:sz="4" w:space="0" w:color="auto"/>
        </w:pBdr>
        <w:tabs>
          <w:tab w:val="left" w:pos="2977"/>
        </w:tabs>
        <w:spacing w:line="276" w:lineRule="auto"/>
        <w:jc w:val="both"/>
        <w:rPr>
          <w:rFonts w:eastAsia="Calibri"/>
          <w:lang w:val="lt-LT" w:eastAsia="en-US"/>
        </w:rPr>
      </w:pPr>
      <w:r w:rsidRPr="005924E9">
        <w:rPr>
          <w:rFonts w:eastAsia="Calibri"/>
          <w:lang w:val="lt-LT" w:eastAsia="en-US"/>
        </w:rPr>
        <w:t xml:space="preserve">Sąnaudos per 2012 metus – 1 287 484 Lt, iš kurių išlaidos darbo užmokesčiui ir socialiniam draudimui – 263 409 Lt. </w:t>
      </w:r>
    </w:p>
    <w:p w:rsidR="005924E9" w:rsidRPr="005924E9" w:rsidRDefault="005924E9" w:rsidP="005924E9">
      <w:pPr>
        <w:pBdr>
          <w:top w:val="single" w:sz="4" w:space="1" w:color="auto"/>
          <w:left w:val="single" w:sz="4" w:space="4" w:color="auto"/>
          <w:bottom w:val="single" w:sz="4" w:space="1" w:color="auto"/>
          <w:right w:val="single" w:sz="4" w:space="0" w:color="auto"/>
        </w:pBdr>
        <w:tabs>
          <w:tab w:val="left" w:pos="2977"/>
        </w:tabs>
        <w:spacing w:after="200" w:line="276" w:lineRule="auto"/>
        <w:jc w:val="both"/>
        <w:rPr>
          <w:rFonts w:eastAsia="Calibri"/>
          <w:lang w:val="lt-LT" w:eastAsia="en-US"/>
        </w:rPr>
      </w:pPr>
      <w:r w:rsidRPr="005924E9">
        <w:rPr>
          <w:rFonts w:eastAsia="Calibri"/>
          <w:lang w:val="lt-LT" w:eastAsia="en-US"/>
        </w:rPr>
        <w:t xml:space="preserve">Sąnaudos per 2013 metus – 1 414 751 Lt, iš kurių išlaidos darbo užmokesčiui ir socialiniam draudimui – 330 480 Lt.  </w:t>
      </w:r>
    </w:p>
    <w:p w:rsidR="005924E9" w:rsidRPr="005924E9" w:rsidRDefault="005924E9" w:rsidP="005924E9">
      <w:pPr>
        <w:tabs>
          <w:tab w:val="left" w:pos="2977"/>
        </w:tabs>
        <w:spacing w:after="200" w:line="276" w:lineRule="auto"/>
        <w:jc w:val="both"/>
        <w:rPr>
          <w:rFonts w:eastAsia="Calibri"/>
          <w:b/>
          <w:bCs/>
          <w:lang w:val="lt-LT" w:eastAsia="en-US"/>
        </w:rPr>
      </w:pPr>
      <w:r w:rsidRPr="005924E9">
        <w:rPr>
          <w:rFonts w:eastAsia="Calibri"/>
          <w:b/>
          <w:bCs/>
          <w:lang w:val="lt-LT" w:eastAsia="en-US"/>
        </w:rPr>
        <w:t>6. Viešosios įstaigos darbuotojų skaičius</w:t>
      </w:r>
    </w:p>
    <w:p w:rsidR="005924E9" w:rsidRPr="005924E9" w:rsidRDefault="005924E9" w:rsidP="005924E9">
      <w:pPr>
        <w:pBdr>
          <w:top w:val="single" w:sz="4" w:space="1" w:color="auto"/>
          <w:left w:val="single" w:sz="4" w:space="4" w:color="auto"/>
          <w:bottom w:val="single" w:sz="4" w:space="1" w:color="auto"/>
          <w:right w:val="single" w:sz="4" w:space="4" w:color="auto"/>
        </w:pBdr>
        <w:tabs>
          <w:tab w:val="left" w:pos="2977"/>
        </w:tabs>
        <w:spacing w:line="276" w:lineRule="auto"/>
        <w:jc w:val="both"/>
        <w:rPr>
          <w:rFonts w:eastAsia="Calibri"/>
          <w:lang w:val="lt-LT" w:eastAsia="en-US"/>
        </w:rPr>
      </w:pPr>
      <w:r w:rsidRPr="005924E9">
        <w:rPr>
          <w:rFonts w:eastAsia="Calibri"/>
          <w:lang w:val="lt-LT" w:eastAsia="en-US"/>
        </w:rPr>
        <w:t xml:space="preserve">Įstaigos darbuotojų skaičius 2012 m. sausio 1 d. – 3 darbuotojai, </w:t>
      </w:r>
      <w:smartTag w:uri="urn:schemas-microsoft-com:office:smarttags" w:element="metricconverter">
        <w:smartTagPr>
          <w:attr w:name="ProductID" w:val="2012 m"/>
        </w:smartTagPr>
        <w:r w:rsidRPr="005924E9">
          <w:rPr>
            <w:rFonts w:eastAsia="Calibri"/>
            <w:lang w:val="lt-LT" w:eastAsia="en-US"/>
          </w:rPr>
          <w:t>2012 m</w:t>
        </w:r>
      </w:smartTag>
      <w:r w:rsidRPr="005924E9">
        <w:rPr>
          <w:rFonts w:eastAsia="Calibri"/>
          <w:lang w:val="lt-LT" w:eastAsia="en-US"/>
        </w:rPr>
        <w:t>. gruodžio 31 d. – 3 darbuotojai. Per šį laikotarpį priimta į darbą 20 darbuotojų, atleista 20 darbuotojų.</w:t>
      </w:r>
    </w:p>
    <w:p w:rsidR="005924E9" w:rsidRPr="005924E9" w:rsidRDefault="005924E9" w:rsidP="005924E9">
      <w:pPr>
        <w:pBdr>
          <w:top w:val="single" w:sz="4" w:space="1" w:color="auto"/>
          <w:left w:val="single" w:sz="4" w:space="4" w:color="auto"/>
          <w:bottom w:val="single" w:sz="4" w:space="1" w:color="auto"/>
          <w:right w:val="single" w:sz="4" w:space="4" w:color="auto"/>
        </w:pBdr>
        <w:tabs>
          <w:tab w:val="left" w:pos="2977"/>
        </w:tabs>
        <w:spacing w:after="200" w:line="276" w:lineRule="auto"/>
        <w:jc w:val="both"/>
        <w:rPr>
          <w:rFonts w:eastAsia="Calibri"/>
          <w:lang w:val="lt-LT" w:eastAsia="en-US"/>
        </w:rPr>
      </w:pPr>
      <w:r w:rsidRPr="005924E9">
        <w:rPr>
          <w:rFonts w:eastAsia="Calibri"/>
          <w:lang w:val="lt-LT" w:eastAsia="en-US"/>
        </w:rPr>
        <w:t xml:space="preserve">Įtaigos darbuotojų skaičius </w:t>
      </w:r>
      <w:smartTag w:uri="urn:schemas-microsoft-com:office:smarttags" w:element="metricconverter">
        <w:smartTagPr>
          <w:attr w:name="ProductID" w:val="2013 m"/>
        </w:smartTagPr>
        <w:r w:rsidRPr="005924E9">
          <w:rPr>
            <w:rFonts w:eastAsia="Calibri"/>
            <w:lang w:val="lt-LT" w:eastAsia="en-US"/>
          </w:rPr>
          <w:t>2013 m</w:t>
        </w:r>
      </w:smartTag>
      <w:r w:rsidRPr="005924E9">
        <w:rPr>
          <w:rFonts w:eastAsia="Calibri"/>
          <w:lang w:val="lt-LT" w:eastAsia="en-US"/>
        </w:rPr>
        <w:t xml:space="preserve">. sausio 1 d. – 3 darbuotojai, </w:t>
      </w:r>
      <w:smartTag w:uri="urn:schemas-microsoft-com:office:smarttags" w:element="metricconverter">
        <w:smartTagPr>
          <w:attr w:name="ProductID" w:val="2013 m"/>
        </w:smartTagPr>
        <w:r w:rsidRPr="005924E9">
          <w:rPr>
            <w:rFonts w:eastAsia="Calibri"/>
            <w:lang w:val="lt-LT" w:eastAsia="en-US"/>
          </w:rPr>
          <w:t>2013 m</w:t>
        </w:r>
      </w:smartTag>
      <w:r w:rsidRPr="005924E9">
        <w:rPr>
          <w:rFonts w:eastAsia="Calibri"/>
          <w:lang w:val="lt-LT" w:eastAsia="en-US"/>
        </w:rPr>
        <w:t>. gruodžio 31 d. – 8 darbuotojai. Per šį laikotarpį priimta į darbą 24 darbuotojų, atleista 19 darbuotojų.</w:t>
      </w:r>
    </w:p>
    <w:p w:rsidR="005924E9" w:rsidRPr="005924E9" w:rsidRDefault="005924E9" w:rsidP="005924E9">
      <w:pPr>
        <w:tabs>
          <w:tab w:val="left" w:pos="2977"/>
        </w:tabs>
        <w:spacing w:after="200" w:line="276" w:lineRule="auto"/>
        <w:jc w:val="both"/>
        <w:rPr>
          <w:rFonts w:eastAsia="Calibri"/>
          <w:b/>
          <w:bCs/>
          <w:lang w:val="lt-LT" w:eastAsia="en-US"/>
        </w:rPr>
      </w:pPr>
      <w:r w:rsidRPr="005924E9">
        <w:rPr>
          <w:rFonts w:eastAsia="Calibri"/>
          <w:b/>
          <w:bCs/>
          <w:lang w:val="lt-LT" w:eastAsia="en-US"/>
        </w:rPr>
        <w:t>7. Viešosios įstaigos sąnaudos valdymo išlaidoms</w:t>
      </w:r>
    </w:p>
    <w:p w:rsidR="005924E9" w:rsidRPr="005924E9" w:rsidRDefault="005924E9" w:rsidP="005924E9">
      <w:pPr>
        <w:pBdr>
          <w:top w:val="single" w:sz="4" w:space="1" w:color="auto"/>
          <w:left w:val="single" w:sz="4" w:space="4" w:color="auto"/>
          <w:bottom w:val="single" w:sz="4" w:space="1" w:color="auto"/>
          <w:right w:val="single" w:sz="4" w:space="4" w:color="auto"/>
        </w:pBdr>
        <w:tabs>
          <w:tab w:val="left" w:pos="2977"/>
        </w:tabs>
        <w:spacing w:line="276" w:lineRule="auto"/>
        <w:jc w:val="both"/>
        <w:rPr>
          <w:rFonts w:eastAsia="Calibri"/>
          <w:lang w:val="lt-LT" w:eastAsia="en-US"/>
        </w:rPr>
      </w:pPr>
      <w:r w:rsidRPr="005924E9">
        <w:rPr>
          <w:rFonts w:eastAsia="Calibri"/>
          <w:lang w:val="lt-LT" w:eastAsia="en-US"/>
        </w:rPr>
        <w:t xml:space="preserve">2012 metais sąnaudos valdymo išlaidoms sudaro – 63 248 Lt (patalpų išlaikymo, ryšių, transporto, nusidėvėjimo ir kitos sąnaudos). </w:t>
      </w:r>
    </w:p>
    <w:p w:rsidR="005924E9" w:rsidRPr="005924E9" w:rsidRDefault="005924E9" w:rsidP="005924E9">
      <w:pPr>
        <w:pBdr>
          <w:top w:val="single" w:sz="4" w:space="1" w:color="auto"/>
          <w:left w:val="single" w:sz="4" w:space="4" w:color="auto"/>
          <w:bottom w:val="single" w:sz="4" w:space="1" w:color="auto"/>
          <w:right w:val="single" w:sz="4" w:space="4" w:color="auto"/>
        </w:pBdr>
        <w:tabs>
          <w:tab w:val="left" w:pos="2977"/>
        </w:tabs>
        <w:spacing w:after="200" w:line="276" w:lineRule="auto"/>
        <w:jc w:val="both"/>
        <w:rPr>
          <w:rFonts w:eastAsia="Calibri"/>
          <w:lang w:val="lt-LT" w:eastAsia="en-US"/>
        </w:rPr>
      </w:pPr>
      <w:r w:rsidRPr="005924E9">
        <w:rPr>
          <w:rFonts w:eastAsia="Calibri"/>
          <w:lang w:val="lt-LT" w:eastAsia="en-US"/>
        </w:rPr>
        <w:t xml:space="preserve">2013 metais sąnaudos valdymo išlaidoms sudaro – 73 317 Lt (patalpų išlaikymo, ryšių, transporto, nusidėvėjimo ir kitos sąnaudos). </w:t>
      </w:r>
    </w:p>
    <w:p w:rsidR="005924E9" w:rsidRPr="005924E9" w:rsidRDefault="005924E9" w:rsidP="005924E9">
      <w:pPr>
        <w:spacing w:after="200" w:line="276" w:lineRule="auto"/>
        <w:jc w:val="both"/>
        <w:rPr>
          <w:rFonts w:eastAsia="Calibri"/>
          <w:b/>
          <w:bCs/>
          <w:lang w:val="lt-LT" w:eastAsia="en-US"/>
        </w:rPr>
      </w:pPr>
      <w:r w:rsidRPr="005924E9">
        <w:rPr>
          <w:rFonts w:eastAsia="Calibri"/>
          <w:b/>
          <w:bCs/>
          <w:lang w:val="lt-LT" w:eastAsia="en-US"/>
        </w:rPr>
        <w:t>8. Duomenys apie viešosios įstaigos vadovą, įstaigos išlaidos vadovo darbo užmokesčiui, socialiniam  draudimui ir kitoms viešosios įstaigos vadovo išmokoms</w:t>
      </w:r>
    </w:p>
    <w:p w:rsidR="005924E9" w:rsidRPr="005924E9" w:rsidRDefault="005924E9" w:rsidP="005924E9">
      <w:pPr>
        <w:pBdr>
          <w:top w:val="single" w:sz="4" w:space="1" w:color="auto"/>
          <w:left w:val="single" w:sz="4" w:space="4" w:color="auto"/>
          <w:bottom w:val="single" w:sz="4" w:space="1" w:color="auto"/>
          <w:right w:val="single" w:sz="4" w:space="4" w:color="auto"/>
        </w:pBdr>
        <w:spacing w:line="276" w:lineRule="auto"/>
        <w:jc w:val="both"/>
        <w:rPr>
          <w:rFonts w:eastAsia="Calibri"/>
          <w:lang w:val="lt-LT" w:eastAsia="en-US"/>
        </w:rPr>
      </w:pPr>
      <w:r w:rsidRPr="005924E9">
        <w:rPr>
          <w:rFonts w:eastAsia="Calibri"/>
          <w:lang w:val="lt-LT" w:eastAsia="en-US"/>
        </w:rPr>
        <w:t xml:space="preserve">2012 metais direktoriui – išlaidos darbo užmokesčiui ir socialiniam draudimui – 89 699Lt; tame skaičiuje išeitinė kompensacija – 13 360 Lt ir kompensacija už nepanaudotas atostogas – </w:t>
      </w:r>
    </w:p>
    <w:p w:rsidR="005924E9" w:rsidRPr="005924E9" w:rsidRDefault="005924E9" w:rsidP="005924E9">
      <w:pPr>
        <w:pBdr>
          <w:top w:val="single" w:sz="4" w:space="1" w:color="auto"/>
          <w:left w:val="single" w:sz="4" w:space="4" w:color="auto"/>
          <w:bottom w:val="single" w:sz="4" w:space="1" w:color="auto"/>
          <w:right w:val="single" w:sz="4" w:space="4" w:color="auto"/>
        </w:pBdr>
        <w:spacing w:line="276" w:lineRule="auto"/>
        <w:jc w:val="both"/>
        <w:rPr>
          <w:rFonts w:eastAsia="Calibri"/>
          <w:lang w:val="lt-LT" w:eastAsia="en-US"/>
        </w:rPr>
      </w:pPr>
      <w:r w:rsidRPr="005924E9">
        <w:rPr>
          <w:rFonts w:eastAsia="Calibri"/>
          <w:lang w:val="lt-LT" w:eastAsia="en-US"/>
        </w:rPr>
        <w:t>12 503 Lt.</w:t>
      </w:r>
    </w:p>
    <w:p w:rsidR="005924E9" w:rsidRPr="005924E9" w:rsidRDefault="005924E9" w:rsidP="005924E9">
      <w:pPr>
        <w:pBdr>
          <w:top w:val="single" w:sz="4" w:space="1" w:color="auto"/>
          <w:left w:val="single" w:sz="4" w:space="4" w:color="auto"/>
          <w:bottom w:val="single" w:sz="4" w:space="1" w:color="auto"/>
          <w:right w:val="single" w:sz="4" w:space="4" w:color="auto"/>
        </w:pBdr>
        <w:spacing w:after="200" w:line="276" w:lineRule="auto"/>
        <w:jc w:val="both"/>
        <w:rPr>
          <w:rFonts w:eastAsia="Calibri"/>
          <w:lang w:val="lt-LT" w:eastAsia="en-US"/>
        </w:rPr>
      </w:pPr>
      <w:r w:rsidRPr="005924E9">
        <w:rPr>
          <w:rFonts w:eastAsia="Calibri"/>
          <w:lang w:val="lt-LT" w:eastAsia="en-US"/>
        </w:rPr>
        <w:t>2013 metais direktoriui – išlaidos darbo užmokesčiui ir socialiniam draudimui – 76 386 Lt.</w:t>
      </w:r>
    </w:p>
    <w:p w:rsidR="005924E9" w:rsidRPr="005924E9" w:rsidRDefault="005924E9" w:rsidP="005924E9">
      <w:pPr>
        <w:spacing w:before="240" w:line="276" w:lineRule="auto"/>
        <w:jc w:val="both"/>
        <w:rPr>
          <w:rFonts w:eastAsia="Calibri"/>
          <w:b/>
          <w:bCs/>
          <w:lang w:val="lt-LT" w:eastAsia="en-US"/>
        </w:rPr>
      </w:pPr>
      <w:r w:rsidRPr="005924E9">
        <w:rPr>
          <w:rFonts w:eastAsia="Calibri"/>
          <w:b/>
          <w:bCs/>
          <w:lang w:val="lt-LT" w:eastAsia="en-US"/>
        </w:rPr>
        <w:t>9. Viešosios įstaigos išlaidos kolegialių organų kiekvieno nario darbo užmokesčiui ir kitoms įstaigos kolegialių organų narių išmokoms</w:t>
      </w:r>
    </w:p>
    <w:p w:rsidR="005924E9" w:rsidRPr="005924E9" w:rsidRDefault="005924E9" w:rsidP="005924E9">
      <w:pPr>
        <w:spacing w:line="276" w:lineRule="auto"/>
        <w:jc w:val="both"/>
        <w:rPr>
          <w:rFonts w:eastAsia="Calibri"/>
          <w:lang w:val="lt-LT" w:eastAsia="en-US"/>
        </w:rPr>
      </w:pPr>
      <w:r w:rsidRPr="005924E9">
        <w:rPr>
          <w:rFonts w:eastAsia="Calibri"/>
          <w:lang w:val="lt-LT" w:eastAsia="en-US"/>
        </w:rPr>
        <w:t>2013 m. išlaidų kolegialiems organams ir kitų įstaigų kolegialių organų nariams išmokų nebuvo.</w:t>
      </w:r>
    </w:p>
    <w:p w:rsidR="005924E9" w:rsidRPr="005924E9" w:rsidRDefault="005924E9" w:rsidP="005924E9">
      <w:pPr>
        <w:spacing w:before="240" w:line="276" w:lineRule="auto"/>
        <w:jc w:val="both"/>
        <w:rPr>
          <w:rFonts w:eastAsia="Calibri"/>
          <w:b/>
          <w:bCs/>
          <w:lang w:val="lt-LT" w:eastAsia="en-US"/>
        </w:rPr>
      </w:pPr>
      <w:r w:rsidRPr="005924E9">
        <w:rPr>
          <w:rFonts w:eastAsia="Calibri"/>
          <w:b/>
          <w:bCs/>
          <w:lang w:val="lt-LT" w:eastAsia="en-US"/>
        </w:rPr>
        <w:t>10. Viešosios įstaigos išlaidos išmokoms su viešosios įstaigos dalininku susijusiems asmenims</w:t>
      </w:r>
    </w:p>
    <w:p w:rsidR="005924E9" w:rsidRPr="005924E9" w:rsidRDefault="005924E9" w:rsidP="005924E9">
      <w:pPr>
        <w:spacing w:line="276" w:lineRule="auto"/>
        <w:jc w:val="both"/>
        <w:rPr>
          <w:rFonts w:eastAsia="Calibri"/>
          <w:lang w:val="lt-LT" w:eastAsia="en-US"/>
        </w:rPr>
      </w:pPr>
      <w:r w:rsidRPr="005924E9">
        <w:rPr>
          <w:rFonts w:eastAsia="Calibri"/>
          <w:lang w:val="lt-LT" w:eastAsia="en-US"/>
        </w:rPr>
        <w:t>2013 m. su dalininkais susijusiems asmenims išmokų nebuvo.</w:t>
      </w:r>
    </w:p>
    <w:p w:rsidR="005924E9" w:rsidRPr="005924E9" w:rsidRDefault="005924E9" w:rsidP="005924E9">
      <w:pPr>
        <w:spacing w:before="240" w:after="200" w:line="276" w:lineRule="auto"/>
        <w:jc w:val="both"/>
        <w:rPr>
          <w:rFonts w:eastAsia="Calibri"/>
          <w:bCs/>
          <w:lang w:val="lt-LT" w:eastAsia="en-US"/>
        </w:rPr>
      </w:pPr>
      <w:r w:rsidRPr="005924E9">
        <w:rPr>
          <w:rFonts w:eastAsia="Calibri"/>
          <w:b/>
          <w:bCs/>
          <w:lang w:val="lt-LT" w:eastAsia="en-US"/>
        </w:rPr>
        <w:t>11. Veiklos rezultatai per finansinius metus – 7 574</w:t>
      </w:r>
      <w:r w:rsidRPr="005924E9">
        <w:rPr>
          <w:rFonts w:eastAsia="Calibri"/>
          <w:bCs/>
          <w:lang w:val="lt-LT" w:eastAsia="en-US"/>
        </w:rPr>
        <w:t xml:space="preserve"> Lt pelno.</w:t>
      </w:r>
    </w:p>
    <w:p w:rsidR="005924E9" w:rsidRPr="005924E9" w:rsidRDefault="005924E9" w:rsidP="005924E9">
      <w:pPr>
        <w:spacing w:before="240" w:after="200" w:line="276" w:lineRule="auto"/>
        <w:jc w:val="both"/>
        <w:rPr>
          <w:rFonts w:eastAsia="Calibri"/>
          <w:b/>
          <w:bCs/>
          <w:lang w:val="lt-LT" w:eastAsia="en-US"/>
        </w:rPr>
      </w:pPr>
    </w:p>
    <w:p w:rsidR="005924E9" w:rsidRPr="005924E9" w:rsidRDefault="005924E9" w:rsidP="005924E9">
      <w:pPr>
        <w:spacing w:before="240" w:after="200" w:line="276" w:lineRule="auto"/>
        <w:jc w:val="both"/>
        <w:rPr>
          <w:rFonts w:eastAsia="Calibri"/>
          <w:b/>
          <w:bCs/>
          <w:lang w:val="lt-LT" w:eastAsia="en-US"/>
        </w:rPr>
      </w:pPr>
      <w:r w:rsidRPr="005924E9">
        <w:rPr>
          <w:rFonts w:eastAsia="Calibri"/>
          <w:b/>
          <w:bCs/>
          <w:lang w:val="lt-LT" w:eastAsia="en-US"/>
        </w:rPr>
        <w:t>12. Vykdytos veiklos aprašymas:</w:t>
      </w:r>
    </w:p>
    <w:p w:rsidR="005924E9" w:rsidRPr="005924E9" w:rsidRDefault="005924E9" w:rsidP="005924E9">
      <w:pPr>
        <w:spacing w:after="200" w:line="276" w:lineRule="auto"/>
        <w:jc w:val="center"/>
        <w:rPr>
          <w:rFonts w:eastAsia="Calibri"/>
          <w:b/>
          <w:bCs/>
          <w:lang w:val="lt-LT" w:eastAsia="en-US"/>
        </w:rPr>
      </w:pPr>
      <w:r w:rsidRPr="005924E9">
        <w:rPr>
          <w:rFonts w:eastAsia="Calibri"/>
          <w:b/>
          <w:bCs/>
          <w:lang w:val="lt-LT" w:eastAsia="en-US"/>
        </w:rPr>
        <w:t>I. PADĖKOS KAUKIŲ ĮTEIKIMO CEREMONIJOS ĮGYVENDINIMO APRAŠYMAS</w:t>
      </w:r>
    </w:p>
    <w:p w:rsidR="005924E9" w:rsidRPr="005924E9" w:rsidRDefault="005924E9" w:rsidP="005924E9">
      <w:pPr>
        <w:spacing w:line="276" w:lineRule="auto"/>
        <w:ind w:firstLine="709"/>
        <w:jc w:val="both"/>
        <w:rPr>
          <w:rFonts w:eastAsia="Calibri"/>
          <w:lang w:val="lt-LT" w:eastAsia="en-US"/>
        </w:rPr>
      </w:pPr>
      <w:r w:rsidRPr="005924E9">
        <w:rPr>
          <w:rFonts w:eastAsia="Calibri"/>
          <w:lang w:val="lt-LT" w:eastAsia="en-US"/>
        </w:rPr>
        <w:t xml:space="preserve">2013 metais, Tarptautinę teatro dieną Klaipėdos teatralams už geriausius teatro meno pasiekimus </w:t>
      </w:r>
      <w:smartTag w:uri="urn:schemas-microsoft-com:office:smarttags" w:element="metricconverter">
        <w:smartTagPr>
          <w:attr w:name="ProductID" w:val="2012 m"/>
        </w:smartTagPr>
        <w:r w:rsidRPr="005924E9">
          <w:rPr>
            <w:rFonts w:eastAsia="Calibri"/>
            <w:lang w:val="lt-LT" w:eastAsia="en-US"/>
          </w:rPr>
          <w:t>2012 m</w:t>
        </w:r>
      </w:smartTag>
      <w:r w:rsidRPr="005924E9">
        <w:rPr>
          <w:rFonts w:eastAsia="Calibri"/>
          <w:lang w:val="lt-LT" w:eastAsia="en-US"/>
        </w:rPr>
        <w:t xml:space="preserve">. buvo išdalinti tradiciniai „Padėkos kaukė“ apdovanojimai. Apdovanojimų „Padėkos kaukė“ įteikimo ceremonija vyko </w:t>
      </w:r>
      <w:smartTag w:uri="urn:schemas-microsoft-com:office:smarttags" w:element="metricconverter">
        <w:smartTagPr>
          <w:attr w:name="ProductID" w:val="2013 m"/>
        </w:smartTagPr>
        <w:r w:rsidRPr="005924E9">
          <w:rPr>
            <w:rFonts w:eastAsia="Calibri"/>
            <w:lang w:val="lt-LT" w:eastAsia="en-US"/>
          </w:rPr>
          <w:t>2013 m</w:t>
        </w:r>
      </w:smartTag>
      <w:r w:rsidRPr="005924E9">
        <w:rPr>
          <w:rFonts w:eastAsia="Calibri"/>
          <w:lang w:val="lt-LT" w:eastAsia="en-US"/>
        </w:rPr>
        <w:t>. kovo 27 d. 16.00 val. Klaipėdos koncertų salės patalpose, I aukšto fojė. Surengtos oficialioji ir meninė dalys – miesto mero bei Savivaldybės administracijos atstovų sveikinimo kalbos ir improvizuotas spektaklis, padėkos raštų teikimas. Renginio kulminacija – Padėkos kaukių įteikimas.</w:t>
      </w:r>
    </w:p>
    <w:p w:rsidR="005924E9" w:rsidRPr="005924E9" w:rsidRDefault="005924E9" w:rsidP="005924E9">
      <w:pPr>
        <w:spacing w:after="200" w:line="276" w:lineRule="auto"/>
        <w:ind w:firstLine="709"/>
        <w:jc w:val="both"/>
        <w:rPr>
          <w:rFonts w:eastAsia="Calibri"/>
          <w:lang w:val="lt-LT" w:eastAsia="en-US"/>
        </w:rPr>
      </w:pPr>
      <w:r w:rsidRPr="005924E9">
        <w:rPr>
          <w:rFonts w:eastAsia="Calibri"/>
          <w:lang w:val="lt-LT" w:eastAsia="en-US"/>
        </w:rPr>
        <w:lastRenderedPageBreak/>
        <w:t>Scenografija: ceremonijos vieta (dešinioji siena) dekoruojama specialiai sukurtomis uždangomis su klasikiniais teatro meno simboliais – komedijos ir tragedijos kaukėmis bei užrašu „Padėkos kaukė“. Šonuose, ant drapiruotų molbertų, eksponuojamos įrėmintos Padėkos kaukės.  Centre, ties improvizuotu tentu, mikrofonas ir stovelis vedėjams. Atlikėjai: Jolanta Puodėnaitė ir Kęstutis Macijauskas – vedėjai, Klaipėdos dramos teatro aktoriai; Nijolė Sabulytė, aktorė; Rokas Spalinskas, Klaipėdos valstybinio muzikinio teatro solistas; Regina Bagdonavičiūtė, Klaipėdos valstybinio muzikinio teatro solistė; Saulius Šiaučiulis, koncertmeisteris. Asistentai: šou baleto CODA šokėjos – 4 asm..</w:t>
      </w:r>
    </w:p>
    <w:p w:rsidR="005924E9" w:rsidRPr="005924E9" w:rsidRDefault="005924E9" w:rsidP="005924E9">
      <w:pPr>
        <w:spacing w:after="200" w:line="276" w:lineRule="auto"/>
        <w:jc w:val="center"/>
        <w:rPr>
          <w:rFonts w:eastAsia="Calibri"/>
          <w:b/>
          <w:lang w:val="lt-LT" w:eastAsia="en-US"/>
        </w:rPr>
      </w:pPr>
      <w:r w:rsidRPr="005924E9">
        <w:rPr>
          <w:rFonts w:eastAsia="Calibri"/>
          <w:b/>
          <w:bCs/>
          <w:lang w:val="lt-LT" w:eastAsia="en-US"/>
        </w:rPr>
        <w:t xml:space="preserve">II. </w:t>
      </w:r>
      <w:r w:rsidRPr="005924E9">
        <w:rPr>
          <w:rFonts w:eastAsia="Calibri"/>
          <w:b/>
          <w:lang w:val="lt-LT" w:eastAsia="en-US"/>
        </w:rPr>
        <w:t>PASAULIO LIETUVIŲ ŽAIDYNIŲ SPORTINĖS IR KULTŪRINĖS PROGRAMOS ĮGYVENDINIMO APRAŠYMAS</w:t>
      </w:r>
    </w:p>
    <w:p w:rsidR="005924E9" w:rsidRPr="005924E9" w:rsidRDefault="005924E9" w:rsidP="005924E9">
      <w:pPr>
        <w:spacing w:after="200" w:line="276" w:lineRule="auto"/>
        <w:ind w:firstLine="709"/>
        <w:jc w:val="both"/>
        <w:rPr>
          <w:rFonts w:eastAsia="Calibri"/>
          <w:color w:val="FF0000"/>
          <w:lang w:val="lt-LT" w:eastAsia="en-US"/>
        </w:rPr>
      </w:pPr>
      <w:r w:rsidRPr="005924E9">
        <w:rPr>
          <w:rFonts w:eastAsia="Calibri"/>
          <w:lang w:val="lt-LT" w:eastAsia="en-US"/>
        </w:rPr>
        <w:t xml:space="preserve">Įgyvendinant programą buvo organizuotas jos viešinimas radijuje, televizijoje, spaudoje, internete bei viešose vietose. Organizuotos Šventos Mišios ir žaidynių vėliavos šventinimas, žaidynių ugnies nešimas, mero priėmimas, dalyvių vakaronė ir dalyvių susipažinimo vakaras su koncertinėmis programomis bei kiti renginiai viešose vietose. </w:t>
      </w:r>
      <w:smartTag w:uri="urn:schemas-microsoft-com:office:smarttags" w:element="metricconverter">
        <w:smartTagPr>
          <w:attr w:name="ProductID" w:val="2013 m"/>
        </w:smartTagPr>
        <w:r w:rsidRPr="005924E9">
          <w:rPr>
            <w:rFonts w:eastAsia="Calibri"/>
            <w:lang w:val="lt-LT" w:eastAsia="en-US"/>
          </w:rPr>
          <w:t>2013 m</w:t>
        </w:r>
      </w:smartTag>
      <w:r w:rsidRPr="005924E9">
        <w:rPr>
          <w:rFonts w:eastAsia="Calibri"/>
          <w:lang w:val="lt-LT" w:eastAsia="en-US"/>
        </w:rPr>
        <w:t xml:space="preserve">. birželio 28 d. „Švyturio arenoje“ surengta Pasaulio lietuvių  žaidynių atidarymo ceremonija, kurioje dalyvavo </w:t>
      </w:r>
      <w:r w:rsidRPr="005924E9">
        <w:rPr>
          <w:rFonts w:eastAsia="Calibri"/>
          <w:bCs/>
          <w:color w:val="000000"/>
          <w:kern w:val="36"/>
          <w:lang w:val="lt-LT" w:eastAsia="lt-LT"/>
        </w:rPr>
        <w:t xml:space="preserve">operos solistė Inesa Linaburgytė, </w:t>
      </w:r>
      <w:r w:rsidRPr="005924E9">
        <w:rPr>
          <w:rFonts w:eastAsia="Calibri"/>
          <w:color w:val="000000"/>
          <w:lang w:val="lt-LT" w:eastAsia="en-US"/>
        </w:rPr>
        <w:t xml:space="preserve">Lietuvos aukštosios jūreivystės mokyklos choras, Klaipėdos universiteto sportinių šokių ansamblis „Žuvėdra“, Klaipėdos muzikinio teatro baleto šokėjos, šokių studija „INTRUS“, sportinių šokių ir sportinės aerobikos klubas „GRACIJA“, </w:t>
      </w:r>
      <w:r w:rsidRPr="005924E9">
        <w:rPr>
          <w:rFonts w:eastAsia="Calibri"/>
          <w:lang w:val="lt-LT" w:eastAsia="en-US"/>
        </w:rPr>
        <w:t xml:space="preserve">Lindy hopo šokėjai, Klaipėdos </w:t>
      </w:r>
      <w:r w:rsidRPr="005924E9">
        <w:rPr>
          <w:rFonts w:eastAsia="Calibri"/>
          <w:color w:val="000000"/>
          <w:lang w:val="lt-LT" w:eastAsia="en-US"/>
        </w:rPr>
        <w:t xml:space="preserve">sporto centro „Viesulas“ gimnastės ir </w:t>
      </w:r>
      <w:r w:rsidRPr="005924E9">
        <w:rPr>
          <w:rFonts w:eastAsia="Calibri"/>
          <w:lang w:val="lt-LT" w:eastAsia="en-US"/>
        </w:rPr>
        <w:t>akrobatai</w:t>
      </w:r>
      <w:r w:rsidRPr="005924E9">
        <w:rPr>
          <w:rFonts w:eastAsia="Calibri"/>
          <w:color w:val="000000"/>
          <w:lang w:val="lt-LT" w:eastAsia="en-US"/>
        </w:rPr>
        <w:t>, A. Šeicho šiuolaikinio šokio studija. Renginį stebėjo apie 5000 žiūrovų – žaidynių dalyviai, kviestiniai asmenys, plačioji visuomenė.</w:t>
      </w:r>
    </w:p>
    <w:p w:rsidR="005924E9" w:rsidRPr="005924E9" w:rsidRDefault="005924E9" w:rsidP="005924E9">
      <w:pPr>
        <w:spacing w:after="200" w:line="276" w:lineRule="auto"/>
        <w:jc w:val="center"/>
        <w:rPr>
          <w:rFonts w:eastAsia="Calibri"/>
          <w:b/>
          <w:bCs/>
          <w:lang w:val="lt-LT" w:eastAsia="en-US"/>
        </w:rPr>
      </w:pPr>
      <w:r w:rsidRPr="005924E9">
        <w:rPr>
          <w:rFonts w:eastAsia="Calibri"/>
          <w:b/>
          <w:bCs/>
          <w:lang w:val="lt-LT" w:eastAsia="en-US"/>
        </w:rPr>
        <w:t>III. JŪROS ŠVENTĖS 2013 PROGRAMOS ĮGYVENDINIMO APRAŠYMAS</w:t>
      </w:r>
    </w:p>
    <w:p w:rsidR="005924E9" w:rsidRPr="005924E9" w:rsidRDefault="005924E9" w:rsidP="005924E9">
      <w:pPr>
        <w:tabs>
          <w:tab w:val="left" w:pos="0"/>
          <w:tab w:val="left" w:pos="709"/>
        </w:tabs>
        <w:spacing w:line="276" w:lineRule="auto"/>
        <w:jc w:val="both"/>
        <w:rPr>
          <w:rFonts w:eastAsia="Calibri"/>
          <w:lang w:val="lt-LT" w:eastAsia="en-US"/>
        </w:rPr>
      </w:pPr>
      <w:r w:rsidRPr="005924E9">
        <w:rPr>
          <w:rFonts w:eastAsia="Calibri"/>
          <w:lang w:val="lt-LT" w:eastAsia="en-US"/>
        </w:rPr>
        <w:tab/>
        <w:t xml:space="preserve">Reprezentacinis Klaipėdos miesto festivalis Jūros šventė 2013 metais išlaikė didžiausiai Klaipėdos šventei būdingus bruožus, kuri buvo ir yra plačiajai miesto ir Lietuvos visuomenei skirtas renginys. Jis tradiciškai neapsiribojo vienos kurios nors meno šakos ar atskiro meno žanro vystymo ar puoselėjimo funkcija – šventė talpina savyje gausybę įvairiausius žanrus ir meno šakas vienijančių renginių. 2013 metų festivalio programos tema – Jūros šventės karalystė, kurios pagrindiniai akcentai, priemonės ir koncentruoto veiksmo vietos buvo: </w:t>
      </w:r>
      <w:r w:rsidRPr="005924E9">
        <w:rPr>
          <w:rFonts w:eastAsia="Calibri"/>
          <w:bCs/>
          <w:i/>
          <w:color w:val="222222"/>
          <w:shd w:val="clear" w:color="auto" w:fill="FFFFFF"/>
          <w:lang w:val="lt-LT" w:eastAsia="en-US"/>
        </w:rPr>
        <w:t>Teatralizuota eisena „Jūros šventė ateina į Klaipėdą“</w:t>
      </w:r>
      <w:r w:rsidRPr="005924E9">
        <w:rPr>
          <w:rFonts w:eastAsia="Calibri"/>
          <w:bCs/>
          <w:color w:val="222222"/>
          <w:shd w:val="clear" w:color="auto" w:fill="FFFFFF"/>
          <w:lang w:val="lt-LT" w:eastAsia="en-US"/>
        </w:rPr>
        <w:t xml:space="preserve">. Eisenoje dalyvavo apie 20 </w:t>
      </w:r>
      <w:r w:rsidRPr="005924E9">
        <w:rPr>
          <w:rFonts w:eastAsia="Calibri"/>
          <w:lang w:val="lt-LT" w:eastAsia="en-US"/>
        </w:rPr>
        <w:t>jūrinių ir kranto organizacijų, iš viso – apie 700 darbuotojų bei jų šeimų narių</w:t>
      </w:r>
      <w:r w:rsidRPr="005924E9">
        <w:rPr>
          <w:rFonts w:eastAsia="Calibri"/>
          <w:bCs/>
          <w:color w:val="222222"/>
          <w:shd w:val="clear" w:color="auto" w:fill="FFFFFF"/>
          <w:lang w:val="lt-LT" w:eastAsia="en-US"/>
        </w:rPr>
        <w:t xml:space="preserve">. Maršrutas: Lietuvininkų aikštė – Herkaus Manto gatvė – Atgimimo aikštė – Kruizinių laivų terminalas. Eisena turėjo įgarsintą stotelę – Atgimimo aikštė, kurioje eisenos dalyviai, Karaliai ir jų karalystės, nusilenkė Jūrai, Klaipėdos žmonėms, Lietuvai; </w:t>
      </w:r>
      <w:r w:rsidRPr="005924E9">
        <w:rPr>
          <w:rFonts w:eastAsia="Calibri"/>
          <w:bCs/>
          <w:i/>
          <w:color w:val="222222"/>
          <w:shd w:val="clear" w:color="auto" w:fill="FFFFFF"/>
          <w:lang w:val="lt-LT" w:eastAsia="en-US"/>
        </w:rPr>
        <w:t>Interaktyvi meninė instaliacija „Karūna“</w:t>
      </w:r>
      <w:r w:rsidRPr="005924E9">
        <w:rPr>
          <w:rFonts w:eastAsia="Calibri"/>
          <w:bCs/>
          <w:color w:val="222222"/>
          <w:shd w:val="clear" w:color="auto" w:fill="FFFFFF"/>
          <w:lang w:val="lt-LT" w:eastAsia="en-US"/>
        </w:rPr>
        <w:t xml:space="preserve"> Atgimimo aikštėje.</w:t>
      </w:r>
      <w:r w:rsidRPr="005924E9">
        <w:rPr>
          <w:rFonts w:eastAsia="Calibri"/>
          <w:b/>
          <w:bCs/>
          <w:color w:val="222222"/>
          <w:shd w:val="clear" w:color="auto" w:fill="FFFFFF"/>
          <w:lang w:val="lt-LT" w:eastAsia="en-US"/>
        </w:rPr>
        <w:t xml:space="preserve"> </w:t>
      </w:r>
      <w:r w:rsidRPr="005924E9">
        <w:rPr>
          <w:rFonts w:eastAsia="Calibri"/>
          <w:bCs/>
          <w:color w:val="222222"/>
          <w:shd w:val="clear" w:color="auto" w:fill="FFFFFF"/>
          <w:lang w:val="lt-LT" w:eastAsia="en-US"/>
        </w:rPr>
        <w:t xml:space="preserve">Šventės simbolis, po kuriuo kiekvienas šventės dalyvis galėjo pasijusti karaliumi. Instaliacija – tai ir sceninio veiksmo aikštelė, visiškai greta istorinės Prūsijos karalių rezidencijos (dabartinė Rotušė), tinkama karališkajai tematikai plėtoti. Čia įgyvendinti projektai „Karališkų žingsnių aidas“ (teatralizuotas projektas karalienei Luizei atminti), šokių pamokos „Nuo karališko menueto iki ugningosios salsos“, tarptautinis vaikų, jaunimo ir suaugusiųjų hiphopo ir breiko šokių turnyras, retrošokių vakarai, Europos senjorų šokių festivalis „Senjorų šokių pynės“, tris dienas čia veikė „Foto dirbtuvės“, kuriose dirbo būrys talentingų dailininkų ir fotografų, pasiruošusių įamžinti kiekvieną norintį; </w:t>
      </w:r>
      <w:r w:rsidRPr="005924E9">
        <w:rPr>
          <w:rFonts w:eastAsia="Calibri"/>
          <w:bCs/>
          <w:i/>
          <w:color w:val="222222"/>
          <w:shd w:val="clear" w:color="auto" w:fill="FFFFFF"/>
          <w:lang w:val="lt-LT" w:eastAsia="en-US"/>
        </w:rPr>
        <w:t>Interaktyvi meninė instaliacija „Muzikinis vežimas“</w:t>
      </w:r>
      <w:r w:rsidRPr="005924E9">
        <w:rPr>
          <w:rFonts w:eastAsia="Calibri"/>
          <w:bCs/>
          <w:color w:val="222222"/>
          <w:shd w:val="clear" w:color="auto" w:fill="FFFFFF"/>
          <w:lang w:val="lt-LT" w:eastAsia="en-US"/>
        </w:rPr>
        <w:t xml:space="preserve"> Turgaus g. ir Tiltų g. sankryžoje. Tai sceninio gatvės veiksmo aikštelė, kurioje tris dienas virtuoziškas menestrelis Marijus Kučikas su draugais grojo gražiausias karalystės melodijas, o mimo Alekso Mažono pantomimos teatro „A“ trupė dovanojo žiūrovams fantastiškus pasirodymus; </w:t>
      </w:r>
      <w:r w:rsidRPr="005924E9">
        <w:rPr>
          <w:rFonts w:eastAsia="Calibri"/>
          <w:bCs/>
          <w:i/>
          <w:color w:val="222222"/>
          <w:shd w:val="clear" w:color="auto" w:fill="FFFFFF"/>
          <w:lang w:val="lt-LT" w:eastAsia="en-US"/>
        </w:rPr>
        <w:t>Aikštė prie „Meridiano“</w:t>
      </w:r>
      <w:r w:rsidRPr="005924E9">
        <w:rPr>
          <w:rFonts w:eastAsia="Calibri"/>
          <w:bCs/>
          <w:color w:val="222222"/>
          <w:shd w:val="clear" w:color="auto" w:fill="FFFFFF"/>
          <w:lang w:val="lt-LT" w:eastAsia="en-US"/>
        </w:rPr>
        <w:t xml:space="preserve"> – dainuojamosios poezijos koncertas „Akustinės spalvos“, Donaldos Meiželytės koncertas, festivalio „Muzikinis rugpjūtis </w:t>
      </w:r>
      <w:r w:rsidRPr="005924E9">
        <w:rPr>
          <w:rFonts w:eastAsia="Calibri"/>
          <w:bCs/>
          <w:color w:val="222222"/>
          <w:shd w:val="clear" w:color="auto" w:fill="FFFFFF"/>
          <w:lang w:val="lt-LT" w:eastAsia="en-US"/>
        </w:rPr>
        <w:lastRenderedPageBreak/>
        <w:t xml:space="preserve">pajūryje“ koncertas „Miuziklo MIXtūra“, Karališkas šeimos sekmadienis: karietų lenktynės, karališko kriketo varžybos, žaidimas rutuliais, karališkos gildijos amatų cechas, princų ir princesių papuošalų dirbtuvės, iškilmingų šukuosenų salonas, Jūros šventės karalystės monetų kalykla, karališkojo jūrų laivyno karavelių gamyba, origamio, vėlimo, dekupažo dirbtuvėles ir muzikinė programa su kolektyvais „Dreb grindys“, „Breaze“, „Blue Fun“; </w:t>
      </w:r>
      <w:r w:rsidRPr="005924E9">
        <w:rPr>
          <w:rFonts w:eastAsia="Calibri"/>
          <w:bCs/>
          <w:i/>
          <w:color w:val="222222"/>
          <w:shd w:val="clear" w:color="auto" w:fill="FFFFFF"/>
          <w:lang w:val="lt-LT" w:eastAsia="en-US"/>
        </w:rPr>
        <w:t>Teatro aikštė</w:t>
      </w:r>
      <w:r w:rsidRPr="005924E9">
        <w:rPr>
          <w:rFonts w:eastAsia="Calibri"/>
          <w:bCs/>
          <w:color w:val="222222"/>
          <w:shd w:val="clear" w:color="auto" w:fill="FFFFFF"/>
          <w:lang w:val="lt-LT" w:eastAsia="en-US"/>
        </w:rPr>
        <w:t xml:space="preserve"> - R.Giedraitis. Simfoninė siuita orkestrui ir chorui „Farewell to Michael“ (popkaraliui Maiklui Džeksonui atminti), roko grupės „Kontrabanda“ koncertas, specialus Klaipėdos dramos teatro projektas „Vaidina klaipėdiškiai“, spektaklis „Spausk nuotykį“, grupės „Hiperbolė Tribute“ koncertas, grupės „Studija“ koncertas, Mantas su grupe „Queen Show“; </w:t>
      </w:r>
      <w:r w:rsidRPr="005924E9">
        <w:rPr>
          <w:rFonts w:eastAsia="Calibri"/>
          <w:bCs/>
          <w:i/>
          <w:color w:val="222222"/>
          <w:shd w:val="clear" w:color="auto" w:fill="FFFFFF"/>
          <w:lang w:val="lt-LT" w:eastAsia="en-US"/>
        </w:rPr>
        <w:t>Kruizinių laivų terminalas</w:t>
      </w:r>
      <w:r w:rsidRPr="005924E9">
        <w:rPr>
          <w:rFonts w:eastAsia="Calibri"/>
          <w:bCs/>
          <w:color w:val="222222"/>
          <w:shd w:val="clear" w:color="auto" w:fill="FFFFFF"/>
          <w:lang w:val="lt-LT" w:eastAsia="en-US"/>
        </w:rPr>
        <w:t xml:space="preserve"> - Jūros šventės atidarymo ceremonija, LR Jūrų transporto darbuotojų garbės ženklų įteikimas, Metų jūrininko pagerbimas. Grupės „Tortured Soul“ koncertas, Europos senjorų šokių festivalis „Senjorų šokių pynės“, tarptautinė muzikos fiesta „Music Around the World“ („Su muzika aplink pasaulį“), grupės „Trafassi“ koncertas, kapelijų vakaras „Banguoki jūruže“; </w:t>
      </w:r>
      <w:r w:rsidRPr="005924E9">
        <w:rPr>
          <w:rFonts w:eastAsia="Calibri"/>
          <w:bCs/>
          <w:i/>
          <w:color w:val="222222"/>
          <w:shd w:val="clear" w:color="auto" w:fill="FFFFFF"/>
          <w:lang w:val="lt-LT" w:eastAsia="en-US"/>
        </w:rPr>
        <w:t>Kuršių marios, Danės upė ir Pilies uostelis</w:t>
      </w:r>
      <w:r w:rsidRPr="005924E9">
        <w:rPr>
          <w:rFonts w:eastAsia="Calibri"/>
          <w:bCs/>
          <w:color w:val="222222"/>
          <w:shd w:val="clear" w:color="auto" w:fill="FFFFFF"/>
          <w:lang w:val="lt-LT" w:eastAsia="en-US"/>
        </w:rPr>
        <w:t xml:space="preserve"> - tradicinių istorinių laivų diena ir ekspozicija po atviru dangumi „Dangės flotilė“, „Drakonų“ valčių varžybos, tarptautinė 46-oji Kuršių marių regata, Jūros šventės irklavimo regata. </w:t>
      </w:r>
      <w:r w:rsidRPr="005924E9">
        <w:rPr>
          <w:rFonts w:eastAsia="Calibri"/>
          <w:bCs/>
          <w:i/>
          <w:color w:val="222222"/>
          <w:shd w:val="clear" w:color="auto" w:fill="FFFFFF"/>
          <w:lang w:val="lt-LT" w:eastAsia="en-US"/>
        </w:rPr>
        <w:t>Suvenyrai „Karūna“</w:t>
      </w:r>
      <w:r w:rsidRPr="005924E9">
        <w:rPr>
          <w:rFonts w:eastAsia="Calibri"/>
          <w:b/>
          <w:bCs/>
          <w:color w:val="222222"/>
          <w:shd w:val="clear" w:color="auto" w:fill="FFFFFF"/>
          <w:lang w:val="lt-LT" w:eastAsia="en-US"/>
        </w:rPr>
        <w:t xml:space="preserve"> </w:t>
      </w:r>
      <w:r w:rsidRPr="005924E9">
        <w:rPr>
          <w:rFonts w:eastAsia="Calibri"/>
          <w:bCs/>
          <w:color w:val="222222"/>
          <w:shd w:val="clear" w:color="auto" w:fill="FFFFFF"/>
          <w:lang w:val="lt-LT" w:eastAsia="en-US"/>
        </w:rPr>
        <w:t>– nebrangus popierinis karūnos formos suvenyras su stilizuota Klaipėdos simbolika, kuris kiekvienam Jūros šventės dalyviui leido pasijusti Karaliumi.</w:t>
      </w:r>
      <w:r w:rsidRPr="005924E9">
        <w:rPr>
          <w:rFonts w:eastAsia="Calibri"/>
          <w:b/>
          <w:bCs/>
          <w:color w:val="222222"/>
          <w:shd w:val="clear" w:color="auto" w:fill="FFFFFF"/>
          <w:lang w:val="lt-LT" w:eastAsia="en-US"/>
        </w:rPr>
        <w:t xml:space="preserve"> </w:t>
      </w:r>
      <w:r w:rsidRPr="005924E9">
        <w:rPr>
          <w:rFonts w:eastAsia="Calibri"/>
          <w:b/>
          <w:bCs/>
          <w:color w:val="222222"/>
          <w:shd w:val="clear" w:color="auto" w:fill="FFFFFF"/>
          <w:lang w:val="lt-LT" w:eastAsia="en-US"/>
        </w:rPr>
        <w:br/>
      </w:r>
      <w:r w:rsidRPr="005924E9">
        <w:rPr>
          <w:rFonts w:eastAsia="Calibri"/>
          <w:lang w:val="lt-LT" w:eastAsia="en-US"/>
        </w:rPr>
        <w:tab/>
        <w:t xml:space="preserve">Be paminėtų žanrų ir renginių šventės programoje miestiečiai ir svečiai galėjo stebėti vandens ir pliažo sporto šakų varžybas, dalyvauti renginių programoje, skirtoje vaikams ir jų tėveliams, lankytis parodose ir šventinėje mugėje, dalyvauti pirmojo Lietuvos uosto kapitono L. Stulpino ir </w:t>
      </w:r>
      <w:r w:rsidRPr="005924E9">
        <w:rPr>
          <w:rFonts w:eastAsia="Calibri"/>
          <w:bCs/>
          <w:lang w:val="lt-LT" w:eastAsia="en-US"/>
        </w:rPr>
        <w:t>žuvusios laivo „Linkuva“ įgulos pagerbime</w:t>
      </w:r>
      <w:r w:rsidRPr="005924E9">
        <w:rPr>
          <w:rFonts w:eastAsia="Calibri"/>
          <w:lang w:val="lt-LT" w:eastAsia="en-US"/>
        </w:rPr>
        <w:t>, vainikų žuvusiems jūroje nuleidimo ceremonijoje, ekskursijoje „Tapk gimtojo miesto kapitonu“. Apie festivalį skelbė speciali renginių programa, kuri buvo nemokamai platinama viešose vietose, Klaipėdos turizmo ir kultūros informacijos centre.</w:t>
      </w:r>
    </w:p>
    <w:p w:rsidR="005924E9" w:rsidRPr="005924E9" w:rsidRDefault="005924E9" w:rsidP="005924E9">
      <w:pPr>
        <w:tabs>
          <w:tab w:val="left" w:pos="0"/>
          <w:tab w:val="left" w:pos="709"/>
        </w:tabs>
        <w:spacing w:line="276" w:lineRule="auto"/>
        <w:jc w:val="both"/>
        <w:rPr>
          <w:rFonts w:eastAsia="Calibri"/>
          <w:lang w:val="lt-LT" w:eastAsia="en-US"/>
        </w:rPr>
      </w:pPr>
      <w:r w:rsidRPr="005924E9">
        <w:rPr>
          <w:rFonts w:eastAsia="Calibri"/>
          <w:lang w:val="lt-LT" w:eastAsia="en-US"/>
        </w:rPr>
        <w:tab/>
        <w:t>Jūros šventės 2013 kultūrinė programa buvo įgyvendinama įstatymų nustatyta tvarka perkant kultūrines paslaugas, o taip pat į renginių programą įtraukiant valstybinių įstaigų, visuomeninių organizacijų, privačių institucijų iniciatyva organizuojamus renginius.</w:t>
      </w:r>
    </w:p>
    <w:p w:rsidR="005924E9" w:rsidRPr="005924E9" w:rsidRDefault="005924E9" w:rsidP="005924E9">
      <w:pPr>
        <w:spacing w:line="276" w:lineRule="auto"/>
        <w:ind w:firstLine="709"/>
        <w:jc w:val="both"/>
        <w:rPr>
          <w:rFonts w:eastAsia="Calibri"/>
          <w:lang w:val="lt-LT" w:eastAsia="en-US"/>
        </w:rPr>
      </w:pPr>
      <w:r w:rsidRPr="005924E9">
        <w:rPr>
          <w:rFonts w:eastAsia="Calibri"/>
          <w:lang w:val="lt-LT" w:eastAsia="en-US"/>
        </w:rPr>
        <w:t>Įgyvendinant Jūros šventės 2013 reklamavimo ir informacijos sklaidos programą, Viešoji įstaiga „Klaipėdos šventės“ sudarė bendradarbiavimo sutartis ir reklamavimo paslaugų pirkimo sutartis su svarbiausiomis miesto ir šalies žiniasklaidos priemonėmis, išleido teminius lankstinukus su šventės programa ir kt.</w:t>
      </w:r>
    </w:p>
    <w:p w:rsidR="005924E9" w:rsidRPr="005924E9" w:rsidRDefault="005924E9" w:rsidP="005924E9">
      <w:pPr>
        <w:spacing w:after="200" w:line="276" w:lineRule="auto"/>
        <w:ind w:firstLine="709"/>
        <w:jc w:val="both"/>
        <w:rPr>
          <w:rFonts w:eastAsia="Calibri"/>
          <w:lang w:val="lt-LT" w:eastAsia="en-US"/>
        </w:rPr>
      </w:pPr>
      <w:r w:rsidRPr="005924E9">
        <w:rPr>
          <w:rFonts w:eastAsia="Calibri"/>
          <w:lang w:val="lt-LT" w:eastAsia="en-US"/>
        </w:rPr>
        <w:t xml:space="preserve">Siekiant užsitikrinti Jūros šventės 2013 finansavimą, VšĮ „Klaipėdos šventės“ paruošė renginio reklamavimo programą, kurioje didelis dėmesys buvo skiriamas Jūros šventės 2013 rėmėjų pristatymui visuomenei – be Klaipėdos miesto savivaldybės, 44 Klaipėdos miesto įmonės bei fiziniai asmenys skyrė finansinę paramą. </w:t>
      </w:r>
    </w:p>
    <w:p w:rsidR="005924E9" w:rsidRPr="005924E9" w:rsidRDefault="005924E9" w:rsidP="005924E9">
      <w:pPr>
        <w:spacing w:line="276" w:lineRule="auto"/>
        <w:jc w:val="center"/>
        <w:rPr>
          <w:rFonts w:eastAsia="Calibri"/>
          <w:b/>
          <w:bCs/>
          <w:lang w:val="lt-LT" w:eastAsia="en-US"/>
        </w:rPr>
      </w:pPr>
    </w:p>
    <w:p w:rsidR="005924E9" w:rsidRPr="005924E9" w:rsidRDefault="005924E9" w:rsidP="005924E9">
      <w:pPr>
        <w:spacing w:line="276" w:lineRule="auto"/>
        <w:jc w:val="center"/>
        <w:rPr>
          <w:rFonts w:eastAsia="Calibri"/>
          <w:b/>
          <w:bCs/>
          <w:lang w:val="lt-LT" w:eastAsia="en-US"/>
        </w:rPr>
      </w:pPr>
      <w:r w:rsidRPr="005924E9">
        <w:rPr>
          <w:rFonts w:eastAsia="Calibri"/>
          <w:b/>
          <w:bCs/>
          <w:lang w:val="lt-LT" w:eastAsia="en-US"/>
        </w:rPr>
        <w:t xml:space="preserve">IV. </w:t>
      </w:r>
      <w:r w:rsidRPr="005924E9">
        <w:rPr>
          <w:rFonts w:eastAsia="Calibri"/>
          <w:b/>
          <w:lang w:val="lt-LT" w:eastAsia="en-US"/>
        </w:rPr>
        <w:t>KLAIPĖDOS MIESTO GARBĖS PILIEČIO REGALIJŲ SUTEIKIMO V.STRAUKUI CEREMONIJOS PROGRAMOS</w:t>
      </w:r>
      <w:r w:rsidRPr="005924E9">
        <w:rPr>
          <w:rFonts w:eastAsia="Calibri"/>
          <w:lang w:val="lt-LT" w:eastAsia="en-US"/>
        </w:rPr>
        <w:t xml:space="preserve"> </w:t>
      </w:r>
      <w:r w:rsidRPr="005924E9">
        <w:rPr>
          <w:rFonts w:eastAsia="Calibri"/>
          <w:b/>
          <w:bCs/>
          <w:lang w:val="lt-LT" w:eastAsia="en-US"/>
        </w:rPr>
        <w:t>ĮGYVENDINIMO APRAŠYMAS</w:t>
      </w:r>
    </w:p>
    <w:p w:rsidR="005924E9" w:rsidRPr="005924E9" w:rsidRDefault="005924E9" w:rsidP="005924E9">
      <w:pPr>
        <w:spacing w:line="276" w:lineRule="auto"/>
        <w:jc w:val="both"/>
        <w:rPr>
          <w:rFonts w:eastAsia="Calibri"/>
          <w:lang w:val="lt-LT" w:eastAsia="en-US"/>
        </w:rPr>
      </w:pPr>
    </w:p>
    <w:p w:rsidR="005924E9" w:rsidRPr="005924E9" w:rsidRDefault="005924E9" w:rsidP="005924E9">
      <w:pPr>
        <w:spacing w:after="200" w:line="276" w:lineRule="auto"/>
        <w:ind w:firstLine="709"/>
        <w:jc w:val="both"/>
        <w:rPr>
          <w:rFonts w:eastAsia="Calibri"/>
          <w:lang w:val="lt-LT" w:eastAsia="en-US"/>
        </w:rPr>
      </w:pPr>
      <w:r w:rsidRPr="005924E9">
        <w:rPr>
          <w:rFonts w:eastAsia="Calibri"/>
          <w:lang w:val="lt-LT" w:eastAsia="en-US"/>
        </w:rPr>
        <w:t>2013 metų lapkričio 12 dieną Klaipėdos kultūrų komunikacijų centro parodų rūmų II aukšto salėje surengta Klaipėdos miesto Garbės piliečio regalijų suteikimo Vaclovui Straukui ceremonija. Ceremonijos vedėjas: Šarūnas Juškevičius, Klaipėdos valstybinio muzikinio teatro artistas. Atlikėjas: Mindaugas Bačkus, violančelininkas, Klaipėdos kamerinio orkestro vadovas.</w:t>
      </w:r>
      <w:r w:rsidRPr="005924E9">
        <w:rPr>
          <w:rFonts w:eastAsia="Calibri"/>
          <w:b/>
          <w:lang w:val="lt-LT" w:eastAsia="en-US"/>
        </w:rPr>
        <w:t xml:space="preserve"> </w:t>
      </w:r>
      <w:r w:rsidRPr="005924E9">
        <w:rPr>
          <w:rFonts w:eastAsia="Calibri"/>
          <w:lang w:val="lt-LT" w:eastAsia="en-US"/>
        </w:rPr>
        <w:t xml:space="preserve">Scenografija: pakyla (2x4 m), dengta raudonu kilimu, ant jos – Garbės piliečiui skirtas krėslas; fone - Klaipėdos miesto vėliava; pakylos apačia dekoruota floristine kompozicija su miesto vėliavos </w:t>
      </w:r>
      <w:r w:rsidRPr="005924E9">
        <w:rPr>
          <w:rFonts w:eastAsia="Calibri"/>
          <w:lang w:val="lt-LT" w:eastAsia="en-US"/>
        </w:rPr>
        <w:lastRenderedPageBreak/>
        <w:t xml:space="preserve">spalvų akcentais; salėje – eksponuojama Vaclovo Strauko darbų ekspozicija. Ceremonijos svečiams – 150 vnt. kėdžių. Prie įėjimo į KKC parodų rūmus – degantys deglai. </w:t>
      </w:r>
    </w:p>
    <w:p w:rsidR="005924E9" w:rsidRPr="005924E9" w:rsidRDefault="005924E9" w:rsidP="005924E9">
      <w:pPr>
        <w:spacing w:line="276" w:lineRule="auto"/>
        <w:jc w:val="center"/>
        <w:rPr>
          <w:rFonts w:eastAsia="Calibri"/>
          <w:b/>
          <w:bCs/>
          <w:lang w:val="lt-LT" w:eastAsia="en-US"/>
        </w:rPr>
      </w:pPr>
      <w:r w:rsidRPr="005924E9">
        <w:rPr>
          <w:rFonts w:eastAsia="Calibri"/>
          <w:b/>
          <w:bCs/>
          <w:lang w:val="lt-LT" w:eastAsia="en-US"/>
        </w:rPr>
        <w:t xml:space="preserve">V. </w:t>
      </w:r>
      <w:r w:rsidRPr="005924E9">
        <w:rPr>
          <w:rFonts w:eastAsia="Calibri"/>
          <w:b/>
          <w:lang w:val="lt-LT" w:eastAsia="en-US"/>
        </w:rPr>
        <w:t>KILNOJAMOSIOS PARODOS „DVI JŪROS, VIENA ISTORIJA“, PROJEKTO ĮGYVENDINIMO</w:t>
      </w:r>
      <w:r w:rsidRPr="005924E9">
        <w:rPr>
          <w:rFonts w:eastAsia="Calibri"/>
          <w:lang w:val="lt-LT" w:eastAsia="en-US"/>
        </w:rPr>
        <w:t xml:space="preserve"> </w:t>
      </w:r>
      <w:r w:rsidRPr="005924E9">
        <w:rPr>
          <w:rFonts w:eastAsia="Calibri"/>
          <w:b/>
          <w:bCs/>
          <w:lang w:val="lt-LT" w:eastAsia="en-US"/>
        </w:rPr>
        <w:t>APRAŠYMAS</w:t>
      </w:r>
    </w:p>
    <w:p w:rsidR="005924E9" w:rsidRPr="005924E9" w:rsidRDefault="005924E9" w:rsidP="005924E9">
      <w:pPr>
        <w:spacing w:line="276" w:lineRule="auto"/>
        <w:jc w:val="both"/>
        <w:rPr>
          <w:rFonts w:eastAsia="Calibri"/>
          <w:lang w:val="lt-LT" w:eastAsia="en-US"/>
        </w:rPr>
      </w:pPr>
    </w:p>
    <w:p w:rsidR="005924E9" w:rsidRPr="005924E9" w:rsidRDefault="005924E9" w:rsidP="005924E9">
      <w:pPr>
        <w:spacing w:after="200" w:line="276" w:lineRule="auto"/>
        <w:ind w:firstLine="709"/>
        <w:jc w:val="both"/>
        <w:rPr>
          <w:rFonts w:eastAsia="Calibri"/>
          <w:lang w:val="lt-LT" w:eastAsia="en-US"/>
        </w:rPr>
      </w:pPr>
      <w:r w:rsidRPr="005924E9">
        <w:rPr>
          <w:rFonts w:eastAsia="Calibri"/>
          <w:lang w:val="lt-LT" w:eastAsia="en-US"/>
        </w:rPr>
        <w:t xml:space="preserve">Nyderlandų Karališkosios flotilės karinių laivų vizitui Klaipėdoje surengta kilnojamoji paroda „Dvi jūros, viena istorija“, pristatanti Lietuvos pajūrį, bendrą Lietuvos bei Nyderlandų istoriją ir dabartį. Paroda eksponuota </w:t>
      </w:r>
      <w:smartTag w:uri="urn:schemas-microsoft-com:office:smarttags" w:element="metricconverter">
        <w:smartTagPr>
          <w:attr w:name="ProductID" w:val="2013 m"/>
        </w:smartTagPr>
        <w:r w:rsidRPr="005924E9">
          <w:rPr>
            <w:rFonts w:eastAsia="Calibri"/>
            <w:lang w:val="lt-LT" w:eastAsia="en-US"/>
          </w:rPr>
          <w:t>2013 m</w:t>
        </w:r>
      </w:smartTag>
      <w:r w:rsidRPr="005924E9">
        <w:rPr>
          <w:rFonts w:eastAsia="Calibri"/>
          <w:lang w:val="lt-LT" w:eastAsia="en-US"/>
        </w:rPr>
        <w:t>. rugsėjo 30 – spalio 14 dienomis šalia paminklo „Arka“. Taip pat organizuotas Klaipėdos regiono kaimiškųjų vietovių moksleivių piešinių konkursas Nyderlandų karalystės tema, kurio nugalėtojams buvo surengtos kelionės ir ekskursijos į Karališkosios flotilės karinius laivus bei susitikimai su įgulomis.</w:t>
      </w:r>
    </w:p>
    <w:p w:rsidR="005924E9" w:rsidRPr="005924E9" w:rsidRDefault="005924E9" w:rsidP="005924E9">
      <w:pPr>
        <w:spacing w:after="200" w:line="276" w:lineRule="auto"/>
        <w:jc w:val="center"/>
        <w:rPr>
          <w:rFonts w:eastAsia="Calibri"/>
          <w:b/>
          <w:lang w:val="lt-LT" w:eastAsia="en-US"/>
        </w:rPr>
      </w:pPr>
      <w:r w:rsidRPr="005924E9">
        <w:rPr>
          <w:rFonts w:eastAsia="Calibri"/>
          <w:b/>
          <w:bCs/>
          <w:lang w:val="lt-LT" w:eastAsia="en-US"/>
        </w:rPr>
        <w:t xml:space="preserve">VI. </w:t>
      </w:r>
      <w:r w:rsidRPr="005924E9">
        <w:rPr>
          <w:rFonts w:eastAsia="Calibri"/>
          <w:b/>
          <w:lang w:val="lt-LT" w:eastAsia="en-US"/>
        </w:rPr>
        <w:t>KLAIPĖDOS KREPŠINIO KOMANDOS „NEPTŪNAS” IR RANKINIO KOMANDOS „DRAGŪNAS” APDOVANOJIMO UŽ PERGALES CEREMONIJOS ĮGYVENDINIMO APRAŠYMAS</w:t>
      </w:r>
    </w:p>
    <w:p w:rsidR="005924E9" w:rsidRPr="005924E9" w:rsidRDefault="005924E9" w:rsidP="005924E9">
      <w:pPr>
        <w:spacing w:after="200" w:line="276" w:lineRule="auto"/>
        <w:ind w:firstLine="709"/>
        <w:jc w:val="both"/>
        <w:rPr>
          <w:rFonts w:eastAsia="Calibri"/>
          <w:lang w:val="lt-LT" w:eastAsia="en-US"/>
        </w:rPr>
      </w:pPr>
      <w:smartTag w:uri="urn:schemas-microsoft-com:office:smarttags" w:element="metricconverter">
        <w:smartTagPr>
          <w:attr w:name="ProductID" w:val="2013 m"/>
        </w:smartTagPr>
        <w:r w:rsidRPr="005924E9">
          <w:rPr>
            <w:rFonts w:eastAsia="Calibri"/>
            <w:lang w:val="lt-LT" w:eastAsia="en-US"/>
          </w:rPr>
          <w:t>2013 m</w:t>
        </w:r>
      </w:smartTag>
      <w:r w:rsidRPr="005924E9">
        <w:rPr>
          <w:rFonts w:eastAsia="Calibri"/>
          <w:lang w:val="lt-LT" w:eastAsia="en-US"/>
        </w:rPr>
        <w:t>. gegužės 22 d. prie Klaipėdos muzikinio teatro ir Rotušės (Danės g. 17, Klaipėda) surengta Klaipėdos krepšinio komandos “Neptūnas” ir rankinio komandos “Dragūnas” apdovanojimo už pergales ceremonija. Scenografija: ceremonijos vietoje statoma dengta pakyla. Pakylos papėdėje tiesiamas mėlynas kilimas. Atlikėjai: renginio vedėjas – Marius Drukteinis, komentatorius, muzikos grupė „Old city band” – 7 asm., Klaipėdos universiteto „Leader dance” šokėjos (vadovė Bronelė Švitrienė) – 10 asm., būgnininkas. Dalyviai – komandos, sportininkai, meras, savivaldybės atstovai, plačioji visuomenė.</w:t>
      </w:r>
    </w:p>
    <w:p w:rsidR="005924E9" w:rsidRPr="005924E9" w:rsidRDefault="005924E9" w:rsidP="005924E9">
      <w:pPr>
        <w:spacing w:line="276" w:lineRule="auto"/>
        <w:jc w:val="center"/>
        <w:rPr>
          <w:rFonts w:eastAsia="Calibri"/>
          <w:b/>
          <w:bCs/>
          <w:lang w:val="lt-LT" w:eastAsia="en-US"/>
        </w:rPr>
      </w:pPr>
      <w:r w:rsidRPr="005924E9">
        <w:rPr>
          <w:rFonts w:eastAsia="Calibri"/>
          <w:b/>
          <w:bCs/>
          <w:lang w:val="lt-LT" w:eastAsia="en-US"/>
        </w:rPr>
        <w:t>VII. KALĖDINIŲ IR NAUJAMETINIŲ RENGINIŲ PROGRAMOS ĮGYVENDINIMO APRAŠYMAS</w:t>
      </w:r>
    </w:p>
    <w:p w:rsidR="005924E9" w:rsidRPr="005924E9" w:rsidRDefault="005924E9" w:rsidP="005924E9">
      <w:pPr>
        <w:spacing w:line="276" w:lineRule="auto"/>
        <w:ind w:firstLine="709"/>
        <w:jc w:val="center"/>
        <w:rPr>
          <w:rFonts w:eastAsia="Calibri"/>
          <w:b/>
          <w:bCs/>
          <w:lang w:val="lt-LT" w:eastAsia="en-US"/>
        </w:rPr>
      </w:pPr>
    </w:p>
    <w:p w:rsidR="005924E9" w:rsidRPr="005924E9" w:rsidRDefault="005924E9" w:rsidP="005924E9">
      <w:pPr>
        <w:spacing w:line="276" w:lineRule="auto"/>
        <w:ind w:firstLine="720"/>
        <w:jc w:val="both"/>
        <w:rPr>
          <w:rFonts w:eastAsia="Calibri"/>
          <w:bCs/>
          <w:color w:val="222222"/>
          <w:shd w:val="clear" w:color="auto" w:fill="FFFFFF"/>
          <w:lang w:val="lt-LT" w:eastAsia="en-US"/>
        </w:rPr>
      </w:pPr>
      <w:r w:rsidRPr="005924E9">
        <w:rPr>
          <w:rFonts w:eastAsia="Calibri"/>
          <w:bCs/>
          <w:color w:val="222222"/>
          <w:shd w:val="clear" w:color="auto" w:fill="FFFFFF"/>
          <w:lang w:val="lt-LT" w:eastAsia="en-US"/>
        </w:rPr>
        <w:t xml:space="preserve">Kalėdinių ir naujametinių renginių programos Klaipėdoje 2013 metais idėja: </w:t>
      </w:r>
      <w:r w:rsidRPr="005924E9">
        <w:rPr>
          <w:rFonts w:eastAsia="Calibri"/>
          <w:lang w:val="lt-LT" w:eastAsia="en-US"/>
        </w:rPr>
        <w:t>„Klaipėda - gerosios žvaigždės miestas“</w:t>
      </w:r>
      <w:r w:rsidRPr="005924E9">
        <w:rPr>
          <w:rFonts w:eastAsia="Calibri"/>
          <w:bCs/>
          <w:color w:val="222222"/>
          <w:shd w:val="clear" w:color="auto" w:fill="FFFFFF"/>
          <w:lang w:val="lt-LT" w:eastAsia="en-US"/>
        </w:rPr>
        <w:t xml:space="preserve">. Programa parengta su idėjos įgyvendinimo socialiniu partneriu – seniausios pasaulyje labdaros organizacijos Maltos ordino pagalbos tarnyba Lietuvoje (toliau – Maltiečiai), siekiant planuojamą renginių programą praturtinti/sustiprinti socialiniu turiniu – miestiečiams pasiūlyti ne tik pramogas bei linksmybes, bet ir suteikti galimybę tapti socialinio solidarumo akcijos dalyviais, prisidedant lėšomis, iniciatyvomis, gerais darbais prie bendruomenei aktualių problemų sprendimo. Programos „Klaipėda – gerosios žvaigždės miestas“ siekis – mieste kurti ir skleisti tikrąją Kalėdų dvasią, kurios pagrindas – atjauta, geraširdiškumas, gebėjimas dalintis. </w:t>
      </w:r>
    </w:p>
    <w:p w:rsidR="005924E9" w:rsidRPr="005924E9" w:rsidRDefault="005924E9" w:rsidP="005924E9">
      <w:pPr>
        <w:spacing w:line="276" w:lineRule="auto"/>
        <w:ind w:firstLine="720"/>
        <w:jc w:val="both"/>
        <w:rPr>
          <w:rFonts w:eastAsia="Calibri"/>
          <w:bCs/>
          <w:color w:val="222222"/>
          <w:shd w:val="clear" w:color="auto" w:fill="FFFFFF"/>
          <w:lang w:val="lt-LT" w:eastAsia="en-US"/>
        </w:rPr>
      </w:pPr>
      <w:r w:rsidRPr="005924E9">
        <w:rPr>
          <w:rFonts w:eastAsia="Calibri"/>
          <w:bCs/>
          <w:color w:val="222222"/>
          <w:shd w:val="clear" w:color="auto" w:fill="FFFFFF"/>
          <w:lang w:val="lt-LT" w:eastAsia="en-US"/>
        </w:rPr>
        <w:t xml:space="preserve">Kasmetė „Maltiečių“ kalėdinė iniciatyva „Maltiečių sriuba“, ne vienerius metus sėkmingai rengiama visoje šalyje, gruodžio mėnesį uostamiestyje buvo išplėtota į 5-ių teminių savaitgalio švenčių-labdaros mugių ciklą, kuriose buvo renkamos lėšos vienišų, savimi negalinčių pasirūpinti senelių maitinimui. Savaitgalio švenčių-labdaros mugių kulminacija – Kalėdų Senelio vizitai į Teatro aikštę, kur buvo bendraujama su vaikais ir už gerus norus bei darbus jiems sekama pasaka (šeštadieniais ir sekmadieniais). </w:t>
      </w:r>
    </w:p>
    <w:p w:rsidR="005924E9" w:rsidRPr="005924E9" w:rsidRDefault="005924E9" w:rsidP="005924E9">
      <w:pPr>
        <w:spacing w:line="276" w:lineRule="auto"/>
        <w:ind w:firstLine="720"/>
        <w:jc w:val="both"/>
        <w:rPr>
          <w:rFonts w:eastAsia="Calibri"/>
          <w:bCs/>
          <w:color w:val="222222"/>
          <w:shd w:val="clear" w:color="auto" w:fill="FFFFFF"/>
          <w:lang w:val="lt-LT" w:eastAsia="en-US"/>
        </w:rPr>
      </w:pPr>
      <w:r w:rsidRPr="005924E9">
        <w:rPr>
          <w:rFonts w:eastAsia="Calibri"/>
          <w:bCs/>
          <w:color w:val="222222"/>
          <w:shd w:val="clear" w:color="auto" w:fill="FFFFFF"/>
          <w:lang w:val="lt-LT" w:eastAsia="en-US"/>
        </w:rPr>
        <w:t xml:space="preserve">Kalėdų eglės įžiebimo ceremonija – įvadas į Gerumo mėnesį Klaipėdoje: </w:t>
      </w:r>
    </w:p>
    <w:p w:rsidR="005924E9" w:rsidRPr="005924E9" w:rsidRDefault="005924E9" w:rsidP="005924E9">
      <w:pPr>
        <w:numPr>
          <w:ilvl w:val="0"/>
          <w:numId w:val="30"/>
        </w:numPr>
        <w:spacing w:after="200" w:line="276" w:lineRule="auto"/>
        <w:jc w:val="both"/>
        <w:rPr>
          <w:rFonts w:eastAsia="Calibri"/>
          <w:bCs/>
          <w:color w:val="222222"/>
          <w:shd w:val="clear" w:color="auto" w:fill="FFFFFF"/>
          <w:lang w:val="lt-LT" w:eastAsia="en-US"/>
        </w:rPr>
      </w:pPr>
      <w:r w:rsidRPr="005924E9">
        <w:rPr>
          <w:rFonts w:eastAsia="Calibri"/>
          <w:bCs/>
          <w:color w:val="222222"/>
          <w:shd w:val="clear" w:color="auto" w:fill="FFFFFF"/>
          <w:lang w:val="lt-LT" w:eastAsia="en-US"/>
        </w:rPr>
        <w:t xml:space="preserve">šią iniciatyvą parodęs miestas – Klaipėda – viešai skelbiamas </w:t>
      </w:r>
      <w:r w:rsidRPr="005924E9">
        <w:rPr>
          <w:rFonts w:eastAsia="Calibri"/>
          <w:b/>
          <w:bCs/>
          <w:i/>
          <w:color w:val="222222"/>
          <w:shd w:val="clear" w:color="auto" w:fill="FFFFFF"/>
          <w:lang w:val="lt-LT" w:eastAsia="en-US"/>
        </w:rPr>
        <w:t>pirmuoju</w:t>
      </w:r>
      <w:r w:rsidRPr="005924E9">
        <w:rPr>
          <w:rFonts w:eastAsia="Calibri"/>
          <w:bCs/>
          <w:color w:val="222222"/>
          <w:shd w:val="clear" w:color="auto" w:fill="FFFFFF"/>
          <w:lang w:val="lt-LT" w:eastAsia="en-US"/>
        </w:rPr>
        <w:t xml:space="preserve"> </w:t>
      </w:r>
      <w:r w:rsidRPr="005924E9">
        <w:rPr>
          <w:rFonts w:eastAsia="Calibri"/>
          <w:b/>
          <w:bCs/>
          <w:i/>
          <w:color w:val="222222"/>
          <w:shd w:val="clear" w:color="auto" w:fill="FFFFFF"/>
          <w:lang w:val="lt-LT" w:eastAsia="en-US"/>
        </w:rPr>
        <w:t xml:space="preserve">Gerosios žvaigždės ambasadoriumi </w:t>
      </w:r>
      <w:r w:rsidRPr="005924E9">
        <w:rPr>
          <w:rFonts w:eastAsia="Calibri"/>
          <w:bCs/>
          <w:color w:val="222222"/>
          <w:shd w:val="clear" w:color="auto" w:fill="FFFFFF"/>
          <w:lang w:val="lt-LT" w:eastAsia="en-US"/>
        </w:rPr>
        <w:t>(šis titulas kitam Lietuvos miestui bus perduotas kitąmet),</w:t>
      </w:r>
    </w:p>
    <w:p w:rsidR="005924E9" w:rsidRPr="005924E9" w:rsidRDefault="005924E9" w:rsidP="005924E9">
      <w:pPr>
        <w:numPr>
          <w:ilvl w:val="0"/>
          <w:numId w:val="30"/>
        </w:numPr>
        <w:spacing w:after="200" w:line="276" w:lineRule="auto"/>
        <w:jc w:val="both"/>
        <w:rPr>
          <w:rFonts w:eastAsia="Calibri"/>
          <w:bCs/>
          <w:color w:val="222222"/>
          <w:shd w:val="clear" w:color="auto" w:fill="FFFFFF"/>
          <w:lang w:val="lt-LT" w:eastAsia="en-US"/>
        </w:rPr>
      </w:pPr>
      <w:r w:rsidRPr="005924E9">
        <w:rPr>
          <w:rFonts w:eastAsia="Calibri"/>
          <w:bCs/>
          <w:color w:val="222222"/>
          <w:shd w:val="clear" w:color="auto" w:fill="FFFFFF"/>
          <w:lang w:val="lt-LT" w:eastAsia="en-US"/>
        </w:rPr>
        <w:t>miestui ir miestiečiams įteikiamas Gerosios žvaigždės ženklas,</w:t>
      </w:r>
    </w:p>
    <w:p w:rsidR="005924E9" w:rsidRPr="005924E9" w:rsidRDefault="005924E9" w:rsidP="005924E9">
      <w:pPr>
        <w:numPr>
          <w:ilvl w:val="0"/>
          <w:numId w:val="30"/>
        </w:numPr>
        <w:spacing w:after="200" w:line="276" w:lineRule="auto"/>
        <w:jc w:val="both"/>
        <w:rPr>
          <w:rFonts w:eastAsia="Calibri"/>
          <w:bCs/>
          <w:color w:val="222222"/>
          <w:shd w:val="clear" w:color="auto" w:fill="FFFFFF"/>
          <w:lang w:val="lt-LT" w:eastAsia="en-US"/>
        </w:rPr>
      </w:pPr>
      <w:r w:rsidRPr="005924E9">
        <w:rPr>
          <w:rFonts w:eastAsia="Calibri"/>
          <w:bCs/>
          <w:color w:val="222222"/>
          <w:shd w:val="clear" w:color="auto" w:fill="FFFFFF"/>
          <w:lang w:val="lt-LT" w:eastAsia="en-US"/>
        </w:rPr>
        <w:lastRenderedPageBreak/>
        <w:t>2014-ieji Klaipėdoje skelbiami Gerumo metais,</w:t>
      </w:r>
    </w:p>
    <w:p w:rsidR="005924E9" w:rsidRPr="005924E9" w:rsidRDefault="005924E9" w:rsidP="005924E9">
      <w:pPr>
        <w:numPr>
          <w:ilvl w:val="0"/>
          <w:numId w:val="30"/>
        </w:numPr>
        <w:spacing w:after="200" w:line="276" w:lineRule="auto"/>
        <w:jc w:val="both"/>
        <w:rPr>
          <w:rFonts w:eastAsia="Calibri"/>
          <w:bCs/>
          <w:color w:val="222222"/>
          <w:shd w:val="clear" w:color="auto" w:fill="FFFFFF"/>
          <w:lang w:val="lt-LT" w:eastAsia="en-US"/>
        </w:rPr>
      </w:pPr>
      <w:r w:rsidRPr="005924E9">
        <w:rPr>
          <w:rFonts w:eastAsia="Calibri"/>
          <w:bCs/>
          <w:color w:val="222222"/>
          <w:shd w:val="clear" w:color="auto" w:fill="FFFFFF"/>
          <w:lang w:val="lt-LT" w:eastAsia="en-US"/>
        </w:rPr>
        <w:t xml:space="preserve">programos įgyvendinimo partneris – Maltiečiai – Klaipėdos iniciatyvą reklamuoja jiems prieinamomis priemonėmis: spaudos konferencija nacionalinės žiniasklaidos priemonėms Vilniuje, tiesioginė „Maltiečių sriubos“ akcijos pradžią skelbiančio koncerto Vilniuje transliacija per LTV, kt. </w:t>
      </w:r>
    </w:p>
    <w:p w:rsidR="005924E9" w:rsidRPr="005924E9" w:rsidRDefault="005924E9" w:rsidP="005924E9">
      <w:pPr>
        <w:spacing w:after="200" w:line="276" w:lineRule="auto"/>
        <w:ind w:firstLine="720"/>
        <w:jc w:val="both"/>
        <w:rPr>
          <w:rFonts w:eastAsia="Calibri"/>
          <w:bCs/>
          <w:color w:val="222222"/>
          <w:shd w:val="clear" w:color="auto" w:fill="FFFFFF"/>
          <w:lang w:val="lt-LT" w:eastAsia="en-US"/>
        </w:rPr>
      </w:pPr>
      <w:r w:rsidRPr="005924E9">
        <w:rPr>
          <w:rFonts w:eastAsia="Calibri"/>
          <w:bCs/>
          <w:color w:val="222222"/>
          <w:shd w:val="clear" w:color="auto" w:fill="FFFFFF"/>
          <w:lang w:val="lt-LT" w:eastAsia="en-US"/>
        </w:rPr>
        <w:t xml:space="preserve">Programos simbolis – GERUMO ŽVAIGŽDĖ. Programos moto: KLAIPĖDA – GEROSIOS ŽVAIGŽDĖS MIESTAS. Tema įgyvendinta: Eglės įžiebimo šventės scenarijumi; Teminėmis savaitgalių šventėmis-labdaros mugėmis, išradingai interpretuojant gerumo temą, telkiant regiono prekybininkus bei kaimų bendruomenes prekiauti už simbolinį 1 litą, krentantį į labdaros akcijos aukų dėžutes; Vizualinėmis Teatro aikštės puošybos priemonėmis – menine 12-os angelų instaliacija šalia eglės „Po gerumo sparnais“. </w:t>
      </w:r>
    </w:p>
    <w:p w:rsidR="005924E9" w:rsidRPr="005924E9" w:rsidRDefault="005924E9" w:rsidP="005924E9">
      <w:pPr>
        <w:spacing w:after="200" w:line="276" w:lineRule="auto"/>
        <w:jc w:val="center"/>
        <w:rPr>
          <w:rFonts w:eastAsia="Calibri"/>
          <w:b/>
          <w:bCs/>
          <w:lang w:val="lt-LT" w:eastAsia="en-US"/>
        </w:rPr>
      </w:pPr>
      <w:r w:rsidRPr="005924E9">
        <w:rPr>
          <w:rFonts w:eastAsia="Calibri"/>
          <w:b/>
          <w:bCs/>
          <w:lang w:val="lt-LT" w:eastAsia="en-US"/>
        </w:rPr>
        <w:t>VIII. TEIKIAMŲ ADMINISTRACINIŲ PASLAUGŲ IŠDUODANT LEIDIMUS PREKYBAI IR PASLAUGŲ TEIKIMUI BEI REKLAMAI JŪROS ŠVENTĖS RENGINIO METU RENGINIO TERITORIJOJE APRAŠYMAS</w:t>
      </w:r>
    </w:p>
    <w:p w:rsidR="005924E9" w:rsidRPr="005924E9" w:rsidRDefault="005924E9" w:rsidP="005924E9">
      <w:pPr>
        <w:spacing w:line="276" w:lineRule="auto"/>
        <w:ind w:firstLine="709"/>
        <w:jc w:val="both"/>
        <w:rPr>
          <w:rFonts w:eastAsia="Calibri"/>
          <w:lang w:val="lt-LT" w:eastAsia="en-US"/>
        </w:rPr>
      </w:pPr>
      <w:r w:rsidRPr="005924E9">
        <w:rPr>
          <w:rFonts w:eastAsia="Calibri"/>
          <w:lang w:val="lt-LT" w:eastAsia="en-US"/>
        </w:rPr>
        <w:t xml:space="preserve">Klaipėdoje organizuojamas kultūrinis renginys Jūros šventė yra svarbus ne tik kultūros, bet ir verslo vystymo požiūriu – smulkiuoju ir vidutiniu verslu užsiimantiems asmenims yra svarbu šventės metu ne tik vykdyti prekybą ar teikti paslaugas, bet ir pasinaudojus dideliu žmonių srautu reklamuoti gaminamus ar parduodamus produktus. Į Jūros šventę atvykstantiems žmonėms teikiamos viešojo maitinimo paslaugos, sudaroma galimybė įsigyti proginių suvenyrų, tautodailės dirbinių, smulkaus verslo atstovai šventės dienomis renginių teritorijoje reklamuoja savo produktus, vykdo kitokią komercinę veiklą. Klaipėdos miesto savivaldybės tarybai nusprendus administracinių paslaugų teikimą pavesti VšĮ „Klaipėdos šventės“, įstaigoje buvo parengti tokiai veiklai vykdyti būtini dokumentai, įdarbinti papildomi darbuotojai, atliktos pagalbinių paslaugų teikimui viešųjų pirkimų procedūros. Jūros šventės 2013 metu mugėje prekiavo 776 asmenys, buvo įsteigtos 36 lauko kavinės, smulkioji prekyba vyko 734 laikinuose prekybos įrenginiuose, 6 asmenys vykdė veiklą teikdami atrakcionų paslaugas. VšĮ „Klaipėdos šventės“, vadovaudamasi su Klaipėdos miesto savivaldybe 2013-07-15 sudaryta administracine sutartimi Nr.J9 – 792, išdavė leidimus prekybai ir paslaugų teikimui ir vykdė vietinės rinkliavos surinkimo tarpininko funkciją. Surinkta vietinė rinkliava – 539 709 litai buvo pervesti Valstybinės mokesčių inspekcijos biudžeto pajamų surenkamąją sąskaitą. </w:t>
      </w:r>
    </w:p>
    <w:p w:rsidR="005924E9" w:rsidRPr="005924E9" w:rsidRDefault="005924E9" w:rsidP="005924E9">
      <w:pPr>
        <w:spacing w:after="200" w:line="276" w:lineRule="auto"/>
        <w:ind w:firstLine="709"/>
        <w:jc w:val="both"/>
        <w:rPr>
          <w:rFonts w:eastAsia="Calibri"/>
          <w:lang w:val="lt-LT" w:eastAsia="en-US"/>
        </w:rPr>
      </w:pPr>
      <w:r w:rsidRPr="005924E9">
        <w:rPr>
          <w:rFonts w:eastAsia="Calibri"/>
          <w:lang w:val="lt-LT" w:eastAsia="en-US"/>
        </w:rPr>
        <w:t xml:space="preserve">Kasmet vykstantis renginys Jūros šventė, sukurdama šimtus darbo vietų tiek verslo, tiek meno ir kultūros paslaugas teikiantiems subjektams yra svarbus kultūrinis reiškinys, skatinantis smulkaus ir vidutinio verslo plėtrą, padedantis surinkti lėšas į miesto biudžetą. </w:t>
      </w:r>
    </w:p>
    <w:p w:rsidR="005924E9" w:rsidRPr="005924E9" w:rsidRDefault="005924E9" w:rsidP="005924E9">
      <w:pPr>
        <w:spacing w:line="276" w:lineRule="auto"/>
        <w:ind w:firstLine="709"/>
        <w:jc w:val="both"/>
        <w:rPr>
          <w:rFonts w:eastAsia="Calibri"/>
          <w:lang w:val="lt-LT" w:eastAsia="en-US"/>
        </w:rPr>
      </w:pPr>
      <w:r w:rsidRPr="005924E9">
        <w:rPr>
          <w:rFonts w:eastAsia="Calibri"/>
          <w:lang w:val="lt-LT" w:eastAsia="en-US"/>
        </w:rPr>
        <w:t xml:space="preserve">2014 metais VšĮ „Klaipėdos šventės“, vykdydama veiklą įstatuose apibrėžtoje srityje ir siekdama įgyvendinti 2013-2015 metų strateginiame veiklos plane numatytus tikslus, planuoja organizuoti pramoginės laivybos pradžią skelbiančią šventę „Klaipėdos laivų paradas“, tradicinį miesto renginį „Jūros šventė“, Klaipėdos miesto savivaldybei pavedus, organizuoti didžiuosius tęstinius ir naujus tarptautinius festivalius, inicijuoti ir įgyvendinti naujas miesto šventes ir festivalius, dalyvauti renginių organizavimo konkursuose, vykdyti Klaipėdos miesto savivaldybės administracijos pavedimus, įgyvendinant savivaldybės vykdomas kultūrines programas. </w:t>
      </w:r>
    </w:p>
    <w:p w:rsidR="005924E9" w:rsidRPr="005924E9" w:rsidRDefault="005924E9" w:rsidP="005924E9">
      <w:pPr>
        <w:spacing w:line="276" w:lineRule="auto"/>
        <w:ind w:firstLine="709"/>
        <w:jc w:val="both"/>
        <w:rPr>
          <w:rFonts w:eastAsia="Calibri"/>
          <w:lang w:val="lt-LT" w:eastAsia="en-US"/>
        </w:rPr>
      </w:pPr>
      <w:r w:rsidRPr="005924E9">
        <w:rPr>
          <w:rFonts w:eastAsia="Calibri"/>
          <w:lang w:val="lt-LT" w:eastAsia="en-US"/>
        </w:rPr>
        <w:t>Plėsdama veiklos apimtis, kurdama ir įgyvendindama naujus projektus, įstaiga 2014 metais planuoja ieškoti naujų pajamų šaltinių, didinti pajamas, vengti nuostolingos veiklos.</w:t>
      </w:r>
    </w:p>
    <w:p w:rsidR="005924E9" w:rsidRPr="005924E9" w:rsidRDefault="005924E9" w:rsidP="005924E9">
      <w:pPr>
        <w:spacing w:line="276" w:lineRule="auto"/>
        <w:jc w:val="both"/>
        <w:rPr>
          <w:rFonts w:eastAsia="Calibri"/>
          <w:lang w:val="lt-LT" w:eastAsia="en-US"/>
        </w:rPr>
      </w:pPr>
    </w:p>
    <w:p w:rsidR="005924E9" w:rsidRPr="005924E9" w:rsidRDefault="005924E9" w:rsidP="005924E9">
      <w:pPr>
        <w:spacing w:after="200" w:line="276" w:lineRule="auto"/>
        <w:jc w:val="both"/>
        <w:rPr>
          <w:rFonts w:eastAsia="Calibri"/>
          <w:lang w:val="lt-LT" w:eastAsia="en-US"/>
        </w:rPr>
      </w:pPr>
      <w:r w:rsidRPr="005924E9">
        <w:rPr>
          <w:rFonts w:eastAsia="Calibri"/>
          <w:lang w:val="lt-LT" w:eastAsia="en-US"/>
        </w:rPr>
        <w:t xml:space="preserve">Direktorius </w:t>
      </w:r>
      <w:r w:rsidRPr="005924E9">
        <w:rPr>
          <w:rFonts w:eastAsia="Calibri"/>
          <w:lang w:val="lt-LT" w:eastAsia="en-US"/>
        </w:rPr>
        <w:tab/>
      </w:r>
      <w:r w:rsidRPr="005924E9">
        <w:rPr>
          <w:rFonts w:eastAsia="Calibri"/>
          <w:lang w:val="lt-LT" w:eastAsia="en-US"/>
        </w:rPr>
        <w:tab/>
      </w:r>
      <w:r w:rsidRPr="005924E9">
        <w:rPr>
          <w:rFonts w:eastAsia="Calibri"/>
          <w:lang w:val="lt-LT" w:eastAsia="en-US"/>
        </w:rPr>
        <w:tab/>
      </w:r>
      <w:r w:rsidRPr="005924E9">
        <w:rPr>
          <w:rFonts w:eastAsia="Calibri"/>
          <w:lang w:val="lt-LT" w:eastAsia="en-US"/>
        </w:rPr>
        <w:tab/>
      </w:r>
      <w:r w:rsidRPr="005924E9">
        <w:rPr>
          <w:rFonts w:eastAsia="Calibri"/>
          <w:lang w:val="lt-LT" w:eastAsia="en-US"/>
        </w:rPr>
        <w:tab/>
      </w:r>
      <w:r w:rsidRPr="005924E9">
        <w:rPr>
          <w:rFonts w:eastAsia="Calibri"/>
          <w:lang w:val="lt-LT" w:eastAsia="en-US"/>
        </w:rPr>
        <w:tab/>
        <w:t>Romandas Žiubrys</w:t>
      </w:r>
    </w:p>
    <w:p w:rsidR="005924E9" w:rsidRPr="005924E9" w:rsidRDefault="005924E9" w:rsidP="005924E9">
      <w:pPr>
        <w:ind w:firstLine="709"/>
        <w:jc w:val="both"/>
        <w:rPr>
          <w:rFonts w:eastAsia="Times New Roman"/>
          <w:lang w:val="lt-LT" w:eastAsia="en-US"/>
        </w:rPr>
      </w:pPr>
    </w:p>
    <w:p w:rsidR="005924E9" w:rsidRPr="005924E9" w:rsidRDefault="005924E9" w:rsidP="005924E9">
      <w:pPr>
        <w:ind w:firstLine="5103"/>
        <w:rPr>
          <w:rFonts w:eastAsia="Times New Roman"/>
          <w:lang w:val="lt-LT" w:eastAsia="lt-LT"/>
        </w:rPr>
      </w:pPr>
      <w:r w:rsidRPr="005924E9">
        <w:rPr>
          <w:rFonts w:eastAsia="Times New Roman"/>
          <w:lang w:val="lt-LT" w:eastAsia="lt-LT"/>
        </w:rPr>
        <w:t>PATVIRTINTA</w:t>
      </w:r>
    </w:p>
    <w:p w:rsidR="005924E9" w:rsidRPr="005924E9" w:rsidRDefault="005924E9" w:rsidP="005924E9">
      <w:pPr>
        <w:ind w:firstLine="5103"/>
        <w:rPr>
          <w:rFonts w:eastAsia="Times New Roman"/>
          <w:lang w:val="lt-LT" w:eastAsia="lt-LT"/>
        </w:rPr>
      </w:pPr>
      <w:r w:rsidRPr="005924E9">
        <w:rPr>
          <w:rFonts w:eastAsia="Times New Roman"/>
          <w:lang w:val="lt-LT" w:eastAsia="lt-LT"/>
        </w:rPr>
        <w:t xml:space="preserve">Klaipėdos miesto savivaldybės administracijos </w:t>
      </w:r>
    </w:p>
    <w:p w:rsidR="005924E9" w:rsidRPr="005924E9" w:rsidRDefault="005924E9" w:rsidP="005924E9">
      <w:pPr>
        <w:ind w:firstLine="5103"/>
        <w:rPr>
          <w:rFonts w:eastAsia="Times New Roman"/>
          <w:lang w:val="lt-LT" w:eastAsia="lt-LT"/>
        </w:rPr>
      </w:pPr>
      <w:r w:rsidRPr="005924E9">
        <w:rPr>
          <w:rFonts w:eastAsia="Times New Roman"/>
          <w:lang w:val="lt-LT" w:eastAsia="lt-LT"/>
        </w:rPr>
        <w:t xml:space="preserve">direktoriaus 2014 m. birželio 13 d. </w:t>
      </w:r>
    </w:p>
    <w:p w:rsidR="005924E9" w:rsidRPr="005924E9" w:rsidRDefault="005924E9" w:rsidP="005924E9">
      <w:pPr>
        <w:ind w:firstLine="5103"/>
        <w:rPr>
          <w:rFonts w:eastAsia="Times New Roman"/>
          <w:lang w:val="lt-LT" w:eastAsia="lt-LT"/>
        </w:rPr>
      </w:pPr>
      <w:r w:rsidRPr="005924E9">
        <w:rPr>
          <w:rFonts w:eastAsia="Times New Roman"/>
          <w:lang w:val="lt-LT" w:eastAsia="lt-LT"/>
        </w:rPr>
        <w:t>įsakymu Nr. AD1-1851</w:t>
      </w:r>
    </w:p>
    <w:p w:rsidR="005924E9" w:rsidRPr="005924E9" w:rsidRDefault="005924E9" w:rsidP="005924E9">
      <w:pPr>
        <w:jc w:val="center"/>
        <w:rPr>
          <w:rFonts w:eastAsia="Times New Roman"/>
          <w:lang w:val="lt-LT" w:eastAsia="lt-LT"/>
        </w:rPr>
      </w:pPr>
    </w:p>
    <w:p w:rsidR="005924E9" w:rsidRPr="005924E9" w:rsidRDefault="005924E9" w:rsidP="005924E9">
      <w:pPr>
        <w:jc w:val="center"/>
        <w:rPr>
          <w:rFonts w:eastAsia="Times New Roman"/>
          <w:b/>
          <w:lang w:val="lt-LT" w:eastAsia="lt-LT"/>
        </w:rPr>
      </w:pPr>
    </w:p>
    <w:p w:rsidR="005924E9" w:rsidRPr="005924E9" w:rsidRDefault="005924E9" w:rsidP="005924E9">
      <w:pPr>
        <w:jc w:val="center"/>
        <w:rPr>
          <w:rFonts w:eastAsia="Times New Roman"/>
          <w:b/>
          <w:lang w:val="lt-LT" w:eastAsia="lt-LT"/>
        </w:rPr>
      </w:pPr>
    </w:p>
    <w:p w:rsidR="005924E9" w:rsidRPr="005924E9" w:rsidRDefault="005924E9" w:rsidP="005924E9">
      <w:pPr>
        <w:jc w:val="center"/>
        <w:rPr>
          <w:rFonts w:eastAsia="Times New Roman"/>
          <w:b/>
          <w:lang w:val="lt-LT" w:eastAsia="lt-LT"/>
        </w:rPr>
      </w:pPr>
      <w:r w:rsidRPr="005924E9">
        <w:rPr>
          <w:rFonts w:eastAsia="Times New Roman"/>
          <w:b/>
          <w:lang w:val="lt-LT" w:eastAsia="lt-LT"/>
        </w:rPr>
        <w:t>VIEŠOJI ĮSTAIGA „KLAIPĖDOS  ŠVENTĖS“</w:t>
      </w:r>
    </w:p>
    <w:p w:rsidR="005924E9" w:rsidRPr="005924E9" w:rsidRDefault="005924E9" w:rsidP="005924E9">
      <w:pPr>
        <w:rPr>
          <w:rFonts w:eastAsia="Times New Roman"/>
          <w:lang w:val="lt-LT" w:eastAsia="lt-LT"/>
        </w:rPr>
      </w:pPr>
    </w:p>
    <w:p w:rsidR="005924E9" w:rsidRPr="005924E9" w:rsidRDefault="005924E9" w:rsidP="005924E9">
      <w:pPr>
        <w:jc w:val="center"/>
        <w:rPr>
          <w:rFonts w:eastAsia="Times New Roman"/>
          <w:b/>
          <w:lang w:val="lt-LT" w:eastAsia="lt-LT"/>
        </w:rPr>
      </w:pPr>
      <w:r w:rsidRPr="005924E9">
        <w:rPr>
          <w:rFonts w:eastAsia="Times New Roman"/>
          <w:b/>
          <w:lang w:val="lt-LT" w:eastAsia="lt-LT"/>
        </w:rPr>
        <w:t>2013 METŲ FINANSINIŲ ATASKAITŲ RINKINIO</w:t>
      </w:r>
    </w:p>
    <w:p w:rsidR="005924E9" w:rsidRPr="005924E9" w:rsidRDefault="005924E9" w:rsidP="005924E9">
      <w:pPr>
        <w:jc w:val="center"/>
        <w:rPr>
          <w:rFonts w:eastAsia="Times New Roman"/>
          <w:b/>
          <w:lang w:val="lt-LT" w:eastAsia="lt-LT"/>
        </w:rPr>
      </w:pPr>
      <w:r w:rsidRPr="005924E9">
        <w:rPr>
          <w:rFonts w:eastAsia="Times New Roman"/>
          <w:b/>
          <w:lang w:val="lt-LT" w:eastAsia="lt-LT"/>
        </w:rPr>
        <w:t>AIŠKINAMASIS RAŠTAS</w:t>
      </w:r>
    </w:p>
    <w:p w:rsidR="005924E9" w:rsidRPr="005924E9" w:rsidRDefault="005924E9" w:rsidP="005924E9">
      <w:pPr>
        <w:jc w:val="center"/>
        <w:rPr>
          <w:rFonts w:eastAsia="Times New Roman"/>
          <w:lang w:val="lt-LT" w:eastAsia="lt-LT"/>
        </w:rPr>
      </w:pPr>
    </w:p>
    <w:p w:rsidR="005924E9" w:rsidRPr="005924E9" w:rsidRDefault="005924E9" w:rsidP="005924E9">
      <w:pPr>
        <w:ind w:left="360"/>
        <w:jc w:val="center"/>
        <w:rPr>
          <w:rFonts w:eastAsia="Times New Roman"/>
          <w:b/>
          <w:lang w:val="lt-LT" w:eastAsia="lt-LT"/>
        </w:rPr>
      </w:pPr>
      <w:r w:rsidRPr="005924E9">
        <w:rPr>
          <w:rFonts w:eastAsia="Times New Roman"/>
          <w:b/>
          <w:lang w:val="lt-LT" w:eastAsia="lt-LT"/>
        </w:rPr>
        <w:t>1. BENDROJI DALIS</w:t>
      </w:r>
    </w:p>
    <w:p w:rsidR="005924E9" w:rsidRPr="005924E9" w:rsidRDefault="005924E9" w:rsidP="005924E9">
      <w:pPr>
        <w:ind w:left="360"/>
        <w:rPr>
          <w:rFonts w:eastAsia="Times New Roman"/>
          <w:lang w:val="lt-LT" w:eastAsia="lt-LT"/>
        </w:rPr>
      </w:pPr>
    </w:p>
    <w:p w:rsidR="005924E9" w:rsidRPr="005924E9" w:rsidRDefault="005924E9" w:rsidP="005924E9">
      <w:pPr>
        <w:ind w:firstLine="720"/>
        <w:jc w:val="both"/>
        <w:rPr>
          <w:rFonts w:eastAsia="Times New Roman"/>
          <w:lang w:val="lt-LT" w:eastAsia="lt-LT"/>
        </w:rPr>
      </w:pPr>
      <w:r w:rsidRPr="005924E9">
        <w:rPr>
          <w:rFonts w:eastAsia="Times New Roman"/>
          <w:lang w:val="lt-LT" w:eastAsia="lt-LT"/>
        </w:rPr>
        <w:t xml:space="preserve">Viešoji įstaiga „Klaipėdos šventės” (toliau – Įstaiga) įsteigta </w:t>
      </w:r>
      <w:smartTag w:uri="urn:schemas-microsoft-com:office:smarttags" w:element="metricconverter">
        <w:smartTagPr>
          <w:attr w:name="ProductID" w:val="2000 m"/>
        </w:smartTagPr>
        <w:r w:rsidRPr="005924E9">
          <w:rPr>
            <w:rFonts w:eastAsia="Times New Roman"/>
            <w:lang w:val="lt-LT" w:eastAsia="lt-LT"/>
          </w:rPr>
          <w:t>2000 m</w:t>
        </w:r>
      </w:smartTag>
      <w:r w:rsidRPr="005924E9">
        <w:rPr>
          <w:rFonts w:eastAsia="Times New Roman"/>
          <w:lang w:val="lt-LT" w:eastAsia="lt-LT"/>
        </w:rPr>
        <w:t xml:space="preserve">. kovo 23 d. Klaipėdos miesto tarybos, įregistravimo Nr.VŠ00-03, identifikavimo kodas 141910112, PVM mokėtojo kodas LT419101113, adresas: S. Daukanto g. 15, 92235 Klaipėda. </w:t>
      </w:r>
    </w:p>
    <w:p w:rsidR="005924E9" w:rsidRPr="005924E9" w:rsidRDefault="005924E9" w:rsidP="005924E9">
      <w:pPr>
        <w:ind w:firstLine="720"/>
        <w:jc w:val="both"/>
        <w:rPr>
          <w:rFonts w:eastAsia="Times New Roman"/>
          <w:lang w:val="lt-LT" w:eastAsia="lt-LT"/>
        </w:rPr>
      </w:pPr>
      <w:r w:rsidRPr="005924E9">
        <w:rPr>
          <w:rFonts w:eastAsia="Times New Roman"/>
          <w:lang w:val="lt-LT" w:eastAsia="lt-LT"/>
        </w:rPr>
        <w:t xml:space="preserve">Steigimo metu dalininko įnašai nebuvo formuojami, įstaigos pradinei veiklai suteikta dotacija 24 000 Lt. </w:t>
      </w:r>
    </w:p>
    <w:p w:rsidR="005924E9" w:rsidRPr="005924E9" w:rsidRDefault="005924E9" w:rsidP="005924E9">
      <w:pPr>
        <w:ind w:firstLine="720"/>
        <w:jc w:val="both"/>
        <w:rPr>
          <w:rFonts w:eastAsia="Times New Roman"/>
          <w:lang w:val="lt-LT" w:eastAsia="lt-LT"/>
        </w:rPr>
      </w:pPr>
      <w:r w:rsidRPr="005924E9">
        <w:rPr>
          <w:rFonts w:eastAsia="Times New Roman"/>
          <w:lang w:val="lt-LT" w:eastAsia="lt-LT"/>
        </w:rPr>
        <w:t>Įstaigos veiklos sritis yra viešųjų visuomenės interesų tenkinimas, organizuojant Klaipėdos miesto reprezentacinius renginius, kultūrinį renginį Jūros šventę, taip pat vykdyti kitą kultūrinę, sportinę, socialinę ir kitokią miesto visuomenei naudingą veiklą.</w:t>
      </w:r>
    </w:p>
    <w:p w:rsidR="005924E9" w:rsidRPr="005924E9" w:rsidRDefault="005924E9" w:rsidP="005924E9">
      <w:pPr>
        <w:ind w:firstLine="720"/>
        <w:jc w:val="both"/>
        <w:rPr>
          <w:rFonts w:eastAsia="Times New Roman"/>
          <w:lang w:val="lt-LT" w:eastAsia="lt-LT"/>
        </w:rPr>
      </w:pPr>
      <w:r w:rsidRPr="005924E9">
        <w:rPr>
          <w:rFonts w:eastAsia="Times New Roman"/>
          <w:lang w:val="lt-LT" w:eastAsia="lt-LT"/>
        </w:rPr>
        <w:t xml:space="preserve">Įstaiga 2013m. organizavo ir įgyvendino Jūros šventės kultūrinį renginį. Įstaiga tai pat organizavo Pasaulio lietuvių žaidynių sportinę ir kultūrinę programą, Kalėdinių ir naujametinių renginių kultūrines programas ir kitus kultūrinius renginius. </w:t>
      </w:r>
    </w:p>
    <w:p w:rsidR="005924E9" w:rsidRPr="005924E9" w:rsidRDefault="005924E9" w:rsidP="005924E9">
      <w:pPr>
        <w:ind w:firstLine="720"/>
        <w:jc w:val="both"/>
        <w:rPr>
          <w:rFonts w:eastAsia="Times New Roman"/>
          <w:lang w:val="lt-LT" w:eastAsia="lt-LT"/>
        </w:rPr>
      </w:pPr>
      <w:r w:rsidRPr="005924E9">
        <w:rPr>
          <w:rFonts w:eastAsia="Times New Roman"/>
          <w:lang w:val="lt-LT" w:eastAsia="lt-LT"/>
        </w:rPr>
        <w:t>Finansiniai metai yra kalendoriniai metai: finansinių metų pradžia – sausio 1 d., pabaiga – gruodžio 31 d.</w:t>
      </w:r>
    </w:p>
    <w:p w:rsidR="005924E9" w:rsidRPr="005924E9" w:rsidRDefault="005924E9" w:rsidP="005924E9">
      <w:pPr>
        <w:ind w:firstLine="720"/>
        <w:jc w:val="both"/>
        <w:rPr>
          <w:rFonts w:eastAsia="Times New Roman"/>
          <w:lang w:val="lt-LT" w:eastAsia="lt-LT"/>
        </w:rPr>
      </w:pPr>
      <w:r w:rsidRPr="005924E9">
        <w:rPr>
          <w:rFonts w:eastAsia="Times New Roman"/>
          <w:lang w:val="lt-LT" w:eastAsia="lt-LT"/>
        </w:rPr>
        <w:t>Įstaigos lėšų šaltiniai yra:</w:t>
      </w:r>
      <w:r w:rsidRPr="005924E9">
        <w:rPr>
          <w:rFonts w:eastAsia="Times New Roman"/>
          <w:color w:val="FF0000"/>
          <w:lang w:val="lt-LT" w:eastAsia="lt-LT"/>
        </w:rPr>
        <w:t xml:space="preserve"> </w:t>
      </w:r>
      <w:r w:rsidRPr="005924E9">
        <w:rPr>
          <w:rFonts w:eastAsia="Times New Roman"/>
          <w:lang w:val="lt-LT" w:eastAsia="lt-LT"/>
        </w:rPr>
        <w:t>pajamos už teikiamas komercines paslaugas,</w:t>
      </w:r>
      <w:r w:rsidRPr="005924E9">
        <w:rPr>
          <w:rFonts w:eastAsia="Times New Roman"/>
          <w:color w:val="FF0000"/>
          <w:lang w:val="lt-LT" w:eastAsia="lt-LT"/>
        </w:rPr>
        <w:t xml:space="preserve"> </w:t>
      </w:r>
      <w:r w:rsidRPr="005924E9">
        <w:rPr>
          <w:rFonts w:eastAsia="Times New Roman"/>
          <w:lang w:val="lt-LT" w:eastAsia="lt-LT"/>
        </w:rPr>
        <w:t>gauta parama, savivaldybės biudžeto lėšos bei kitos teisėtai gautos lėšos.</w:t>
      </w:r>
    </w:p>
    <w:p w:rsidR="005924E9" w:rsidRPr="005924E9" w:rsidRDefault="005924E9" w:rsidP="005924E9">
      <w:pPr>
        <w:ind w:firstLine="720"/>
        <w:jc w:val="both"/>
        <w:rPr>
          <w:rFonts w:eastAsia="Times New Roman"/>
          <w:lang w:val="lt-LT" w:eastAsia="lt-LT"/>
        </w:rPr>
      </w:pPr>
      <w:r w:rsidRPr="005924E9">
        <w:rPr>
          <w:rFonts w:eastAsia="Times New Roman"/>
          <w:lang w:val="lt-LT" w:eastAsia="lt-LT"/>
        </w:rPr>
        <w:t>Įstaigos darbuotojų skaičius ataskaitinių metų pradžioje buvo trys. Per ataskaitinius metus buvo priimta 24 (dvidešimt keturi) darbuotojai, atleista 19 (devyniolika) darbuotojų. Metų pabaigoje darbuotojų skaičius – 8 aštuoni.</w:t>
      </w:r>
    </w:p>
    <w:p w:rsidR="005924E9" w:rsidRPr="005924E9" w:rsidRDefault="005924E9" w:rsidP="005924E9">
      <w:pPr>
        <w:ind w:firstLine="720"/>
        <w:jc w:val="both"/>
        <w:rPr>
          <w:rFonts w:eastAsia="Times New Roman"/>
          <w:lang w:val="lt-LT" w:eastAsia="lt-LT"/>
        </w:rPr>
      </w:pPr>
    </w:p>
    <w:p w:rsidR="005924E9" w:rsidRPr="005924E9" w:rsidRDefault="005924E9" w:rsidP="005924E9">
      <w:pPr>
        <w:ind w:firstLine="720"/>
        <w:jc w:val="center"/>
        <w:rPr>
          <w:rFonts w:eastAsia="Times New Roman"/>
          <w:b/>
          <w:lang w:val="lt-LT" w:eastAsia="lt-LT"/>
        </w:rPr>
      </w:pPr>
      <w:r w:rsidRPr="005924E9">
        <w:rPr>
          <w:rFonts w:eastAsia="Times New Roman"/>
          <w:b/>
          <w:lang w:val="lt-LT" w:eastAsia="lt-LT"/>
        </w:rPr>
        <w:t>2. APSKAITOS POLITIKA</w:t>
      </w:r>
    </w:p>
    <w:p w:rsidR="005924E9" w:rsidRPr="005924E9" w:rsidRDefault="005924E9" w:rsidP="005924E9">
      <w:pPr>
        <w:ind w:firstLine="720"/>
        <w:jc w:val="both"/>
        <w:rPr>
          <w:rFonts w:eastAsia="Times New Roman"/>
          <w:lang w:val="lt-LT" w:eastAsia="lt-LT"/>
        </w:rPr>
      </w:pPr>
      <w:r w:rsidRPr="005924E9">
        <w:rPr>
          <w:rFonts w:eastAsia="Times New Roman"/>
          <w:u w:val="single"/>
          <w:lang w:val="lt-LT" w:eastAsia="lt-LT"/>
        </w:rPr>
        <w:t xml:space="preserve"> </w:t>
      </w:r>
    </w:p>
    <w:p w:rsidR="005924E9" w:rsidRPr="005924E9" w:rsidRDefault="005924E9" w:rsidP="005924E9">
      <w:pPr>
        <w:ind w:firstLine="720"/>
        <w:jc w:val="both"/>
        <w:rPr>
          <w:rFonts w:eastAsia="Times New Roman"/>
          <w:lang w:val="lt-LT" w:eastAsia="lt-LT"/>
        </w:rPr>
      </w:pPr>
      <w:r w:rsidRPr="005924E9">
        <w:rPr>
          <w:rFonts w:eastAsia="Times New Roman"/>
          <w:lang w:val="lt-LT" w:eastAsia="lt-LT"/>
        </w:rPr>
        <w:t xml:space="preserve">Įstaiga apskaitą tvarko ir finansinių ataskaitų rinkinį rengia vadovaudamasi Lietuvos Respublikos finansų ministro </w:t>
      </w:r>
      <w:smartTag w:uri="urn:schemas-microsoft-com:office:smarttags" w:element="metricconverter">
        <w:smartTagPr>
          <w:attr w:name="ProductID" w:val="2004 m"/>
        </w:smartTagPr>
        <w:r w:rsidRPr="005924E9">
          <w:rPr>
            <w:rFonts w:eastAsia="Times New Roman"/>
            <w:lang w:val="lt-LT" w:eastAsia="lt-LT"/>
          </w:rPr>
          <w:t>2004 m</w:t>
        </w:r>
      </w:smartTag>
      <w:r w:rsidRPr="005924E9">
        <w:rPr>
          <w:rFonts w:eastAsia="Times New Roman"/>
          <w:lang w:val="lt-LT" w:eastAsia="lt-LT"/>
        </w:rPr>
        <w:t>. lapkričio 22d. įsakymu Nr. IK-372 „Dėl pelno nesiekiančių ribotos civilinės atsakomybės juridinių asmenų buhalterinės apskaitos ir finansinės atskaitomybės sudarymo ir pateikimo taisyklių patvirtinimo“; Lietuvos Respublikos buhalterinės apskaitos įstatymu; Lietuvos Respublikos viešųjų įstaigų įstatymu.</w:t>
      </w:r>
    </w:p>
    <w:p w:rsidR="005924E9" w:rsidRPr="005924E9" w:rsidRDefault="005924E9" w:rsidP="005924E9">
      <w:pPr>
        <w:ind w:firstLine="720"/>
        <w:jc w:val="both"/>
        <w:rPr>
          <w:rFonts w:eastAsia="Times New Roman"/>
          <w:lang w:val="lt-LT" w:eastAsia="lt-LT"/>
        </w:rPr>
      </w:pPr>
      <w:r w:rsidRPr="005924E9">
        <w:rPr>
          <w:rFonts w:eastAsia="Times New Roman"/>
          <w:lang w:val="lt-LT" w:eastAsia="lt-LT"/>
        </w:rPr>
        <w:t>Apskaitos politika patvirtinta Įstaigos direktoriaus įsakymu. 2013 metais apskaitos politika nebuvo keičiama.</w:t>
      </w:r>
    </w:p>
    <w:p w:rsidR="005924E9" w:rsidRPr="005924E9" w:rsidRDefault="005924E9" w:rsidP="005924E9">
      <w:pPr>
        <w:ind w:firstLine="720"/>
        <w:jc w:val="both"/>
        <w:rPr>
          <w:rFonts w:eastAsia="Times New Roman"/>
          <w:lang w:val="lt-LT" w:eastAsia="lt-LT"/>
        </w:rPr>
      </w:pPr>
      <w:r w:rsidRPr="005924E9">
        <w:rPr>
          <w:rFonts w:eastAsia="Times New Roman"/>
          <w:lang w:val="lt-LT" w:eastAsia="lt-LT"/>
        </w:rPr>
        <w:t>Įstaigos apskaita tvarkoma dvejybiniu įrašu, naudojant Lietuvos Respublikos piniginį vienetą litą.</w:t>
      </w:r>
    </w:p>
    <w:p w:rsidR="005924E9" w:rsidRPr="005924E9" w:rsidRDefault="005924E9" w:rsidP="005924E9">
      <w:pPr>
        <w:ind w:firstLine="720"/>
        <w:rPr>
          <w:rFonts w:eastAsia="Times New Roman"/>
          <w:b/>
          <w:color w:val="FF0000"/>
          <w:lang w:val="lt-LT" w:eastAsia="lt-LT"/>
        </w:rPr>
      </w:pPr>
      <w:r w:rsidRPr="005924E9">
        <w:rPr>
          <w:rFonts w:eastAsia="Times New Roman"/>
          <w:b/>
          <w:lang w:val="lt-LT" w:eastAsia="lt-LT"/>
        </w:rPr>
        <w:t>2.1. Materialus turtas balansine verte – 31 330 Lt :</w:t>
      </w:r>
    </w:p>
    <w:p w:rsidR="005924E9" w:rsidRPr="005924E9" w:rsidRDefault="005924E9" w:rsidP="005924E9">
      <w:pPr>
        <w:numPr>
          <w:ilvl w:val="0"/>
          <w:numId w:val="37"/>
        </w:numPr>
        <w:tabs>
          <w:tab w:val="num" w:pos="0"/>
        </w:tabs>
        <w:ind w:left="0" w:firstLine="1080"/>
        <w:rPr>
          <w:rFonts w:eastAsia="Times New Roman"/>
          <w:lang w:val="lt-LT" w:eastAsia="lt-LT"/>
        </w:rPr>
      </w:pPr>
      <w:r w:rsidRPr="005924E9">
        <w:rPr>
          <w:rFonts w:eastAsia="Times New Roman"/>
          <w:lang w:val="lt-LT" w:eastAsia="lt-LT"/>
        </w:rPr>
        <w:t>Transporto priemonės – 1 Lt</w:t>
      </w:r>
    </w:p>
    <w:p w:rsidR="005924E9" w:rsidRPr="005924E9" w:rsidRDefault="005924E9" w:rsidP="005924E9">
      <w:pPr>
        <w:numPr>
          <w:ilvl w:val="0"/>
          <w:numId w:val="37"/>
        </w:numPr>
        <w:rPr>
          <w:rFonts w:eastAsia="Times New Roman"/>
          <w:lang w:val="lt-LT" w:eastAsia="lt-LT"/>
        </w:rPr>
      </w:pPr>
      <w:r w:rsidRPr="005924E9">
        <w:rPr>
          <w:rFonts w:eastAsia="Times New Roman"/>
          <w:lang w:val="lt-LT" w:eastAsia="lt-LT"/>
        </w:rPr>
        <w:t>Biuro įranga, prietaisai – 5 378 Lt</w:t>
      </w:r>
    </w:p>
    <w:p w:rsidR="005924E9" w:rsidRPr="005924E9" w:rsidRDefault="005924E9" w:rsidP="005924E9">
      <w:pPr>
        <w:numPr>
          <w:ilvl w:val="0"/>
          <w:numId w:val="37"/>
        </w:numPr>
        <w:rPr>
          <w:rFonts w:eastAsia="Times New Roman"/>
          <w:lang w:val="lt-LT" w:eastAsia="lt-LT"/>
        </w:rPr>
      </w:pPr>
      <w:r w:rsidRPr="005924E9">
        <w:rPr>
          <w:rFonts w:eastAsia="Times New Roman"/>
          <w:lang w:val="lt-LT" w:eastAsia="lt-LT"/>
        </w:rPr>
        <w:t xml:space="preserve">Statiniai surenkamieji – 25 951 Lt     </w:t>
      </w:r>
    </w:p>
    <w:p w:rsidR="005924E9" w:rsidRPr="005924E9" w:rsidRDefault="005924E9" w:rsidP="005924E9">
      <w:pPr>
        <w:ind w:firstLine="709"/>
        <w:jc w:val="both"/>
        <w:rPr>
          <w:rFonts w:eastAsia="Times New Roman"/>
          <w:lang w:val="lt-LT" w:eastAsia="lt-LT"/>
        </w:rPr>
      </w:pPr>
      <w:r w:rsidRPr="005924E9">
        <w:rPr>
          <w:rFonts w:eastAsia="Times New Roman"/>
          <w:lang w:val="lt-LT" w:eastAsia="lt-LT"/>
        </w:rPr>
        <w:t>Finansiniais metais įstaiga įsigijo ilgalaikio materialaus turto už 5 372 Lt. Ilgalaikiam</w:t>
      </w:r>
      <w:r w:rsidRPr="005924E9">
        <w:rPr>
          <w:rFonts w:eastAsia="Times New Roman"/>
          <w:b/>
          <w:lang w:val="lt-LT" w:eastAsia="lt-LT"/>
        </w:rPr>
        <w:t xml:space="preserve"> </w:t>
      </w:r>
      <w:r w:rsidRPr="005924E9">
        <w:rPr>
          <w:rFonts w:eastAsia="Times New Roman"/>
          <w:lang w:val="lt-LT" w:eastAsia="lt-LT"/>
        </w:rPr>
        <w:t xml:space="preserve">materialiam turtui priskiriamas turtas, kurį ketinama naudoti ilgiau nei vienus metus ir turto vieneto įsigijimo savikaina didesnė nei 1 200 Lt. </w:t>
      </w:r>
    </w:p>
    <w:p w:rsidR="005924E9" w:rsidRPr="005924E9" w:rsidRDefault="005924E9" w:rsidP="005924E9">
      <w:pPr>
        <w:ind w:firstLine="720"/>
        <w:jc w:val="both"/>
        <w:rPr>
          <w:rFonts w:eastAsia="Times New Roman"/>
          <w:lang w:val="lt-LT" w:eastAsia="lt-LT"/>
        </w:rPr>
      </w:pPr>
      <w:r w:rsidRPr="005924E9">
        <w:rPr>
          <w:rFonts w:eastAsia="Times New Roman"/>
          <w:lang w:val="lt-LT" w:eastAsia="lt-LT"/>
        </w:rPr>
        <w:lastRenderedPageBreak/>
        <w:t xml:space="preserve">Nusidėvėjimas ilgalaikiam materialiam turtui skaičiuojamas taikant tiesinį apskaitos metodą. Pradėjus naudoti ilgalaikį materialųjį turtą nusidėvėjimas skaičiuojamas nuo kito mėnesio pirmos dienos po jo įsigijimo ir nebeskaičiuojamas nuo kito mėnesio pirmos dienos po jo nurašymo. </w:t>
      </w:r>
    </w:p>
    <w:p w:rsidR="005924E9" w:rsidRPr="005924E9" w:rsidRDefault="005924E9" w:rsidP="005924E9">
      <w:pPr>
        <w:ind w:firstLine="720"/>
        <w:jc w:val="both"/>
        <w:rPr>
          <w:rFonts w:eastAsia="Times New Roman"/>
          <w:lang w:val="lt-LT" w:eastAsia="lt-LT"/>
        </w:rPr>
      </w:pPr>
      <w:r w:rsidRPr="005924E9">
        <w:rPr>
          <w:rFonts w:eastAsia="Times New Roman"/>
          <w:lang w:val="lt-LT" w:eastAsia="lt-LT"/>
        </w:rPr>
        <w:t>Priskaičiuota amortizacijos suma – 7 982 Lt pripažinta ataskaitinio laikotarpio veiklos sąnaudomis.</w:t>
      </w:r>
    </w:p>
    <w:p w:rsidR="005924E9" w:rsidRPr="005924E9" w:rsidRDefault="005924E9" w:rsidP="005924E9">
      <w:pPr>
        <w:ind w:firstLine="720"/>
        <w:jc w:val="both"/>
        <w:rPr>
          <w:rFonts w:eastAsia="Times New Roman"/>
          <w:lang w:val="lt-LT" w:eastAsia="lt-LT"/>
        </w:rPr>
      </w:pPr>
      <w:r w:rsidRPr="005924E9">
        <w:rPr>
          <w:rFonts w:eastAsia="Times New Roman"/>
          <w:lang w:val="lt-LT" w:eastAsia="lt-LT"/>
        </w:rPr>
        <w:t xml:space="preserve">Įstaigoje nustatyta minimali ilgalaikio turto vertė – 1 200 Lt. </w:t>
      </w:r>
    </w:p>
    <w:p w:rsidR="005924E9" w:rsidRPr="005924E9" w:rsidRDefault="005924E9" w:rsidP="005924E9">
      <w:pPr>
        <w:ind w:firstLine="720"/>
        <w:jc w:val="both"/>
        <w:rPr>
          <w:rFonts w:eastAsia="Times New Roman"/>
          <w:lang w:val="lt-LT" w:eastAsia="lt-LT"/>
        </w:rPr>
      </w:pPr>
    </w:p>
    <w:p w:rsidR="005924E9" w:rsidRPr="005924E9" w:rsidRDefault="005924E9" w:rsidP="005924E9">
      <w:pPr>
        <w:ind w:firstLine="720"/>
        <w:jc w:val="both"/>
        <w:rPr>
          <w:rFonts w:eastAsia="Times New Roman"/>
          <w:lang w:val="lt-LT" w:eastAsia="lt-LT"/>
        </w:rPr>
      </w:pPr>
    </w:p>
    <w:p w:rsidR="005924E9" w:rsidRPr="005924E9" w:rsidRDefault="005924E9" w:rsidP="005924E9">
      <w:pPr>
        <w:ind w:firstLine="720"/>
        <w:jc w:val="both"/>
        <w:rPr>
          <w:rFonts w:eastAsia="Times New Roman"/>
          <w:lang w:val="lt-LT" w:eastAsia="lt-LT"/>
        </w:rPr>
      </w:pPr>
      <w:r w:rsidRPr="005924E9">
        <w:rPr>
          <w:rFonts w:eastAsia="Times New Roman"/>
          <w:lang w:val="lt-LT" w:eastAsia="lt-LT"/>
        </w:rPr>
        <w:t>Ilgalaikio materialiojo turto naudingas tarnavimo laikas:</w:t>
      </w:r>
    </w:p>
    <w:p w:rsidR="005924E9" w:rsidRPr="005924E9" w:rsidRDefault="005924E9" w:rsidP="005924E9">
      <w:pPr>
        <w:numPr>
          <w:ilvl w:val="0"/>
          <w:numId w:val="31"/>
        </w:numPr>
        <w:jc w:val="both"/>
        <w:rPr>
          <w:rFonts w:eastAsia="Times New Roman"/>
          <w:lang w:val="lt-LT" w:eastAsia="lt-LT"/>
        </w:rPr>
      </w:pPr>
      <w:r w:rsidRPr="005924E9">
        <w:rPr>
          <w:rFonts w:eastAsia="Times New Roman"/>
          <w:lang w:val="lt-LT" w:eastAsia="lt-LT"/>
        </w:rPr>
        <w:t>Lengvieji automobiliai – 6 metai</w:t>
      </w:r>
    </w:p>
    <w:p w:rsidR="005924E9" w:rsidRPr="005924E9" w:rsidRDefault="005924E9" w:rsidP="005924E9">
      <w:pPr>
        <w:numPr>
          <w:ilvl w:val="0"/>
          <w:numId w:val="31"/>
        </w:numPr>
        <w:jc w:val="both"/>
        <w:rPr>
          <w:rFonts w:eastAsia="Times New Roman"/>
          <w:lang w:val="lt-LT" w:eastAsia="lt-LT"/>
        </w:rPr>
      </w:pPr>
      <w:r w:rsidRPr="005924E9">
        <w:rPr>
          <w:rFonts w:eastAsia="Times New Roman"/>
          <w:lang w:val="lt-LT" w:eastAsia="lt-LT"/>
        </w:rPr>
        <w:t>Kompiuterinė technika ir ryšių priemonės – 3 metai</w:t>
      </w:r>
    </w:p>
    <w:p w:rsidR="005924E9" w:rsidRPr="005924E9" w:rsidRDefault="005924E9" w:rsidP="005924E9">
      <w:pPr>
        <w:numPr>
          <w:ilvl w:val="0"/>
          <w:numId w:val="31"/>
        </w:numPr>
        <w:jc w:val="both"/>
        <w:rPr>
          <w:rFonts w:eastAsia="Times New Roman"/>
          <w:lang w:val="lt-LT" w:eastAsia="lt-LT"/>
        </w:rPr>
      </w:pPr>
      <w:r w:rsidRPr="005924E9">
        <w:rPr>
          <w:rFonts w:eastAsia="Times New Roman"/>
          <w:lang w:val="lt-LT" w:eastAsia="lt-LT"/>
        </w:rPr>
        <w:t>Baldai – 6 metai</w:t>
      </w:r>
    </w:p>
    <w:p w:rsidR="005924E9" w:rsidRPr="005924E9" w:rsidRDefault="005924E9" w:rsidP="005924E9">
      <w:pPr>
        <w:numPr>
          <w:ilvl w:val="0"/>
          <w:numId w:val="31"/>
        </w:numPr>
        <w:jc w:val="both"/>
        <w:rPr>
          <w:rFonts w:eastAsia="Times New Roman"/>
          <w:lang w:val="lt-LT" w:eastAsia="lt-LT"/>
        </w:rPr>
      </w:pPr>
      <w:r w:rsidRPr="005924E9">
        <w:rPr>
          <w:rFonts w:eastAsia="Times New Roman"/>
          <w:lang w:val="lt-LT" w:eastAsia="lt-LT"/>
        </w:rPr>
        <w:t>Statiniai surenkami – 5 metai</w:t>
      </w:r>
    </w:p>
    <w:p w:rsidR="005924E9" w:rsidRPr="005924E9" w:rsidRDefault="005924E9" w:rsidP="005924E9">
      <w:pPr>
        <w:ind w:firstLine="720"/>
        <w:jc w:val="both"/>
        <w:rPr>
          <w:rFonts w:eastAsia="Times New Roman"/>
          <w:lang w:val="lt-LT" w:eastAsia="lt-LT"/>
        </w:rPr>
      </w:pPr>
    </w:p>
    <w:p w:rsidR="005924E9" w:rsidRPr="005924E9" w:rsidRDefault="005924E9" w:rsidP="005924E9">
      <w:pPr>
        <w:ind w:firstLine="720"/>
        <w:jc w:val="both"/>
        <w:rPr>
          <w:rFonts w:eastAsia="Times New Roman"/>
          <w:b/>
          <w:lang w:val="lt-LT" w:eastAsia="lt-LT"/>
        </w:rPr>
      </w:pPr>
      <w:r w:rsidRPr="005924E9">
        <w:rPr>
          <w:rFonts w:eastAsia="Times New Roman"/>
          <w:b/>
          <w:lang w:val="lt-LT" w:eastAsia="lt-LT"/>
        </w:rPr>
        <w:t xml:space="preserve">2.3. Atsargos – 19 Lt </w:t>
      </w:r>
    </w:p>
    <w:p w:rsidR="005924E9" w:rsidRPr="005924E9" w:rsidRDefault="005924E9" w:rsidP="005924E9">
      <w:pPr>
        <w:numPr>
          <w:ilvl w:val="0"/>
          <w:numId w:val="40"/>
        </w:numPr>
        <w:rPr>
          <w:rFonts w:eastAsia="Times New Roman"/>
          <w:lang w:val="lt-LT" w:eastAsia="lt-LT"/>
        </w:rPr>
      </w:pPr>
      <w:r w:rsidRPr="005924E9">
        <w:rPr>
          <w:rFonts w:eastAsia="Times New Roman"/>
          <w:lang w:val="lt-LT" w:eastAsia="lt-LT"/>
        </w:rPr>
        <w:t>Kuras – 19 Lt</w:t>
      </w:r>
    </w:p>
    <w:p w:rsidR="005924E9" w:rsidRPr="005924E9" w:rsidRDefault="005924E9" w:rsidP="005924E9">
      <w:pPr>
        <w:ind w:firstLine="720"/>
        <w:jc w:val="both"/>
        <w:rPr>
          <w:rFonts w:eastAsia="Times New Roman"/>
          <w:lang w:val="lt-LT" w:eastAsia="lt-LT"/>
        </w:rPr>
      </w:pPr>
      <w:r w:rsidRPr="005924E9">
        <w:rPr>
          <w:rFonts w:eastAsia="Times New Roman"/>
          <w:lang w:val="lt-LT" w:eastAsia="lt-LT"/>
        </w:rPr>
        <w:t xml:space="preserve">Atsargomis laikomas įmonės trumpalaikis turtas, kuris sunaudojamas pajamoms uždirbti per vienerius metus. </w:t>
      </w:r>
    </w:p>
    <w:p w:rsidR="005924E9" w:rsidRPr="005924E9" w:rsidRDefault="005924E9" w:rsidP="005924E9">
      <w:pPr>
        <w:ind w:firstLine="709"/>
        <w:rPr>
          <w:rFonts w:eastAsia="Times New Roman"/>
          <w:b/>
          <w:lang w:val="lt-LT" w:eastAsia="lt-LT"/>
        </w:rPr>
      </w:pPr>
    </w:p>
    <w:p w:rsidR="005924E9" w:rsidRPr="005924E9" w:rsidRDefault="005924E9" w:rsidP="005924E9">
      <w:pPr>
        <w:ind w:firstLine="709"/>
        <w:rPr>
          <w:rFonts w:eastAsia="Times New Roman"/>
          <w:b/>
          <w:lang w:val="lt-LT" w:eastAsia="lt-LT"/>
        </w:rPr>
      </w:pPr>
      <w:r w:rsidRPr="005924E9">
        <w:rPr>
          <w:rFonts w:eastAsia="Times New Roman"/>
          <w:b/>
          <w:lang w:val="lt-LT" w:eastAsia="lt-LT"/>
        </w:rPr>
        <w:t xml:space="preserve">2.4. Išankstiniai apmokėjimai – 1 358 Lt </w:t>
      </w:r>
    </w:p>
    <w:p w:rsidR="005924E9" w:rsidRPr="005924E9" w:rsidRDefault="005924E9" w:rsidP="005924E9">
      <w:pPr>
        <w:numPr>
          <w:ilvl w:val="0"/>
          <w:numId w:val="38"/>
        </w:numPr>
        <w:jc w:val="both"/>
        <w:rPr>
          <w:rFonts w:eastAsia="Times New Roman"/>
          <w:lang w:val="lt-LT" w:eastAsia="lt-LT"/>
        </w:rPr>
      </w:pPr>
      <w:r w:rsidRPr="005924E9">
        <w:rPr>
          <w:rFonts w:eastAsia="Times New Roman"/>
          <w:lang w:val="lt-LT" w:eastAsia="lt-LT"/>
        </w:rPr>
        <w:t>Turto draudimas – 1 012 Lt (automobilio ir panaudai gautų patalpų draudimas)</w:t>
      </w:r>
    </w:p>
    <w:p w:rsidR="005924E9" w:rsidRPr="005924E9" w:rsidRDefault="005924E9" w:rsidP="005924E9">
      <w:pPr>
        <w:numPr>
          <w:ilvl w:val="0"/>
          <w:numId w:val="38"/>
        </w:numPr>
        <w:jc w:val="both"/>
        <w:rPr>
          <w:rFonts w:eastAsia="Times New Roman"/>
          <w:lang w:val="lt-LT" w:eastAsia="lt-LT"/>
        </w:rPr>
      </w:pPr>
      <w:r w:rsidRPr="005924E9">
        <w:rPr>
          <w:rFonts w:eastAsia="Times New Roman"/>
          <w:lang w:val="lt-LT" w:eastAsia="lt-LT"/>
        </w:rPr>
        <w:t>Prenumerata – 346 Lt ( leidiniai apskaitos ir mokesčių klausimais)</w:t>
      </w:r>
    </w:p>
    <w:p w:rsidR="005924E9" w:rsidRPr="005924E9" w:rsidRDefault="005924E9" w:rsidP="005924E9">
      <w:pPr>
        <w:ind w:left="1320"/>
        <w:rPr>
          <w:rFonts w:eastAsia="Times New Roman"/>
          <w:lang w:val="lt-LT" w:eastAsia="lt-LT"/>
        </w:rPr>
      </w:pPr>
      <w:r w:rsidRPr="005924E9">
        <w:rPr>
          <w:rFonts w:eastAsia="Times New Roman"/>
          <w:lang w:val="lt-LT" w:eastAsia="lt-LT"/>
        </w:rPr>
        <w:t xml:space="preserve">                    </w:t>
      </w:r>
    </w:p>
    <w:p w:rsidR="005924E9" w:rsidRPr="005924E9" w:rsidRDefault="005924E9" w:rsidP="005924E9">
      <w:pPr>
        <w:ind w:firstLine="709"/>
        <w:rPr>
          <w:rFonts w:eastAsia="Times New Roman"/>
          <w:lang w:val="lt-LT" w:eastAsia="lt-LT"/>
        </w:rPr>
      </w:pPr>
      <w:r w:rsidRPr="005924E9">
        <w:rPr>
          <w:rFonts w:eastAsia="Times New Roman"/>
          <w:b/>
          <w:lang w:val="lt-LT" w:eastAsia="lt-LT"/>
        </w:rPr>
        <w:t>2.5. Pinigai banko sąskaitose – 130 131 Lt</w:t>
      </w:r>
    </w:p>
    <w:p w:rsidR="005924E9" w:rsidRPr="005924E9" w:rsidRDefault="005924E9" w:rsidP="005924E9">
      <w:pPr>
        <w:numPr>
          <w:ilvl w:val="0"/>
          <w:numId w:val="39"/>
        </w:numPr>
        <w:rPr>
          <w:rFonts w:eastAsia="Times New Roman"/>
          <w:lang w:val="lt-LT" w:eastAsia="lt-LT"/>
        </w:rPr>
      </w:pPr>
      <w:r w:rsidRPr="005924E9">
        <w:rPr>
          <w:rFonts w:eastAsia="Times New Roman"/>
          <w:lang w:val="lt-LT" w:eastAsia="lt-LT"/>
        </w:rPr>
        <w:t>Pinigai bankuose  – 130 131 Lt</w:t>
      </w:r>
    </w:p>
    <w:p w:rsidR="005924E9" w:rsidRPr="005924E9" w:rsidRDefault="005924E9" w:rsidP="005924E9">
      <w:pPr>
        <w:ind w:firstLine="709"/>
        <w:jc w:val="both"/>
        <w:rPr>
          <w:rFonts w:eastAsia="Times New Roman"/>
          <w:lang w:val="lt-LT" w:eastAsia="lt-LT"/>
        </w:rPr>
      </w:pPr>
      <w:r w:rsidRPr="005924E9">
        <w:rPr>
          <w:rFonts w:eastAsia="Times New Roman"/>
          <w:lang w:val="lt-LT" w:eastAsia="lt-LT"/>
        </w:rPr>
        <w:t>Įstaigos apskaitoje piniginis turtas registruojamas nacionaline valiuta – litais. Valiutiniai piniginiai straipsniai balanse įvertinami litais, taikant balanso sudarymo dienos valiutų kursą.</w:t>
      </w:r>
    </w:p>
    <w:p w:rsidR="005924E9" w:rsidRPr="005924E9" w:rsidRDefault="005924E9" w:rsidP="005924E9">
      <w:pPr>
        <w:rPr>
          <w:rFonts w:eastAsia="Times New Roman"/>
          <w:lang w:val="lt-LT" w:eastAsia="lt-LT"/>
        </w:rPr>
      </w:pPr>
    </w:p>
    <w:p w:rsidR="005924E9" w:rsidRPr="005924E9" w:rsidRDefault="005924E9" w:rsidP="005924E9">
      <w:pPr>
        <w:ind w:firstLine="720"/>
        <w:rPr>
          <w:rFonts w:eastAsia="Times New Roman"/>
          <w:b/>
          <w:lang w:val="lt-LT" w:eastAsia="lt-LT"/>
        </w:rPr>
      </w:pPr>
      <w:r w:rsidRPr="005924E9">
        <w:rPr>
          <w:rFonts w:eastAsia="Times New Roman"/>
          <w:b/>
          <w:lang w:val="lt-LT" w:eastAsia="lt-LT"/>
        </w:rPr>
        <w:t>2.6. Nuosavas kapitalas – 88 886 Lt</w:t>
      </w:r>
    </w:p>
    <w:p w:rsidR="005924E9" w:rsidRPr="005924E9" w:rsidRDefault="005924E9" w:rsidP="005924E9">
      <w:pPr>
        <w:numPr>
          <w:ilvl w:val="0"/>
          <w:numId w:val="32"/>
        </w:numPr>
        <w:rPr>
          <w:rFonts w:eastAsia="Times New Roman"/>
          <w:lang w:val="lt-LT" w:eastAsia="lt-LT"/>
        </w:rPr>
      </w:pPr>
      <w:r w:rsidRPr="005924E9">
        <w:rPr>
          <w:rFonts w:eastAsia="Times New Roman"/>
          <w:lang w:val="lt-LT" w:eastAsia="lt-LT"/>
        </w:rPr>
        <w:t>Veiklos rezultatas finansinių metų – 7 574 Lt</w:t>
      </w:r>
    </w:p>
    <w:p w:rsidR="005924E9" w:rsidRPr="005924E9" w:rsidRDefault="005924E9" w:rsidP="005924E9">
      <w:pPr>
        <w:ind w:firstLine="709"/>
        <w:jc w:val="both"/>
        <w:rPr>
          <w:rFonts w:eastAsia="Times New Roman"/>
          <w:lang w:val="lt-LT" w:eastAsia="lt-LT"/>
        </w:rPr>
      </w:pPr>
      <w:r w:rsidRPr="005924E9">
        <w:rPr>
          <w:rFonts w:eastAsia="Times New Roman"/>
          <w:lang w:val="lt-LT" w:eastAsia="lt-LT"/>
        </w:rPr>
        <w:t>Įstaigos nuosavam kapitalui priskiriama ataskaitinių finansinių metų bei ankstesnių laikotarpių pelnas.</w:t>
      </w:r>
    </w:p>
    <w:p w:rsidR="005924E9" w:rsidRPr="005924E9" w:rsidRDefault="005924E9" w:rsidP="005924E9">
      <w:pPr>
        <w:ind w:firstLine="720"/>
        <w:rPr>
          <w:rFonts w:eastAsia="Times New Roman"/>
          <w:b/>
          <w:lang w:val="lt-LT" w:eastAsia="lt-LT"/>
        </w:rPr>
      </w:pPr>
    </w:p>
    <w:p w:rsidR="005924E9" w:rsidRPr="005924E9" w:rsidRDefault="005924E9" w:rsidP="005924E9">
      <w:pPr>
        <w:ind w:firstLine="720"/>
        <w:rPr>
          <w:rFonts w:eastAsia="Times New Roman"/>
          <w:b/>
          <w:lang w:val="lt-LT" w:eastAsia="lt-LT"/>
        </w:rPr>
      </w:pPr>
      <w:r w:rsidRPr="005924E9">
        <w:rPr>
          <w:rFonts w:eastAsia="Times New Roman"/>
          <w:b/>
          <w:lang w:val="lt-LT" w:eastAsia="lt-LT"/>
        </w:rPr>
        <w:t xml:space="preserve">2.7.Trumpalaikiai įsipareigojimai – 31 984 Lt </w:t>
      </w:r>
    </w:p>
    <w:p w:rsidR="005924E9" w:rsidRPr="005924E9" w:rsidRDefault="005924E9" w:rsidP="005924E9">
      <w:pPr>
        <w:numPr>
          <w:ilvl w:val="0"/>
          <w:numId w:val="33"/>
        </w:numPr>
        <w:tabs>
          <w:tab w:val="num" w:pos="1418"/>
        </w:tabs>
        <w:ind w:hanging="567"/>
        <w:rPr>
          <w:rFonts w:eastAsia="Times New Roman"/>
          <w:lang w:val="lt-LT" w:eastAsia="lt-LT"/>
        </w:rPr>
      </w:pPr>
      <w:r w:rsidRPr="005924E9">
        <w:rPr>
          <w:rFonts w:eastAsia="Times New Roman"/>
          <w:lang w:val="lt-LT" w:eastAsia="lt-LT"/>
        </w:rPr>
        <w:t>Skolos tiekėjams – 4 228 Lt</w:t>
      </w:r>
    </w:p>
    <w:p w:rsidR="005924E9" w:rsidRPr="005924E9" w:rsidRDefault="005924E9" w:rsidP="005924E9">
      <w:pPr>
        <w:numPr>
          <w:ilvl w:val="0"/>
          <w:numId w:val="33"/>
        </w:numPr>
        <w:tabs>
          <w:tab w:val="num" w:pos="1418"/>
        </w:tabs>
        <w:ind w:hanging="567"/>
        <w:rPr>
          <w:rFonts w:eastAsia="Times New Roman"/>
          <w:lang w:val="lt-LT" w:eastAsia="lt-LT"/>
        </w:rPr>
      </w:pPr>
      <w:r w:rsidRPr="005924E9">
        <w:rPr>
          <w:rFonts w:eastAsia="Times New Roman"/>
          <w:lang w:val="lt-LT" w:eastAsia="lt-LT"/>
        </w:rPr>
        <w:t xml:space="preserve">Gauti išankstiniai apmokėjimai – 140 Lt  </w:t>
      </w:r>
    </w:p>
    <w:p w:rsidR="005924E9" w:rsidRPr="005924E9" w:rsidRDefault="005924E9" w:rsidP="005924E9">
      <w:pPr>
        <w:numPr>
          <w:ilvl w:val="0"/>
          <w:numId w:val="33"/>
        </w:numPr>
        <w:tabs>
          <w:tab w:val="num" w:pos="1418"/>
        </w:tabs>
        <w:ind w:hanging="567"/>
        <w:rPr>
          <w:rFonts w:eastAsia="Times New Roman"/>
          <w:lang w:val="lt-LT" w:eastAsia="lt-LT"/>
        </w:rPr>
      </w:pPr>
      <w:r w:rsidRPr="005924E9">
        <w:rPr>
          <w:rFonts w:eastAsia="Times New Roman"/>
          <w:lang w:val="lt-LT" w:eastAsia="lt-LT"/>
        </w:rPr>
        <w:t xml:space="preserve">Kitos skolos – 221 Lt </w:t>
      </w:r>
    </w:p>
    <w:p w:rsidR="005924E9" w:rsidRPr="005924E9" w:rsidRDefault="005924E9" w:rsidP="005924E9">
      <w:pPr>
        <w:numPr>
          <w:ilvl w:val="0"/>
          <w:numId w:val="33"/>
        </w:numPr>
        <w:tabs>
          <w:tab w:val="num" w:pos="1418"/>
        </w:tabs>
        <w:ind w:hanging="567"/>
        <w:rPr>
          <w:rFonts w:eastAsia="Times New Roman"/>
          <w:lang w:val="lt-LT" w:eastAsia="lt-LT"/>
        </w:rPr>
      </w:pPr>
      <w:r w:rsidRPr="005924E9">
        <w:rPr>
          <w:rFonts w:eastAsia="Times New Roman"/>
          <w:lang w:val="lt-LT" w:eastAsia="lt-LT"/>
        </w:rPr>
        <w:t>Su darbo santykiais susiję įsipareigojimai – 27 395 Lt (kaupiami atostoginiai).</w:t>
      </w:r>
    </w:p>
    <w:p w:rsidR="005924E9" w:rsidRPr="005924E9" w:rsidRDefault="005924E9" w:rsidP="005924E9">
      <w:pPr>
        <w:ind w:firstLine="709"/>
        <w:jc w:val="both"/>
        <w:rPr>
          <w:rFonts w:eastAsia="Times New Roman"/>
          <w:lang w:val="lt-LT" w:eastAsia="lt-LT"/>
        </w:rPr>
      </w:pPr>
      <w:r w:rsidRPr="005924E9">
        <w:rPr>
          <w:rFonts w:eastAsia="Times New Roman"/>
          <w:lang w:val="lt-LT" w:eastAsia="lt-LT"/>
        </w:rPr>
        <w:t>Trumpalaikiai įsipareigojimai, tai įstaigos skolos ir įsipareigojimai tiekėjams, įstaigos darbuotojams, valstybės biudžetui. Šie įsipareigojimai turi būti įvykdyti ne vėliau nei per vienerius metus nuo ataskaitinių finansinių metų pabaigos.</w:t>
      </w:r>
    </w:p>
    <w:p w:rsidR="005924E9" w:rsidRPr="005924E9" w:rsidRDefault="005924E9" w:rsidP="005924E9">
      <w:pPr>
        <w:ind w:firstLine="709"/>
        <w:jc w:val="both"/>
        <w:rPr>
          <w:rFonts w:eastAsia="Times New Roman"/>
          <w:lang w:val="lt-LT" w:eastAsia="lt-LT"/>
        </w:rPr>
      </w:pPr>
    </w:p>
    <w:p w:rsidR="005924E9" w:rsidRPr="005924E9" w:rsidRDefault="005924E9" w:rsidP="005924E9">
      <w:pPr>
        <w:ind w:firstLine="720"/>
        <w:rPr>
          <w:rFonts w:eastAsia="Times New Roman"/>
          <w:b/>
          <w:lang w:val="lt-LT" w:eastAsia="lt-LT"/>
        </w:rPr>
      </w:pPr>
      <w:r w:rsidRPr="005924E9">
        <w:rPr>
          <w:rFonts w:eastAsia="Times New Roman"/>
          <w:b/>
          <w:lang w:val="lt-LT" w:eastAsia="lt-LT"/>
        </w:rPr>
        <w:t>2.8. Gauta ir panaudota parama – 442 944 Lt</w:t>
      </w:r>
    </w:p>
    <w:p w:rsidR="005924E9" w:rsidRPr="005924E9" w:rsidRDefault="005924E9" w:rsidP="005924E9">
      <w:pPr>
        <w:numPr>
          <w:ilvl w:val="0"/>
          <w:numId w:val="34"/>
        </w:numPr>
        <w:rPr>
          <w:rFonts w:eastAsia="Times New Roman"/>
          <w:lang w:val="lt-LT" w:eastAsia="lt-LT"/>
        </w:rPr>
      </w:pPr>
      <w:r w:rsidRPr="005924E9">
        <w:rPr>
          <w:rFonts w:eastAsia="Times New Roman"/>
          <w:lang w:val="lt-LT" w:eastAsia="lt-LT"/>
        </w:rPr>
        <w:t>Jūros šventės 2013 kultūrinio renginio programai – 414 962 Lt</w:t>
      </w:r>
    </w:p>
    <w:p w:rsidR="005924E9" w:rsidRPr="005924E9" w:rsidRDefault="005924E9" w:rsidP="005924E9">
      <w:pPr>
        <w:numPr>
          <w:ilvl w:val="0"/>
          <w:numId w:val="34"/>
        </w:numPr>
        <w:rPr>
          <w:rFonts w:eastAsia="Times New Roman"/>
          <w:lang w:val="lt-LT" w:eastAsia="lt-LT"/>
        </w:rPr>
      </w:pPr>
      <w:r w:rsidRPr="005924E9">
        <w:rPr>
          <w:rFonts w:eastAsia="Times New Roman"/>
          <w:lang w:val="lt-LT" w:eastAsia="lt-LT"/>
        </w:rPr>
        <w:t>Europos Jūros dienos kultūrinės programai – 2 000 Lt</w:t>
      </w:r>
    </w:p>
    <w:p w:rsidR="005924E9" w:rsidRPr="005924E9" w:rsidRDefault="005924E9" w:rsidP="005924E9">
      <w:pPr>
        <w:numPr>
          <w:ilvl w:val="0"/>
          <w:numId w:val="34"/>
        </w:numPr>
        <w:rPr>
          <w:rFonts w:eastAsia="Times New Roman"/>
          <w:lang w:val="lt-LT" w:eastAsia="lt-LT"/>
        </w:rPr>
      </w:pPr>
      <w:r w:rsidRPr="005924E9">
        <w:rPr>
          <w:rFonts w:eastAsia="Times New Roman"/>
          <w:lang w:val="lt-LT" w:eastAsia="lt-LT"/>
        </w:rPr>
        <w:t xml:space="preserve">Pasaulio lietuvių žaidynių sportinės ir kultūrinės programai – 500 Lt </w:t>
      </w:r>
    </w:p>
    <w:p w:rsidR="005924E9" w:rsidRPr="005924E9" w:rsidRDefault="005924E9" w:rsidP="005924E9">
      <w:pPr>
        <w:numPr>
          <w:ilvl w:val="0"/>
          <w:numId w:val="34"/>
        </w:numPr>
        <w:jc w:val="both"/>
        <w:rPr>
          <w:rFonts w:eastAsia="Times New Roman"/>
          <w:lang w:val="lt-LT" w:eastAsia="lt-LT"/>
        </w:rPr>
      </w:pPr>
      <w:r w:rsidRPr="005924E9">
        <w:rPr>
          <w:rFonts w:eastAsia="Times New Roman"/>
          <w:lang w:val="lt-LT" w:eastAsia="lt-LT"/>
        </w:rPr>
        <w:t>Kalėdinių ir naujametinių renginių programai – 17 500 Lt</w:t>
      </w:r>
    </w:p>
    <w:p w:rsidR="005924E9" w:rsidRPr="005924E9" w:rsidRDefault="005924E9" w:rsidP="005924E9">
      <w:pPr>
        <w:numPr>
          <w:ilvl w:val="0"/>
          <w:numId w:val="34"/>
        </w:numPr>
        <w:jc w:val="both"/>
        <w:rPr>
          <w:rFonts w:eastAsia="Times New Roman"/>
          <w:lang w:val="lt-LT" w:eastAsia="lt-LT"/>
        </w:rPr>
      </w:pPr>
      <w:r w:rsidRPr="005924E9">
        <w:rPr>
          <w:rFonts w:eastAsia="Times New Roman"/>
          <w:lang w:val="lt-LT" w:eastAsia="lt-LT"/>
        </w:rPr>
        <w:t>Surenkami mediniai nameliai – 7 982 Lt</w:t>
      </w:r>
    </w:p>
    <w:p w:rsidR="005924E9" w:rsidRPr="005924E9" w:rsidRDefault="005924E9" w:rsidP="005924E9">
      <w:pPr>
        <w:ind w:firstLine="709"/>
        <w:jc w:val="both"/>
        <w:rPr>
          <w:rFonts w:eastAsia="Times New Roman"/>
          <w:lang w:val="lt-LT" w:eastAsia="lt-LT"/>
        </w:rPr>
      </w:pPr>
      <w:r w:rsidRPr="005924E9">
        <w:rPr>
          <w:rFonts w:eastAsia="Times New Roman"/>
          <w:lang w:val="lt-LT" w:eastAsia="lt-LT"/>
        </w:rPr>
        <w:t>Parama įstaigai per ataskaitinį laikotarpį buvo teikiama juridinių ir fizinių asmenų piniginėmis lėšomis ir materialinėmis vertybėmis.</w:t>
      </w:r>
    </w:p>
    <w:p w:rsidR="005924E9" w:rsidRPr="005924E9" w:rsidRDefault="005924E9" w:rsidP="005924E9">
      <w:pPr>
        <w:ind w:firstLine="709"/>
        <w:jc w:val="both"/>
        <w:rPr>
          <w:rFonts w:eastAsia="Times New Roman"/>
          <w:b/>
          <w:lang w:val="lt-LT" w:eastAsia="lt-LT"/>
        </w:rPr>
      </w:pPr>
    </w:p>
    <w:p w:rsidR="005924E9" w:rsidRPr="005924E9" w:rsidRDefault="005924E9" w:rsidP="005924E9">
      <w:pPr>
        <w:ind w:firstLine="709"/>
        <w:jc w:val="both"/>
        <w:rPr>
          <w:rFonts w:eastAsia="Times New Roman"/>
          <w:b/>
          <w:lang w:val="lt-LT" w:eastAsia="lt-LT"/>
        </w:rPr>
      </w:pPr>
      <w:r w:rsidRPr="005924E9">
        <w:rPr>
          <w:rFonts w:eastAsia="Times New Roman"/>
          <w:b/>
          <w:lang w:val="lt-LT" w:eastAsia="lt-LT"/>
        </w:rPr>
        <w:t>2.9. Gautos ir panaudotos Klaipėdos m. savivaldybės biudžeto lėšos – 632 800 Lt</w:t>
      </w:r>
    </w:p>
    <w:p w:rsidR="005924E9" w:rsidRPr="005924E9" w:rsidRDefault="005924E9" w:rsidP="005924E9">
      <w:pPr>
        <w:numPr>
          <w:ilvl w:val="0"/>
          <w:numId w:val="41"/>
        </w:numPr>
        <w:jc w:val="both"/>
        <w:rPr>
          <w:rFonts w:eastAsia="Times New Roman"/>
          <w:lang w:val="lt-LT" w:eastAsia="lt-LT"/>
        </w:rPr>
      </w:pPr>
      <w:r w:rsidRPr="005924E9">
        <w:rPr>
          <w:rFonts w:eastAsia="Times New Roman"/>
          <w:lang w:val="lt-LT" w:eastAsia="lt-LT"/>
        </w:rPr>
        <w:t>Jūros šventės – 2013 kultūrinės programos įgyvendinimui – 456 000 Lt</w:t>
      </w:r>
    </w:p>
    <w:p w:rsidR="005924E9" w:rsidRPr="005924E9" w:rsidRDefault="005924E9" w:rsidP="005924E9">
      <w:pPr>
        <w:numPr>
          <w:ilvl w:val="0"/>
          <w:numId w:val="41"/>
        </w:numPr>
        <w:jc w:val="both"/>
        <w:rPr>
          <w:rFonts w:eastAsia="Times New Roman"/>
          <w:lang w:val="lt-LT" w:eastAsia="lt-LT"/>
        </w:rPr>
      </w:pPr>
      <w:r w:rsidRPr="005924E9">
        <w:rPr>
          <w:rFonts w:eastAsia="Times New Roman"/>
          <w:lang w:val="lt-LT" w:eastAsia="lt-LT"/>
        </w:rPr>
        <w:lastRenderedPageBreak/>
        <w:t>Kalėdinių ir naujametinių renginių programai – 176 800 Lt</w:t>
      </w:r>
    </w:p>
    <w:p w:rsidR="005924E9" w:rsidRPr="005924E9" w:rsidRDefault="005924E9" w:rsidP="005924E9">
      <w:pPr>
        <w:ind w:left="771"/>
        <w:jc w:val="both"/>
        <w:rPr>
          <w:rFonts w:eastAsia="Times New Roman"/>
          <w:lang w:val="lt-LT" w:eastAsia="lt-LT"/>
        </w:rPr>
      </w:pPr>
    </w:p>
    <w:p w:rsidR="005924E9" w:rsidRPr="005924E9" w:rsidRDefault="005924E9" w:rsidP="005924E9">
      <w:pPr>
        <w:ind w:left="771"/>
        <w:jc w:val="both"/>
        <w:rPr>
          <w:rFonts w:eastAsia="Times New Roman"/>
          <w:lang w:val="lt-LT" w:eastAsia="lt-LT"/>
        </w:rPr>
      </w:pPr>
    </w:p>
    <w:p w:rsidR="005924E9" w:rsidRPr="005924E9" w:rsidRDefault="005924E9" w:rsidP="005924E9">
      <w:pPr>
        <w:ind w:left="771"/>
        <w:jc w:val="both"/>
        <w:rPr>
          <w:rFonts w:eastAsia="Times New Roman"/>
          <w:lang w:val="lt-LT" w:eastAsia="lt-LT"/>
        </w:rPr>
      </w:pPr>
    </w:p>
    <w:p w:rsidR="005924E9" w:rsidRPr="005924E9" w:rsidRDefault="005924E9" w:rsidP="005924E9">
      <w:pPr>
        <w:ind w:left="771"/>
        <w:jc w:val="both"/>
        <w:rPr>
          <w:rFonts w:eastAsia="Times New Roman"/>
          <w:lang w:val="lt-LT" w:eastAsia="lt-LT"/>
        </w:rPr>
      </w:pPr>
    </w:p>
    <w:p w:rsidR="005924E9" w:rsidRPr="005924E9" w:rsidRDefault="005924E9" w:rsidP="005924E9">
      <w:pPr>
        <w:ind w:firstLine="709"/>
        <w:jc w:val="both"/>
        <w:rPr>
          <w:rFonts w:eastAsia="Times New Roman"/>
          <w:b/>
          <w:lang w:val="lt-LT" w:eastAsia="lt-LT"/>
        </w:rPr>
      </w:pPr>
      <w:r w:rsidRPr="005924E9">
        <w:rPr>
          <w:rFonts w:eastAsia="Times New Roman"/>
          <w:b/>
          <w:lang w:val="lt-LT" w:eastAsia="lt-LT"/>
        </w:rPr>
        <w:t>2.10. Gautos ir panaudotos lėšos projektui „Nyderlandų karališkosios jūrų flotilės vizitas į Klaipėdos uostą“ – 10 214 Lt</w:t>
      </w:r>
    </w:p>
    <w:p w:rsidR="005924E9" w:rsidRPr="005924E9" w:rsidRDefault="005924E9" w:rsidP="005924E9">
      <w:pPr>
        <w:ind w:left="771"/>
        <w:jc w:val="both"/>
        <w:rPr>
          <w:rFonts w:eastAsia="Times New Roman"/>
          <w:lang w:val="lt-LT" w:eastAsia="lt-LT"/>
        </w:rPr>
      </w:pPr>
    </w:p>
    <w:p w:rsidR="005924E9" w:rsidRPr="005924E9" w:rsidRDefault="005924E9" w:rsidP="005924E9">
      <w:pPr>
        <w:ind w:firstLine="720"/>
        <w:jc w:val="both"/>
        <w:rPr>
          <w:rFonts w:eastAsia="Times New Roman"/>
          <w:b/>
          <w:lang w:val="lt-LT" w:eastAsia="lt-LT"/>
        </w:rPr>
      </w:pPr>
      <w:r w:rsidRPr="005924E9">
        <w:rPr>
          <w:rFonts w:eastAsia="Times New Roman"/>
          <w:b/>
          <w:lang w:val="lt-LT" w:eastAsia="lt-LT"/>
        </w:rPr>
        <w:t>2.11. Uždirbtos pajamos ir banko palūkanos  – 330 634 Lt</w:t>
      </w:r>
    </w:p>
    <w:p w:rsidR="005924E9" w:rsidRPr="005924E9" w:rsidRDefault="005924E9" w:rsidP="005924E9">
      <w:pPr>
        <w:numPr>
          <w:ilvl w:val="0"/>
          <w:numId w:val="35"/>
        </w:numPr>
        <w:jc w:val="both"/>
        <w:rPr>
          <w:rFonts w:eastAsia="Times New Roman"/>
          <w:lang w:val="lt-LT" w:eastAsia="lt-LT"/>
        </w:rPr>
      </w:pPr>
      <w:r w:rsidRPr="005924E9">
        <w:rPr>
          <w:rFonts w:eastAsia="Times New Roman"/>
          <w:lang w:val="lt-LT" w:eastAsia="lt-LT"/>
        </w:rPr>
        <w:t>Reklamos paslaugų pardavimas – 70 972 Lt</w:t>
      </w:r>
    </w:p>
    <w:p w:rsidR="005924E9" w:rsidRPr="005924E9" w:rsidRDefault="005924E9" w:rsidP="005924E9">
      <w:pPr>
        <w:numPr>
          <w:ilvl w:val="0"/>
          <w:numId w:val="35"/>
        </w:numPr>
        <w:jc w:val="both"/>
        <w:rPr>
          <w:rFonts w:eastAsia="Times New Roman"/>
          <w:lang w:val="lt-LT" w:eastAsia="lt-LT"/>
        </w:rPr>
      </w:pPr>
      <w:r w:rsidRPr="005924E9">
        <w:rPr>
          <w:rFonts w:eastAsia="Times New Roman"/>
          <w:lang w:val="lt-LT" w:eastAsia="lt-LT"/>
        </w:rPr>
        <w:t>Paslaugų pardavimo pajamos – 259 517 Lt</w:t>
      </w:r>
    </w:p>
    <w:p w:rsidR="005924E9" w:rsidRPr="005924E9" w:rsidRDefault="005924E9" w:rsidP="005924E9">
      <w:pPr>
        <w:numPr>
          <w:ilvl w:val="0"/>
          <w:numId w:val="35"/>
        </w:numPr>
        <w:jc w:val="both"/>
        <w:rPr>
          <w:rFonts w:eastAsia="Times New Roman"/>
          <w:lang w:val="lt-LT" w:eastAsia="lt-LT"/>
        </w:rPr>
      </w:pPr>
      <w:r w:rsidRPr="005924E9">
        <w:rPr>
          <w:rFonts w:eastAsia="Times New Roman"/>
          <w:lang w:val="lt-LT" w:eastAsia="lt-LT"/>
        </w:rPr>
        <w:t>Kitos pajamos (banko palūkanos) – 145 Lt</w:t>
      </w:r>
    </w:p>
    <w:p w:rsidR="005924E9" w:rsidRPr="005924E9" w:rsidRDefault="005924E9" w:rsidP="005924E9">
      <w:pPr>
        <w:ind w:firstLine="709"/>
        <w:jc w:val="both"/>
        <w:rPr>
          <w:rFonts w:eastAsia="Times New Roman"/>
          <w:lang w:val="lt-LT" w:eastAsia="lt-LT"/>
        </w:rPr>
      </w:pPr>
      <w:r w:rsidRPr="005924E9">
        <w:rPr>
          <w:rFonts w:eastAsia="Times New Roman"/>
          <w:lang w:val="lt-LT" w:eastAsia="lt-LT"/>
        </w:rPr>
        <w:t xml:space="preserve">Pajamos pripažįstamos vadovaujantis kaupimo principu, t.y. apskaitoje registruojamos tada, kai jos uždirbamos.  </w:t>
      </w:r>
    </w:p>
    <w:p w:rsidR="005924E9" w:rsidRPr="005924E9" w:rsidRDefault="005924E9" w:rsidP="005924E9">
      <w:pPr>
        <w:jc w:val="both"/>
        <w:rPr>
          <w:rFonts w:eastAsia="Times New Roman"/>
          <w:lang w:val="lt-LT" w:eastAsia="lt-LT"/>
        </w:rPr>
      </w:pPr>
    </w:p>
    <w:p w:rsidR="005924E9" w:rsidRPr="005924E9" w:rsidRDefault="005924E9" w:rsidP="005924E9">
      <w:pPr>
        <w:ind w:firstLine="720"/>
        <w:jc w:val="both"/>
        <w:rPr>
          <w:rFonts w:eastAsia="Times New Roman"/>
          <w:b/>
          <w:lang w:val="lt-LT" w:eastAsia="lt-LT"/>
        </w:rPr>
      </w:pPr>
      <w:r w:rsidRPr="005924E9">
        <w:rPr>
          <w:rFonts w:eastAsia="Times New Roman"/>
          <w:b/>
          <w:lang w:val="lt-LT" w:eastAsia="lt-LT"/>
        </w:rPr>
        <w:t>2.12. Surinkta vietinė rinkliava – 539 709 Lt</w:t>
      </w:r>
    </w:p>
    <w:p w:rsidR="005924E9" w:rsidRPr="005924E9" w:rsidRDefault="005924E9" w:rsidP="005924E9">
      <w:pPr>
        <w:ind w:firstLine="720"/>
        <w:jc w:val="both"/>
        <w:rPr>
          <w:rFonts w:eastAsia="Times New Roman"/>
          <w:lang w:val="lt-LT" w:eastAsia="lt-LT"/>
        </w:rPr>
      </w:pPr>
      <w:r w:rsidRPr="005924E9">
        <w:rPr>
          <w:rFonts w:eastAsia="Times New Roman"/>
          <w:lang w:val="lt-LT" w:eastAsia="lt-LT"/>
        </w:rPr>
        <w:t xml:space="preserve">Klaipėdos miesto savivaldybės administracijos 2013-07-15 sutartimi Nr. J9 – 792, įstaigai pavesta teikti administracines paslaugas – išduoti leidimus prekybai, paslaugų teikimui bei reklamai Jūros šventės renginio metu renginio teritorijoje, paskirstyti vietas pagal patvirtintą prekybos ir paslaugų bei reklamos vietų ir paklausumo zonų išdėstymo schemas, rinkti vietinę rinkliavą už leidimų išdavimą. </w:t>
      </w:r>
    </w:p>
    <w:p w:rsidR="005924E9" w:rsidRPr="005924E9" w:rsidRDefault="005924E9" w:rsidP="005924E9">
      <w:pPr>
        <w:ind w:firstLine="720"/>
        <w:jc w:val="both"/>
        <w:rPr>
          <w:rFonts w:eastAsia="Times New Roman"/>
          <w:lang w:val="lt-LT" w:eastAsia="lt-LT"/>
        </w:rPr>
      </w:pPr>
      <w:r w:rsidRPr="005924E9">
        <w:rPr>
          <w:rFonts w:eastAsia="Times New Roman"/>
          <w:lang w:val="lt-LT" w:eastAsia="lt-LT"/>
        </w:rPr>
        <w:t>Surinkta vietinė rinkliava už leidimų prekybai, paslaugų teikimui bei reklamai išdavimą – 539 709 litai pervesti į Valstybinės mokesčių inspekcijos biudžeto pajamų surenkamąją sąskaitą.</w:t>
      </w:r>
    </w:p>
    <w:p w:rsidR="005924E9" w:rsidRPr="005924E9" w:rsidRDefault="005924E9" w:rsidP="005924E9">
      <w:pPr>
        <w:jc w:val="both"/>
        <w:rPr>
          <w:rFonts w:eastAsia="Times New Roman"/>
          <w:lang w:val="lt-LT" w:eastAsia="lt-LT"/>
        </w:rPr>
      </w:pPr>
    </w:p>
    <w:p w:rsidR="005924E9" w:rsidRPr="005924E9" w:rsidRDefault="005924E9" w:rsidP="005924E9">
      <w:pPr>
        <w:tabs>
          <w:tab w:val="center" w:pos="5179"/>
        </w:tabs>
        <w:ind w:firstLine="720"/>
        <w:jc w:val="both"/>
        <w:rPr>
          <w:rFonts w:eastAsia="Times New Roman"/>
          <w:b/>
          <w:lang w:val="lt-LT" w:eastAsia="lt-LT"/>
        </w:rPr>
      </w:pPr>
      <w:r w:rsidRPr="005924E9">
        <w:rPr>
          <w:rFonts w:eastAsia="Times New Roman"/>
          <w:b/>
          <w:lang w:val="lt-LT" w:eastAsia="lt-LT"/>
        </w:rPr>
        <w:t xml:space="preserve">2.13. Organizuotų renginių sąnaudos – 1 415 019 Lt </w:t>
      </w:r>
      <w:r w:rsidRPr="005924E9">
        <w:rPr>
          <w:rFonts w:eastAsia="Times New Roman"/>
          <w:lang w:val="lt-LT" w:eastAsia="lt-LT"/>
        </w:rPr>
        <w:t>(tame skaičiuje kompensuojamų sąnaudų dalis – 1 091 958 Lt).</w:t>
      </w:r>
      <w:r w:rsidRPr="005924E9">
        <w:rPr>
          <w:rFonts w:eastAsia="Times New Roman"/>
          <w:b/>
          <w:lang w:val="lt-LT" w:eastAsia="lt-LT"/>
        </w:rPr>
        <w:tab/>
      </w:r>
    </w:p>
    <w:p w:rsidR="005924E9" w:rsidRPr="005924E9" w:rsidRDefault="005924E9" w:rsidP="005924E9">
      <w:pPr>
        <w:numPr>
          <w:ilvl w:val="0"/>
          <w:numId w:val="36"/>
        </w:numPr>
        <w:jc w:val="both"/>
        <w:rPr>
          <w:rFonts w:eastAsia="Times New Roman"/>
          <w:lang w:val="lt-LT" w:eastAsia="lt-LT"/>
        </w:rPr>
      </w:pPr>
      <w:r w:rsidRPr="005924E9">
        <w:rPr>
          <w:rFonts w:eastAsia="Times New Roman"/>
          <w:lang w:val="lt-LT" w:eastAsia="lt-LT"/>
        </w:rPr>
        <w:t>Jūros šventės 2013 kultūrinės programos įgyvendinimui – 710 970 Lt</w:t>
      </w:r>
    </w:p>
    <w:p w:rsidR="005924E9" w:rsidRPr="005924E9" w:rsidRDefault="005924E9" w:rsidP="005924E9">
      <w:pPr>
        <w:numPr>
          <w:ilvl w:val="0"/>
          <w:numId w:val="36"/>
        </w:numPr>
        <w:jc w:val="both"/>
        <w:rPr>
          <w:rFonts w:eastAsia="Times New Roman"/>
          <w:lang w:val="lt-LT" w:eastAsia="lt-LT"/>
        </w:rPr>
      </w:pPr>
      <w:r w:rsidRPr="005924E9">
        <w:rPr>
          <w:rFonts w:eastAsia="Times New Roman"/>
          <w:lang w:val="lt-LT" w:eastAsia="lt-LT"/>
        </w:rPr>
        <w:t>Pasaulio lietuvių žaidynių sportinė kultūrinė programa – 121 989 Lt</w:t>
      </w:r>
    </w:p>
    <w:p w:rsidR="005924E9" w:rsidRPr="005924E9" w:rsidRDefault="005924E9" w:rsidP="005924E9">
      <w:pPr>
        <w:numPr>
          <w:ilvl w:val="0"/>
          <w:numId w:val="36"/>
        </w:numPr>
        <w:tabs>
          <w:tab w:val="left" w:pos="7920"/>
        </w:tabs>
        <w:jc w:val="both"/>
        <w:rPr>
          <w:rFonts w:eastAsia="Times New Roman"/>
          <w:lang w:val="lt-LT" w:eastAsia="lt-LT"/>
        </w:rPr>
      </w:pPr>
      <w:r w:rsidRPr="005924E9">
        <w:rPr>
          <w:rFonts w:eastAsia="Times New Roman"/>
          <w:lang w:val="lt-LT" w:eastAsia="lt-LT"/>
        </w:rPr>
        <w:t>Kalėdinių ir Naujametinių renginių kultūrinė programa – 140 251 Lt</w:t>
      </w:r>
    </w:p>
    <w:p w:rsidR="005924E9" w:rsidRPr="005924E9" w:rsidRDefault="005924E9" w:rsidP="005924E9">
      <w:pPr>
        <w:numPr>
          <w:ilvl w:val="0"/>
          <w:numId w:val="36"/>
        </w:numPr>
        <w:jc w:val="both"/>
        <w:rPr>
          <w:rFonts w:eastAsia="Times New Roman"/>
          <w:lang w:val="lt-LT" w:eastAsia="lt-LT"/>
        </w:rPr>
      </w:pPr>
      <w:r w:rsidRPr="005924E9">
        <w:rPr>
          <w:rFonts w:eastAsia="Times New Roman"/>
          <w:lang w:val="lt-LT" w:eastAsia="lt-LT"/>
        </w:rPr>
        <w:t xml:space="preserve">Kitų renginių organizavimas  – 25 764 Lt </w:t>
      </w:r>
    </w:p>
    <w:p w:rsidR="005924E9" w:rsidRPr="005924E9" w:rsidRDefault="005924E9" w:rsidP="005924E9">
      <w:pPr>
        <w:numPr>
          <w:ilvl w:val="0"/>
          <w:numId w:val="36"/>
        </w:numPr>
        <w:jc w:val="both"/>
        <w:rPr>
          <w:rFonts w:eastAsia="Times New Roman"/>
          <w:lang w:val="lt-LT" w:eastAsia="lt-LT"/>
        </w:rPr>
      </w:pPr>
      <w:r w:rsidRPr="005924E9">
        <w:rPr>
          <w:rFonts w:eastAsia="Times New Roman"/>
          <w:lang w:val="lt-LT" w:eastAsia="lt-LT"/>
        </w:rPr>
        <w:t xml:space="preserve">Kitos sąnaudos (delspinigiai) – 653 Lt </w:t>
      </w:r>
    </w:p>
    <w:p w:rsidR="005924E9" w:rsidRPr="005924E9" w:rsidRDefault="005924E9" w:rsidP="005924E9">
      <w:pPr>
        <w:numPr>
          <w:ilvl w:val="0"/>
          <w:numId w:val="36"/>
        </w:numPr>
        <w:jc w:val="both"/>
        <w:rPr>
          <w:rFonts w:eastAsia="Times New Roman"/>
          <w:lang w:val="lt-LT" w:eastAsia="lt-LT"/>
        </w:rPr>
      </w:pPr>
      <w:r w:rsidRPr="005924E9">
        <w:rPr>
          <w:rFonts w:eastAsia="Times New Roman"/>
          <w:b/>
          <w:lang w:val="lt-LT" w:eastAsia="lt-LT"/>
        </w:rPr>
        <w:t>A</w:t>
      </w:r>
      <w:r w:rsidRPr="005924E9">
        <w:rPr>
          <w:rFonts w:eastAsia="Times New Roman"/>
          <w:lang w:val="lt-LT" w:eastAsia="lt-LT"/>
        </w:rPr>
        <w:t xml:space="preserve">dministracinės sąnaudos – 415 392 Lt  </w:t>
      </w:r>
    </w:p>
    <w:p w:rsidR="005924E9" w:rsidRPr="005924E9" w:rsidRDefault="005924E9" w:rsidP="005924E9">
      <w:pPr>
        <w:ind w:left="1140" w:firstLine="300"/>
        <w:jc w:val="both"/>
        <w:rPr>
          <w:rFonts w:eastAsia="Times New Roman"/>
          <w:lang w:val="lt-LT" w:eastAsia="lt-LT"/>
        </w:rPr>
      </w:pPr>
      <w:r w:rsidRPr="005924E9">
        <w:rPr>
          <w:rFonts w:eastAsia="Times New Roman"/>
          <w:lang w:val="lt-LT" w:eastAsia="lt-LT"/>
        </w:rPr>
        <w:t>1. Ilgalaikio turto nusidėvėjimas – 3 363 Lt</w:t>
      </w:r>
    </w:p>
    <w:p w:rsidR="005924E9" w:rsidRPr="005924E9" w:rsidRDefault="005924E9" w:rsidP="005924E9">
      <w:pPr>
        <w:ind w:left="1140" w:firstLine="300"/>
        <w:jc w:val="both"/>
        <w:rPr>
          <w:rFonts w:eastAsia="Times New Roman"/>
          <w:lang w:val="lt-LT" w:eastAsia="lt-LT"/>
        </w:rPr>
      </w:pPr>
      <w:r w:rsidRPr="005924E9">
        <w:rPr>
          <w:rFonts w:eastAsia="Times New Roman"/>
          <w:lang w:val="lt-LT" w:eastAsia="lt-LT"/>
        </w:rPr>
        <w:t>2. Patalpų išlaikymo sąnaudos – 14 898 Lt</w:t>
      </w:r>
    </w:p>
    <w:p w:rsidR="005924E9" w:rsidRPr="005924E9" w:rsidRDefault="005924E9" w:rsidP="005924E9">
      <w:pPr>
        <w:ind w:left="1134" w:firstLine="306"/>
        <w:jc w:val="both"/>
        <w:rPr>
          <w:rFonts w:eastAsia="Times New Roman"/>
          <w:lang w:val="lt-LT" w:eastAsia="lt-LT"/>
        </w:rPr>
      </w:pPr>
      <w:r w:rsidRPr="005924E9">
        <w:rPr>
          <w:rFonts w:eastAsia="Times New Roman"/>
          <w:lang w:val="lt-LT" w:eastAsia="lt-LT"/>
        </w:rPr>
        <w:t>3. Darbuotojų išlaikymo – 342 461 Lt</w:t>
      </w:r>
    </w:p>
    <w:p w:rsidR="005924E9" w:rsidRPr="005924E9" w:rsidRDefault="005924E9" w:rsidP="005924E9">
      <w:pPr>
        <w:ind w:left="1134" w:firstLine="306"/>
        <w:jc w:val="both"/>
        <w:rPr>
          <w:rFonts w:eastAsia="Times New Roman"/>
          <w:lang w:val="lt-LT" w:eastAsia="lt-LT"/>
        </w:rPr>
      </w:pPr>
      <w:r w:rsidRPr="005924E9">
        <w:rPr>
          <w:rFonts w:eastAsia="Times New Roman"/>
          <w:lang w:val="lt-LT" w:eastAsia="lt-LT"/>
        </w:rPr>
        <w:t>4. Ryšių sąnaudos – 6 954 Lt</w:t>
      </w:r>
    </w:p>
    <w:p w:rsidR="005924E9" w:rsidRPr="005924E9" w:rsidRDefault="005924E9" w:rsidP="005924E9">
      <w:pPr>
        <w:ind w:left="1134" w:firstLine="306"/>
        <w:jc w:val="both"/>
        <w:rPr>
          <w:rFonts w:eastAsia="Times New Roman"/>
          <w:lang w:val="lt-LT" w:eastAsia="lt-LT"/>
        </w:rPr>
      </w:pPr>
      <w:r w:rsidRPr="005924E9">
        <w:rPr>
          <w:rFonts w:eastAsia="Times New Roman"/>
          <w:lang w:val="lt-LT" w:eastAsia="lt-LT"/>
        </w:rPr>
        <w:t>5. Transporto išlaikymo – 12 564 Lt</w:t>
      </w:r>
    </w:p>
    <w:p w:rsidR="005924E9" w:rsidRPr="005924E9" w:rsidRDefault="005924E9" w:rsidP="005924E9">
      <w:pPr>
        <w:ind w:left="1134" w:firstLine="306"/>
        <w:jc w:val="both"/>
        <w:rPr>
          <w:rFonts w:eastAsia="Times New Roman"/>
          <w:lang w:val="lt-LT" w:eastAsia="lt-LT"/>
        </w:rPr>
      </w:pPr>
      <w:r w:rsidRPr="005924E9">
        <w:rPr>
          <w:rFonts w:eastAsia="Times New Roman"/>
          <w:lang w:val="lt-LT" w:eastAsia="lt-LT"/>
        </w:rPr>
        <w:t xml:space="preserve"> 6. Kitos sąnaudos – 35 152 Lt</w:t>
      </w:r>
    </w:p>
    <w:p w:rsidR="005924E9" w:rsidRPr="005924E9" w:rsidRDefault="005924E9" w:rsidP="005924E9">
      <w:pPr>
        <w:ind w:left="1134"/>
        <w:jc w:val="both"/>
        <w:rPr>
          <w:rFonts w:eastAsia="Times New Roman"/>
          <w:lang w:val="lt-LT" w:eastAsia="lt-LT"/>
        </w:rPr>
      </w:pPr>
    </w:p>
    <w:p w:rsidR="005924E9" w:rsidRPr="005924E9" w:rsidRDefault="005924E9" w:rsidP="005924E9">
      <w:pPr>
        <w:ind w:firstLine="720"/>
        <w:jc w:val="both"/>
        <w:rPr>
          <w:rFonts w:eastAsia="Times New Roman"/>
          <w:b/>
          <w:lang w:val="lt-LT" w:eastAsia="lt-LT"/>
        </w:rPr>
      </w:pPr>
      <w:r w:rsidRPr="005924E9">
        <w:rPr>
          <w:rFonts w:eastAsia="Times New Roman"/>
          <w:b/>
          <w:lang w:val="lt-LT" w:eastAsia="lt-LT"/>
        </w:rPr>
        <w:t>2.14. Sukauptas veiklos rezultatas – 88 886 Lt</w:t>
      </w:r>
    </w:p>
    <w:p w:rsidR="005924E9" w:rsidRPr="005924E9" w:rsidRDefault="005924E9" w:rsidP="005924E9">
      <w:pPr>
        <w:ind w:firstLine="720"/>
        <w:jc w:val="both"/>
        <w:rPr>
          <w:rFonts w:eastAsia="Times New Roman"/>
          <w:b/>
          <w:lang w:val="lt-LT" w:eastAsia="lt-LT"/>
        </w:rPr>
      </w:pPr>
      <w:r w:rsidRPr="005924E9">
        <w:rPr>
          <w:rFonts w:eastAsia="Times New Roman"/>
          <w:lang w:val="lt-LT" w:eastAsia="lt-LT"/>
        </w:rPr>
        <w:t xml:space="preserve">Ankstesnių metų veiklos rezultatas – 81 312 Lt. </w:t>
      </w:r>
    </w:p>
    <w:p w:rsidR="005924E9" w:rsidRPr="005924E9" w:rsidRDefault="005924E9" w:rsidP="005924E9">
      <w:pPr>
        <w:ind w:firstLine="720"/>
        <w:jc w:val="both"/>
        <w:rPr>
          <w:rFonts w:eastAsia="Times New Roman"/>
          <w:lang w:val="lt-LT" w:eastAsia="lt-LT"/>
        </w:rPr>
      </w:pPr>
      <w:r w:rsidRPr="005924E9">
        <w:rPr>
          <w:rFonts w:eastAsia="Times New Roman"/>
          <w:lang w:val="lt-LT" w:eastAsia="lt-LT"/>
        </w:rPr>
        <w:t xml:space="preserve">Finansiniais metais Įstaigos veiklos rezultatas – 7 574 Lt pelno. </w:t>
      </w:r>
    </w:p>
    <w:p w:rsidR="005924E9" w:rsidRPr="005924E9" w:rsidRDefault="005924E9" w:rsidP="005924E9">
      <w:pPr>
        <w:ind w:firstLine="720"/>
        <w:jc w:val="both"/>
        <w:rPr>
          <w:rFonts w:eastAsia="Times New Roman"/>
          <w:lang w:val="lt-LT" w:eastAsia="lt-LT"/>
        </w:rPr>
      </w:pPr>
    </w:p>
    <w:p w:rsidR="005924E9" w:rsidRPr="005924E9" w:rsidRDefault="005924E9" w:rsidP="005924E9">
      <w:pPr>
        <w:ind w:firstLine="720"/>
        <w:jc w:val="both"/>
        <w:rPr>
          <w:rFonts w:eastAsia="Times New Roman"/>
          <w:lang w:val="lt-LT" w:eastAsia="lt-LT"/>
        </w:rPr>
      </w:pPr>
    </w:p>
    <w:p w:rsidR="005924E9" w:rsidRPr="005924E9" w:rsidRDefault="005924E9" w:rsidP="005924E9">
      <w:pPr>
        <w:ind w:firstLine="720"/>
        <w:jc w:val="both"/>
        <w:rPr>
          <w:rFonts w:eastAsia="Times New Roman"/>
          <w:lang w:val="lt-LT" w:eastAsia="lt-LT"/>
        </w:rPr>
      </w:pPr>
    </w:p>
    <w:p w:rsidR="005924E9" w:rsidRPr="005924E9" w:rsidRDefault="005924E9" w:rsidP="005924E9">
      <w:pPr>
        <w:jc w:val="both"/>
        <w:rPr>
          <w:rFonts w:eastAsia="Times New Roman"/>
          <w:lang w:val="lt-LT" w:eastAsia="lt-LT"/>
        </w:rPr>
      </w:pPr>
      <w:r w:rsidRPr="005924E9">
        <w:rPr>
          <w:rFonts w:eastAsia="Times New Roman"/>
          <w:lang w:val="lt-LT" w:eastAsia="lt-LT"/>
        </w:rPr>
        <w:t>Direktorius</w:t>
      </w:r>
      <w:r w:rsidRPr="005924E9">
        <w:rPr>
          <w:rFonts w:eastAsia="Times New Roman"/>
          <w:lang w:val="lt-LT" w:eastAsia="lt-LT"/>
        </w:rPr>
        <w:tab/>
      </w:r>
      <w:r w:rsidRPr="005924E9">
        <w:rPr>
          <w:rFonts w:eastAsia="Times New Roman"/>
          <w:lang w:val="lt-LT" w:eastAsia="lt-LT"/>
        </w:rPr>
        <w:tab/>
      </w:r>
      <w:r w:rsidRPr="005924E9">
        <w:rPr>
          <w:rFonts w:eastAsia="Times New Roman"/>
          <w:lang w:val="lt-LT" w:eastAsia="lt-LT"/>
        </w:rPr>
        <w:tab/>
      </w:r>
      <w:r w:rsidRPr="005924E9">
        <w:rPr>
          <w:rFonts w:eastAsia="Times New Roman"/>
          <w:lang w:val="lt-LT" w:eastAsia="lt-LT"/>
        </w:rPr>
        <w:tab/>
      </w:r>
      <w:r w:rsidRPr="005924E9">
        <w:rPr>
          <w:rFonts w:eastAsia="Times New Roman"/>
          <w:lang w:val="lt-LT" w:eastAsia="lt-LT"/>
        </w:rPr>
        <w:tab/>
      </w:r>
      <w:r w:rsidRPr="005924E9">
        <w:rPr>
          <w:rFonts w:eastAsia="Times New Roman"/>
          <w:lang w:val="lt-LT" w:eastAsia="lt-LT"/>
        </w:rPr>
        <w:tab/>
      </w:r>
      <w:r w:rsidRPr="005924E9">
        <w:rPr>
          <w:rFonts w:eastAsia="Times New Roman"/>
          <w:lang w:val="lt-LT" w:eastAsia="lt-LT"/>
        </w:rPr>
        <w:tab/>
      </w:r>
      <w:r w:rsidRPr="005924E9">
        <w:rPr>
          <w:rFonts w:eastAsia="Times New Roman"/>
          <w:lang w:val="lt-LT" w:eastAsia="lt-LT"/>
        </w:rPr>
        <w:tab/>
      </w:r>
      <w:r w:rsidRPr="005924E9">
        <w:rPr>
          <w:rFonts w:eastAsia="Times New Roman"/>
          <w:lang w:val="lt-LT" w:eastAsia="lt-LT"/>
        </w:rPr>
        <w:tab/>
        <w:t xml:space="preserve">          Romandas Žiubrys </w:t>
      </w:r>
    </w:p>
    <w:p w:rsidR="005924E9" w:rsidRPr="005924E9" w:rsidRDefault="005924E9" w:rsidP="005924E9">
      <w:pPr>
        <w:jc w:val="both"/>
        <w:rPr>
          <w:rFonts w:eastAsia="Times New Roman"/>
          <w:lang w:val="lt-LT" w:eastAsia="lt-LT"/>
        </w:rPr>
      </w:pPr>
      <w:r w:rsidRPr="005924E9">
        <w:rPr>
          <w:rFonts w:eastAsia="Times New Roman"/>
          <w:lang w:val="lt-LT" w:eastAsia="lt-LT"/>
        </w:rPr>
        <w:t xml:space="preserve">  </w:t>
      </w:r>
    </w:p>
    <w:p w:rsidR="005924E9" w:rsidRPr="005924E9" w:rsidRDefault="005924E9" w:rsidP="005924E9">
      <w:pPr>
        <w:jc w:val="both"/>
        <w:rPr>
          <w:rFonts w:eastAsia="Times New Roman"/>
          <w:lang w:val="lt-LT" w:eastAsia="lt-LT"/>
        </w:rPr>
      </w:pPr>
    </w:p>
    <w:p w:rsidR="005924E9" w:rsidRPr="005924E9" w:rsidRDefault="005924E9" w:rsidP="005924E9">
      <w:pPr>
        <w:jc w:val="both"/>
        <w:rPr>
          <w:rFonts w:eastAsia="Times New Roman"/>
          <w:lang w:val="lt-LT" w:eastAsia="lt-LT"/>
        </w:rPr>
      </w:pPr>
      <w:r w:rsidRPr="005924E9">
        <w:rPr>
          <w:rFonts w:eastAsia="Times New Roman"/>
          <w:lang w:val="lt-LT" w:eastAsia="lt-LT"/>
        </w:rPr>
        <w:t xml:space="preserve">Buhalterė                       </w:t>
      </w:r>
      <w:r w:rsidRPr="005924E9">
        <w:rPr>
          <w:rFonts w:eastAsia="Times New Roman"/>
          <w:lang w:val="lt-LT" w:eastAsia="lt-LT"/>
        </w:rPr>
        <w:tab/>
      </w:r>
      <w:r w:rsidRPr="005924E9">
        <w:rPr>
          <w:rFonts w:eastAsia="Times New Roman"/>
          <w:lang w:val="lt-LT" w:eastAsia="lt-LT"/>
        </w:rPr>
        <w:tab/>
      </w:r>
      <w:r w:rsidRPr="005924E9">
        <w:rPr>
          <w:rFonts w:eastAsia="Times New Roman"/>
          <w:lang w:val="lt-LT" w:eastAsia="lt-LT"/>
        </w:rPr>
        <w:tab/>
      </w:r>
      <w:r w:rsidRPr="005924E9">
        <w:rPr>
          <w:rFonts w:eastAsia="Times New Roman"/>
          <w:lang w:val="lt-LT" w:eastAsia="lt-LT"/>
        </w:rPr>
        <w:tab/>
      </w:r>
      <w:r w:rsidRPr="005924E9">
        <w:rPr>
          <w:rFonts w:eastAsia="Times New Roman"/>
          <w:lang w:val="lt-LT" w:eastAsia="lt-LT"/>
        </w:rPr>
        <w:tab/>
      </w:r>
      <w:r w:rsidRPr="005924E9">
        <w:rPr>
          <w:rFonts w:eastAsia="Times New Roman"/>
          <w:lang w:val="lt-LT" w:eastAsia="lt-LT"/>
        </w:rPr>
        <w:tab/>
        <w:t xml:space="preserve">                      Birutė  Surblienė</w:t>
      </w:r>
    </w:p>
    <w:p w:rsidR="005924E9" w:rsidRDefault="005924E9" w:rsidP="005924E9">
      <w:pPr>
        <w:ind w:firstLine="720"/>
        <w:jc w:val="both"/>
        <w:rPr>
          <w:rFonts w:eastAsia="Times New Roman"/>
          <w:lang w:val="lt-LT" w:eastAsia="lt-LT"/>
        </w:rPr>
      </w:pPr>
    </w:p>
    <w:p w:rsidR="005924E9" w:rsidRPr="005924E9" w:rsidRDefault="005924E9" w:rsidP="005924E9">
      <w:pPr>
        <w:ind w:firstLine="720"/>
        <w:jc w:val="both"/>
        <w:rPr>
          <w:rFonts w:eastAsia="Times New Roman"/>
          <w:lang w:val="lt-LT" w:eastAsia="lt-LT"/>
        </w:rPr>
      </w:pPr>
    </w:p>
    <w:tbl>
      <w:tblPr>
        <w:tblW w:w="9654" w:type="dxa"/>
        <w:tblInd w:w="93" w:type="dxa"/>
        <w:tblLayout w:type="fixed"/>
        <w:tblLook w:val="04A0" w:firstRow="1" w:lastRow="0" w:firstColumn="1" w:lastColumn="0" w:noHBand="0" w:noVBand="1"/>
      </w:tblPr>
      <w:tblGrid>
        <w:gridCol w:w="651"/>
        <w:gridCol w:w="2191"/>
        <w:gridCol w:w="891"/>
        <w:gridCol w:w="1527"/>
        <w:gridCol w:w="1364"/>
        <w:gridCol w:w="195"/>
        <w:gridCol w:w="791"/>
        <w:gridCol w:w="769"/>
        <w:gridCol w:w="530"/>
        <w:gridCol w:w="745"/>
      </w:tblGrid>
      <w:tr w:rsidR="005924E9" w:rsidRPr="005924E9" w:rsidTr="005924E9">
        <w:trPr>
          <w:trHeight w:val="255"/>
        </w:trPr>
        <w:tc>
          <w:tcPr>
            <w:tcW w:w="65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c>
          <w:tcPr>
            <w:tcW w:w="219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c>
          <w:tcPr>
            <w:tcW w:w="89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c>
          <w:tcPr>
            <w:tcW w:w="2891" w:type="dxa"/>
            <w:gridSpan w:val="2"/>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c>
          <w:tcPr>
            <w:tcW w:w="986" w:type="dxa"/>
            <w:gridSpan w:val="2"/>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c>
          <w:tcPr>
            <w:tcW w:w="1299" w:type="dxa"/>
            <w:gridSpan w:val="2"/>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0"/>
                <w:szCs w:val="20"/>
                <w:lang w:val="lt-LT" w:eastAsia="lt-LT"/>
              </w:rPr>
            </w:pPr>
          </w:p>
        </w:tc>
        <w:tc>
          <w:tcPr>
            <w:tcW w:w="745"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0"/>
                <w:szCs w:val="20"/>
                <w:lang w:val="lt-LT" w:eastAsia="lt-LT"/>
              </w:rPr>
            </w:pPr>
          </w:p>
        </w:tc>
      </w:tr>
      <w:tr w:rsidR="005924E9" w:rsidRPr="005924E9" w:rsidTr="005924E9">
        <w:trPr>
          <w:trHeight w:val="360"/>
        </w:trPr>
        <w:tc>
          <w:tcPr>
            <w:tcW w:w="65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c>
          <w:tcPr>
            <w:tcW w:w="219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c>
          <w:tcPr>
            <w:tcW w:w="89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c>
          <w:tcPr>
            <w:tcW w:w="2891" w:type="dxa"/>
            <w:gridSpan w:val="2"/>
            <w:tcBorders>
              <w:top w:val="nil"/>
              <w:left w:val="nil"/>
              <w:bottom w:val="nil"/>
              <w:right w:val="nil"/>
            </w:tcBorders>
            <w:shd w:val="clear" w:color="auto" w:fill="auto"/>
            <w:noWrap/>
            <w:vAlign w:val="bottom"/>
            <w:hideMark/>
          </w:tcPr>
          <w:p w:rsidR="005924E9" w:rsidRPr="005924E9" w:rsidRDefault="005924E9" w:rsidP="005924E9">
            <w:pPr>
              <w:rPr>
                <w:rFonts w:eastAsia="Times New Roman"/>
                <w:b/>
                <w:bCs/>
                <w:color w:val="000000"/>
                <w:sz w:val="18"/>
                <w:szCs w:val="18"/>
                <w:lang w:val="lt-LT" w:eastAsia="lt-LT"/>
              </w:rPr>
            </w:pPr>
          </w:p>
        </w:tc>
        <w:tc>
          <w:tcPr>
            <w:tcW w:w="2285" w:type="dxa"/>
            <w:gridSpan w:val="4"/>
            <w:tcBorders>
              <w:top w:val="nil"/>
              <w:left w:val="nil"/>
              <w:bottom w:val="nil"/>
              <w:right w:val="nil"/>
            </w:tcBorders>
            <w:shd w:val="clear" w:color="auto" w:fill="auto"/>
            <w:noWrap/>
            <w:vAlign w:val="bottom"/>
            <w:hideMark/>
          </w:tcPr>
          <w:p w:rsidR="001B2086" w:rsidRDefault="001B2086" w:rsidP="005924E9">
            <w:pPr>
              <w:rPr>
                <w:rFonts w:ascii="Times New Roman Baltic" w:eastAsia="Times New Roman" w:hAnsi="Times New Roman Baltic" w:cs="Times New Roman Baltic"/>
                <w:lang w:val="lt-LT" w:eastAsia="lt-LT"/>
              </w:rPr>
            </w:pPr>
          </w:p>
          <w:p w:rsidR="005924E9" w:rsidRPr="005924E9" w:rsidRDefault="005924E9" w:rsidP="005924E9">
            <w:pPr>
              <w:rPr>
                <w:rFonts w:ascii="Times New Roman Baltic" w:eastAsia="Times New Roman" w:hAnsi="Times New Roman Baltic" w:cs="Times New Roman Baltic"/>
                <w:lang w:val="lt-LT" w:eastAsia="lt-LT"/>
              </w:rPr>
            </w:pPr>
            <w:r w:rsidRPr="005924E9">
              <w:rPr>
                <w:rFonts w:ascii="Times New Roman Baltic" w:eastAsia="Times New Roman" w:hAnsi="Times New Roman Baltic" w:cs="Times New Roman Baltic"/>
                <w:lang w:val="lt-LT" w:eastAsia="lt-LT"/>
              </w:rPr>
              <w:lastRenderedPageBreak/>
              <w:t>PATVIRTINTA</w:t>
            </w:r>
          </w:p>
        </w:tc>
        <w:tc>
          <w:tcPr>
            <w:tcW w:w="745"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0"/>
                <w:szCs w:val="20"/>
                <w:lang w:val="lt-LT" w:eastAsia="lt-LT"/>
              </w:rPr>
            </w:pPr>
          </w:p>
        </w:tc>
      </w:tr>
      <w:tr w:rsidR="005924E9" w:rsidRPr="005924E9" w:rsidTr="005924E9">
        <w:trPr>
          <w:trHeight w:val="585"/>
        </w:trPr>
        <w:tc>
          <w:tcPr>
            <w:tcW w:w="65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c>
          <w:tcPr>
            <w:tcW w:w="219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c>
          <w:tcPr>
            <w:tcW w:w="89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c>
          <w:tcPr>
            <w:tcW w:w="2891" w:type="dxa"/>
            <w:gridSpan w:val="2"/>
            <w:tcBorders>
              <w:top w:val="nil"/>
              <w:left w:val="nil"/>
              <w:bottom w:val="nil"/>
              <w:right w:val="nil"/>
            </w:tcBorders>
            <w:shd w:val="clear" w:color="auto" w:fill="auto"/>
            <w:noWrap/>
            <w:vAlign w:val="bottom"/>
            <w:hideMark/>
          </w:tcPr>
          <w:p w:rsidR="005924E9" w:rsidRPr="005924E9" w:rsidRDefault="005924E9" w:rsidP="005924E9">
            <w:pPr>
              <w:rPr>
                <w:rFonts w:eastAsia="Times New Roman"/>
                <w:b/>
                <w:bCs/>
                <w:color w:val="000000"/>
                <w:sz w:val="18"/>
                <w:szCs w:val="18"/>
                <w:lang w:val="lt-LT" w:eastAsia="lt-LT"/>
              </w:rPr>
            </w:pPr>
          </w:p>
        </w:tc>
        <w:tc>
          <w:tcPr>
            <w:tcW w:w="3030" w:type="dxa"/>
            <w:gridSpan w:val="5"/>
            <w:tcBorders>
              <w:top w:val="nil"/>
              <w:left w:val="nil"/>
              <w:bottom w:val="nil"/>
              <w:right w:val="nil"/>
            </w:tcBorders>
            <w:shd w:val="clear" w:color="auto" w:fill="auto"/>
            <w:vAlign w:val="bottom"/>
            <w:hideMark/>
          </w:tcPr>
          <w:p w:rsidR="005924E9" w:rsidRPr="005924E9" w:rsidRDefault="005924E9" w:rsidP="005924E9">
            <w:pPr>
              <w:rPr>
                <w:rFonts w:ascii="Times New Roman Baltic" w:eastAsia="Times New Roman" w:hAnsi="Times New Roman Baltic" w:cs="Times New Roman Baltic"/>
                <w:lang w:val="lt-LT" w:eastAsia="lt-LT"/>
              </w:rPr>
            </w:pPr>
            <w:r w:rsidRPr="005924E9">
              <w:rPr>
                <w:rFonts w:ascii="Times New Roman Baltic" w:eastAsia="Times New Roman" w:hAnsi="Times New Roman Baltic" w:cs="Times New Roman Baltic"/>
                <w:lang w:val="lt-LT" w:eastAsia="lt-LT"/>
              </w:rPr>
              <w:t>Klaipėdos miesto savivaldybės administracijos direktoriaus</w:t>
            </w:r>
          </w:p>
        </w:tc>
      </w:tr>
      <w:tr w:rsidR="005924E9" w:rsidRPr="005924E9" w:rsidTr="005924E9">
        <w:trPr>
          <w:trHeight w:val="330"/>
        </w:trPr>
        <w:tc>
          <w:tcPr>
            <w:tcW w:w="65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c>
          <w:tcPr>
            <w:tcW w:w="219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c>
          <w:tcPr>
            <w:tcW w:w="89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c>
          <w:tcPr>
            <w:tcW w:w="2891" w:type="dxa"/>
            <w:gridSpan w:val="2"/>
            <w:tcBorders>
              <w:top w:val="nil"/>
              <w:left w:val="nil"/>
              <w:bottom w:val="nil"/>
              <w:right w:val="nil"/>
            </w:tcBorders>
            <w:shd w:val="clear" w:color="auto" w:fill="auto"/>
            <w:noWrap/>
            <w:vAlign w:val="bottom"/>
            <w:hideMark/>
          </w:tcPr>
          <w:p w:rsidR="005924E9" w:rsidRPr="005924E9" w:rsidRDefault="005924E9" w:rsidP="005924E9">
            <w:pPr>
              <w:rPr>
                <w:rFonts w:eastAsia="Times New Roman"/>
                <w:b/>
                <w:bCs/>
                <w:color w:val="000000"/>
                <w:sz w:val="18"/>
                <w:szCs w:val="18"/>
                <w:lang w:val="lt-LT" w:eastAsia="lt-LT"/>
              </w:rPr>
            </w:pPr>
          </w:p>
        </w:tc>
        <w:tc>
          <w:tcPr>
            <w:tcW w:w="3030" w:type="dxa"/>
            <w:gridSpan w:val="5"/>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r w:rsidRPr="005924E9">
              <w:rPr>
                <w:rFonts w:ascii="Times New Roman Baltic" w:eastAsia="Times New Roman" w:hAnsi="Times New Roman Baltic" w:cs="Times New Roman Baltic"/>
                <w:lang w:val="lt-LT" w:eastAsia="lt-LT"/>
              </w:rPr>
              <w:t xml:space="preserve">2014 m. birželio 13   d. </w:t>
            </w:r>
          </w:p>
        </w:tc>
      </w:tr>
      <w:tr w:rsidR="005924E9" w:rsidRPr="005924E9" w:rsidTr="005924E9">
        <w:trPr>
          <w:trHeight w:val="330"/>
        </w:trPr>
        <w:tc>
          <w:tcPr>
            <w:tcW w:w="65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c>
          <w:tcPr>
            <w:tcW w:w="219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c>
          <w:tcPr>
            <w:tcW w:w="89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c>
          <w:tcPr>
            <w:tcW w:w="2891" w:type="dxa"/>
            <w:gridSpan w:val="2"/>
            <w:tcBorders>
              <w:top w:val="nil"/>
              <w:left w:val="nil"/>
              <w:bottom w:val="nil"/>
              <w:right w:val="nil"/>
            </w:tcBorders>
            <w:shd w:val="clear" w:color="auto" w:fill="auto"/>
            <w:noWrap/>
            <w:vAlign w:val="bottom"/>
            <w:hideMark/>
          </w:tcPr>
          <w:p w:rsidR="005924E9" w:rsidRPr="005924E9" w:rsidRDefault="005924E9" w:rsidP="005924E9">
            <w:pPr>
              <w:rPr>
                <w:rFonts w:eastAsia="Times New Roman"/>
                <w:b/>
                <w:bCs/>
                <w:color w:val="000000"/>
                <w:sz w:val="18"/>
                <w:szCs w:val="18"/>
                <w:lang w:val="lt-LT" w:eastAsia="lt-LT"/>
              </w:rPr>
            </w:pPr>
          </w:p>
        </w:tc>
        <w:tc>
          <w:tcPr>
            <w:tcW w:w="3030" w:type="dxa"/>
            <w:gridSpan w:val="5"/>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r w:rsidRPr="005924E9">
              <w:rPr>
                <w:rFonts w:ascii="Times New Roman Baltic" w:eastAsia="Times New Roman" w:hAnsi="Times New Roman Baltic" w:cs="Times New Roman Baltic"/>
                <w:lang w:val="lt-LT" w:eastAsia="lt-LT"/>
              </w:rPr>
              <w:t>įsakymu Nr.AD1-1851</w:t>
            </w:r>
          </w:p>
        </w:tc>
      </w:tr>
      <w:tr w:rsidR="005924E9" w:rsidRPr="005924E9" w:rsidTr="005924E9">
        <w:trPr>
          <w:trHeight w:val="255"/>
        </w:trPr>
        <w:tc>
          <w:tcPr>
            <w:tcW w:w="65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219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89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2891" w:type="dxa"/>
            <w:gridSpan w:val="2"/>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986" w:type="dxa"/>
            <w:gridSpan w:val="2"/>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1299" w:type="dxa"/>
            <w:gridSpan w:val="2"/>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745"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r>
      <w:tr w:rsidR="005924E9" w:rsidRPr="005924E9" w:rsidTr="005924E9">
        <w:trPr>
          <w:trHeight w:val="255"/>
        </w:trPr>
        <w:tc>
          <w:tcPr>
            <w:tcW w:w="65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219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89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2891" w:type="dxa"/>
            <w:gridSpan w:val="2"/>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986" w:type="dxa"/>
            <w:gridSpan w:val="2"/>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1299" w:type="dxa"/>
            <w:gridSpan w:val="2"/>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745"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r>
      <w:tr w:rsidR="005924E9" w:rsidRPr="005924E9" w:rsidTr="005924E9">
        <w:trPr>
          <w:trHeight w:val="255"/>
        </w:trPr>
        <w:tc>
          <w:tcPr>
            <w:tcW w:w="9654" w:type="dxa"/>
            <w:gridSpan w:val="10"/>
            <w:tcBorders>
              <w:top w:val="nil"/>
              <w:left w:val="nil"/>
              <w:bottom w:val="nil"/>
              <w:right w:val="nil"/>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u w:val="single"/>
                <w:lang w:val="lt-LT" w:eastAsia="lt-LT"/>
              </w:rPr>
            </w:pPr>
            <w:r w:rsidRPr="005924E9">
              <w:rPr>
                <w:rFonts w:ascii="Times New Roman Baltic" w:eastAsia="Times New Roman" w:hAnsi="Times New Roman Baltic" w:cs="Times New Roman Baltic"/>
                <w:sz w:val="22"/>
                <w:szCs w:val="22"/>
                <w:u w:val="single"/>
                <w:lang w:val="lt-LT" w:eastAsia="lt-LT"/>
              </w:rPr>
              <w:t>VIEŠOJI ĮSTAIGA "KLAIPĖDOS ŠVENTĖS"</w:t>
            </w:r>
          </w:p>
        </w:tc>
      </w:tr>
      <w:tr w:rsidR="005924E9" w:rsidRPr="005924E9" w:rsidTr="005924E9">
        <w:trPr>
          <w:trHeight w:val="255"/>
        </w:trPr>
        <w:tc>
          <w:tcPr>
            <w:tcW w:w="9654" w:type="dxa"/>
            <w:gridSpan w:val="10"/>
            <w:tcBorders>
              <w:top w:val="nil"/>
              <w:left w:val="nil"/>
              <w:bottom w:val="nil"/>
              <w:right w:val="nil"/>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(ūkio subjekto pavadinimas)</w:t>
            </w:r>
          </w:p>
        </w:tc>
      </w:tr>
      <w:tr w:rsidR="005924E9" w:rsidRPr="005924E9" w:rsidTr="005924E9">
        <w:trPr>
          <w:trHeight w:val="255"/>
        </w:trPr>
        <w:tc>
          <w:tcPr>
            <w:tcW w:w="65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219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89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2891" w:type="dxa"/>
            <w:gridSpan w:val="2"/>
            <w:tcBorders>
              <w:top w:val="nil"/>
              <w:left w:val="nil"/>
              <w:bottom w:val="nil"/>
              <w:right w:val="nil"/>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p>
        </w:tc>
        <w:tc>
          <w:tcPr>
            <w:tcW w:w="986" w:type="dxa"/>
            <w:gridSpan w:val="2"/>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1299" w:type="dxa"/>
            <w:gridSpan w:val="2"/>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745"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r>
      <w:tr w:rsidR="005924E9" w:rsidRPr="005924E9" w:rsidTr="005924E9">
        <w:trPr>
          <w:trHeight w:val="255"/>
        </w:trPr>
        <w:tc>
          <w:tcPr>
            <w:tcW w:w="9654" w:type="dxa"/>
            <w:gridSpan w:val="10"/>
            <w:tcBorders>
              <w:top w:val="nil"/>
              <w:left w:val="nil"/>
              <w:bottom w:val="nil"/>
              <w:right w:val="nil"/>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u w:val="single"/>
                <w:lang w:val="lt-LT" w:eastAsia="lt-LT"/>
              </w:rPr>
            </w:pPr>
            <w:r w:rsidRPr="005924E9">
              <w:rPr>
                <w:rFonts w:ascii="Times New Roman Baltic" w:eastAsia="Times New Roman" w:hAnsi="Times New Roman Baltic" w:cs="Times New Roman Baltic"/>
                <w:sz w:val="22"/>
                <w:szCs w:val="22"/>
                <w:u w:val="single"/>
                <w:lang w:val="lt-LT" w:eastAsia="lt-LT"/>
              </w:rPr>
              <w:t>141910112, S. Daukanto g. 15, Klaipėda</w:t>
            </w:r>
          </w:p>
        </w:tc>
      </w:tr>
      <w:tr w:rsidR="005924E9" w:rsidRPr="005924E9" w:rsidTr="005924E9">
        <w:trPr>
          <w:trHeight w:val="255"/>
        </w:trPr>
        <w:tc>
          <w:tcPr>
            <w:tcW w:w="9654" w:type="dxa"/>
            <w:gridSpan w:val="10"/>
            <w:tcBorders>
              <w:top w:val="nil"/>
              <w:left w:val="nil"/>
              <w:bottom w:val="nil"/>
              <w:right w:val="nil"/>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(kodas, buveinės adresas)</w:t>
            </w:r>
          </w:p>
        </w:tc>
      </w:tr>
      <w:tr w:rsidR="005924E9" w:rsidRPr="005924E9" w:rsidTr="005924E9">
        <w:trPr>
          <w:trHeight w:val="255"/>
        </w:trPr>
        <w:tc>
          <w:tcPr>
            <w:tcW w:w="65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219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89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2891" w:type="dxa"/>
            <w:gridSpan w:val="2"/>
            <w:tcBorders>
              <w:top w:val="nil"/>
              <w:left w:val="nil"/>
              <w:bottom w:val="nil"/>
              <w:right w:val="nil"/>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p>
        </w:tc>
        <w:tc>
          <w:tcPr>
            <w:tcW w:w="986" w:type="dxa"/>
            <w:gridSpan w:val="2"/>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1299" w:type="dxa"/>
            <w:gridSpan w:val="2"/>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745"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r>
      <w:tr w:rsidR="005924E9" w:rsidRPr="005924E9" w:rsidTr="005924E9">
        <w:trPr>
          <w:trHeight w:val="255"/>
        </w:trPr>
        <w:tc>
          <w:tcPr>
            <w:tcW w:w="65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219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89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2891" w:type="dxa"/>
            <w:gridSpan w:val="2"/>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986" w:type="dxa"/>
            <w:gridSpan w:val="2"/>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1299" w:type="dxa"/>
            <w:gridSpan w:val="2"/>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745"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r>
      <w:tr w:rsidR="005924E9" w:rsidRPr="005924E9" w:rsidTr="005924E9">
        <w:trPr>
          <w:trHeight w:val="255"/>
        </w:trPr>
        <w:tc>
          <w:tcPr>
            <w:tcW w:w="65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219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89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2891" w:type="dxa"/>
            <w:gridSpan w:val="2"/>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986" w:type="dxa"/>
            <w:gridSpan w:val="2"/>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1299" w:type="dxa"/>
            <w:gridSpan w:val="2"/>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745"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r>
      <w:tr w:rsidR="005924E9" w:rsidRPr="005924E9" w:rsidTr="005924E9">
        <w:trPr>
          <w:trHeight w:val="315"/>
        </w:trPr>
        <w:tc>
          <w:tcPr>
            <w:tcW w:w="9654" w:type="dxa"/>
            <w:gridSpan w:val="10"/>
            <w:tcBorders>
              <w:top w:val="nil"/>
              <w:left w:val="nil"/>
              <w:bottom w:val="nil"/>
              <w:right w:val="nil"/>
            </w:tcBorders>
            <w:shd w:val="clear" w:color="auto" w:fill="auto"/>
            <w:vAlign w:val="bottom"/>
            <w:hideMark/>
          </w:tcPr>
          <w:p w:rsidR="005924E9" w:rsidRPr="005924E9" w:rsidRDefault="005924E9" w:rsidP="005924E9">
            <w:pPr>
              <w:jc w:val="center"/>
              <w:rPr>
                <w:rFonts w:ascii="Times New Roman Baltic" w:eastAsia="Times New Roman" w:hAnsi="Times New Roman Baltic" w:cs="Times New Roman Baltic"/>
                <w:b/>
                <w:bCs/>
                <w:sz w:val="22"/>
                <w:szCs w:val="22"/>
                <w:lang w:val="lt-LT" w:eastAsia="lt-LT"/>
              </w:rPr>
            </w:pPr>
            <w:r w:rsidRPr="005924E9">
              <w:rPr>
                <w:rFonts w:ascii="Times New Roman Baltic" w:eastAsia="Times New Roman" w:hAnsi="Times New Roman Baltic" w:cs="Times New Roman Baltic"/>
                <w:b/>
                <w:bCs/>
                <w:sz w:val="22"/>
                <w:szCs w:val="22"/>
                <w:lang w:val="lt-LT" w:eastAsia="lt-LT"/>
              </w:rPr>
              <w:t>BALANSAS</w:t>
            </w:r>
          </w:p>
        </w:tc>
      </w:tr>
      <w:tr w:rsidR="005924E9" w:rsidRPr="005924E9" w:rsidTr="005924E9">
        <w:trPr>
          <w:trHeight w:val="255"/>
        </w:trPr>
        <w:tc>
          <w:tcPr>
            <w:tcW w:w="65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219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89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b/>
                <w:bCs/>
                <w:sz w:val="22"/>
                <w:szCs w:val="22"/>
                <w:lang w:val="lt-LT" w:eastAsia="lt-LT"/>
              </w:rPr>
            </w:pPr>
          </w:p>
        </w:tc>
        <w:tc>
          <w:tcPr>
            <w:tcW w:w="2891" w:type="dxa"/>
            <w:gridSpan w:val="2"/>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986" w:type="dxa"/>
            <w:gridSpan w:val="2"/>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1299" w:type="dxa"/>
            <w:gridSpan w:val="2"/>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745"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r>
      <w:tr w:rsidR="005924E9" w:rsidRPr="005924E9" w:rsidTr="005924E9">
        <w:trPr>
          <w:trHeight w:val="255"/>
        </w:trPr>
        <w:tc>
          <w:tcPr>
            <w:tcW w:w="9654" w:type="dxa"/>
            <w:gridSpan w:val="10"/>
            <w:tcBorders>
              <w:top w:val="nil"/>
              <w:left w:val="nil"/>
              <w:bottom w:val="nil"/>
              <w:right w:val="nil"/>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b/>
                <w:bCs/>
                <w:sz w:val="22"/>
                <w:szCs w:val="22"/>
                <w:lang w:val="lt-LT" w:eastAsia="lt-LT"/>
              </w:rPr>
            </w:pPr>
            <w:r w:rsidRPr="005924E9">
              <w:rPr>
                <w:rFonts w:ascii="Times New Roman Baltic" w:eastAsia="Times New Roman" w:hAnsi="Times New Roman Baltic" w:cs="Times New Roman Baltic"/>
                <w:b/>
                <w:bCs/>
                <w:sz w:val="22"/>
                <w:szCs w:val="22"/>
                <w:lang w:val="lt-LT" w:eastAsia="lt-LT"/>
              </w:rPr>
              <w:t>Pagal 2013 m. gruodžio 31 d. duomenis</w:t>
            </w:r>
          </w:p>
        </w:tc>
      </w:tr>
      <w:tr w:rsidR="005924E9" w:rsidRPr="005924E9" w:rsidTr="005924E9">
        <w:trPr>
          <w:trHeight w:val="330"/>
        </w:trPr>
        <w:tc>
          <w:tcPr>
            <w:tcW w:w="9654" w:type="dxa"/>
            <w:gridSpan w:val="10"/>
            <w:tcBorders>
              <w:top w:val="nil"/>
              <w:left w:val="nil"/>
              <w:bottom w:val="nil"/>
              <w:right w:val="nil"/>
            </w:tcBorders>
            <w:shd w:val="clear" w:color="auto" w:fill="auto"/>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xml:space="preserve">2014 03 04   </w:t>
            </w:r>
          </w:p>
        </w:tc>
      </w:tr>
      <w:tr w:rsidR="005924E9" w:rsidRPr="005924E9" w:rsidTr="005924E9">
        <w:trPr>
          <w:trHeight w:val="255"/>
        </w:trPr>
        <w:tc>
          <w:tcPr>
            <w:tcW w:w="65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219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89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b/>
                <w:bCs/>
                <w:sz w:val="22"/>
                <w:szCs w:val="22"/>
                <w:lang w:val="lt-LT" w:eastAsia="lt-LT"/>
              </w:rPr>
            </w:pPr>
          </w:p>
        </w:tc>
        <w:tc>
          <w:tcPr>
            <w:tcW w:w="1527" w:type="dxa"/>
            <w:tcBorders>
              <w:top w:val="nil"/>
              <w:left w:val="nil"/>
              <w:bottom w:val="nil"/>
              <w:right w:val="nil"/>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xml:space="preserve">          (data)</w:t>
            </w:r>
          </w:p>
        </w:tc>
        <w:tc>
          <w:tcPr>
            <w:tcW w:w="2350" w:type="dxa"/>
            <w:gridSpan w:val="3"/>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1299" w:type="dxa"/>
            <w:gridSpan w:val="2"/>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745"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r>
      <w:tr w:rsidR="005924E9" w:rsidRPr="005924E9" w:rsidTr="005924E9">
        <w:trPr>
          <w:trHeight w:val="255"/>
        </w:trPr>
        <w:tc>
          <w:tcPr>
            <w:tcW w:w="65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2191" w:type="dxa"/>
            <w:tcBorders>
              <w:top w:val="nil"/>
              <w:left w:val="nil"/>
              <w:bottom w:val="nil"/>
              <w:right w:val="nil"/>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p>
        </w:tc>
        <w:tc>
          <w:tcPr>
            <w:tcW w:w="89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b/>
                <w:bCs/>
                <w:sz w:val="22"/>
                <w:szCs w:val="22"/>
                <w:lang w:val="lt-LT" w:eastAsia="lt-LT"/>
              </w:rPr>
            </w:pPr>
          </w:p>
        </w:tc>
        <w:tc>
          <w:tcPr>
            <w:tcW w:w="1527" w:type="dxa"/>
            <w:tcBorders>
              <w:top w:val="nil"/>
              <w:left w:val="nil"/>
              <w:bottom w:val="nil"/>
              <w:right w:val="nil"/>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p>
        </w:tc>
        <w:tc>
          <w:tcPr>
            <w:tcW w:w="4394" w:type="dxa"/>
            <w:gridSpan w:val="6"/>
            <w:tcBorders>
              <w:top w:val="nil"/>
              <w:left w:val="nil"/>
              <w:bottom w:val="nil"/>
              <w:right w:val="nil"/>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p>
        </w:tc>
      </w:tr>
      <w:tr w:rsidR="005924E9" w:rsidRPr="005924E9" w:rsidTr="005924E9">
        <w:trPr>
          <w:trHeight w:val="255"/>
        </w:trPr>
        <w:tc>
          <w:tcPr>
            <w:tcW w:w="65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2191" w:type="dxa"/>
            <w:tcBorders>
              <w:top w:val="nil"/>
              <w:left w:val="nil"/>
              <w:bottom w:val="nil"/>
              <w:right w:val="nil"/>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p>
        </w:tc>
        <w:tc>
          <w:tcPr>
            <w:tcW w:w="89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1527"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4394" w:type="dxa"/>
            <w:gridSpan w:val="6"/>
            <w:tcBorders>
              <w:top w:val="nil"/>
              <w:left w:val="nil"/>
              <w:bottom w:val="nil"/>
              <w:right w:val="nil"/>
            </w:tcBorders>
            <w:shd w:val="clear" w:color="auto" w:fill="auto"/>
            <w:noWrap/>
            <w:vAlign w:val="bottom"/>
            <w:hideMark/>
          </w:tcPr>
          <w:p w:rsidR="005924E9" w:rsidRPr="005924E9" w:rsidRDefault="005924E9" w:rsidP="005924E9">
            <w:pPr>
              <w:jc w:val="right"/>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(Litais)</w:t>
            </w:r>
          </w:p>
        </w:tc>
      </w:tr>
      <w:tr w:rsidR="005924E9" w:rsidRPr="005924E9" w:rsidTr="005924E9">
        <w:trPr>
          <w:trHeight w:val="300"/>
        </w:trPr>
        <w:tc>
          <w:tcPr>
            <w:tcW w:w="651" w:type="dxa"/>
            <w:tcBorders>
              <w:top w:val="single" w:sz="4" w:space="0" w:color="auto"/>
              <w:left w:val="single" w:sz="4" w:space="0" w:color="auto"/>
              <w:bottom w:val="nil"/>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Eil. Nr.</w:t>
            </w:r>
          </w:p>
        </w:tc>
        <w:tc>
          <w:tcPr>
            <w:tcW w:w="460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TURTAS</w:t>
            </w:r>
          </w:p>
        </w:tc>
        <w:tc>
          <w:tcPr>
            <w:tcW w:w="1559" w:type="dxa"/>
            <w:gridSpan w:val="2"/>
            <w:vMerge w:val="restart"/>
            <w:tcBorders>
              <w:top w:val="single" w:sz="4" w:space="0" w:color="auto"/>
              <w:left w:val="nil"/>
              <w:bottom w:val="single" w:sz="4" w:space="0" w:color="000000"/>
              <w:right w:val="nil"/>
            </w:tcBorders>
            <w:shd w:val="clear" w:color="auto" w:fill="auto"/>
            <w:vAlign w:val="center"/>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Pastabos Nr.</w:t>
            </w:r>
          </w:p>
        </w:tc>
        <w:tc>
          <w:tcPr>
            <w:tcW w:w="15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xml:space="preserve"> Ataskaitinis laikotarpis </w:t>
            </w:r>
          </w:p>
        </w:tc>
        <w:tc>
          <w:tcPr>
            <w:tcW w:w="127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xml:space="preserve"> Praėjęs ataskaitinis laikotarpis </w:t>
            </w:r>
          </w:p>
        </w:tc>
      </w:tr>
      <w:tr w:rsidR="005924E9" w:rsidRPr="005924E9" w:rsidTr="005924E9">
        <w:trPr>
          <w:trHeight w:val="555"/>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4609" w:type="dxa"/>
            <w:gridSpan w:val="3"/>
            <w:vMerge/>
            <w:tcBorders>
              <w:top w:val="nil"/>
              <w:left w:val="single" w:sz="4" w:space="0" w:color="auto"/>
              <w:bottom w:val="single" w:sz="4" w:space="0" w:color="auto"/>
              <w:right w:val="single" w:sz="4" w:space="0" w:color="auto"/>
            </w:tcBorders>
            <w:vAlign w:val="center"/>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1559" w:type="dxa"/>
            <w:gridSpan w:val="2"/>
            <w:vMerge/>
            <w:tcBorders>
              <w:top w:val="single" w:sz="4" w:space="0" w:color="auto"/>
              <w:left w:val="nil"/>
              <w:bottom w:val="single" w:sz="4" w:space="0" w:color="000000"/>
              <w:right w:val="nil"/>
            </w:tcBorders>
            <w:vAlign w:val="center"/>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1560" w:type="dxa"/>
            <w:gridSpan w:val="2"/>
            <w:vMerge/>
            <w:tcBorders>
              <w:top w:val="single" w:sz="4" w:space="0" w:color="auto"/>
              <w:left w:val="single" w:sz="4" w:space="0" w:color="auto"/>
              <w:bottom w:val="single" w:sz="4" w:space="0" w:color="000000"/>
              <w:right w:val="single" w:sz="4" w:space="0" w:color="auto"/>
            </w:tcBorders>
            <w:vAlign w:val="center"/>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1275" w:type="dxa"/>
            <w:gridSpan w:val="2"/>
            <w:vMerge/>
            <w:tcBorders>
              <w:top w:val="single" w:sz="4" w:space="0" w:color="auto"/>
              <w:left w:val="single" w:sz="4" w:space="0" w:color="auto"/>
              <w:bottom w:val="single" w:sz="4" w:space="0" w:color="000000"/>
              <w:right w:val="single" w:sz="4" w:space="0" w:color="auto"/>
            </w:tcBorders>
            <w:vAlign w:val="center"/>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r>
      <w:tr w:rsidR="005924E9" w:rsidRPr="005924E9" w:rsidTr="005924E9">
        <w:trPr>
          <w:trHeight w:val="312"/>
        </w:trPr>
        <w:tc>
          <w:tcPr>
            <w:tcW w:w="651" w:type="dxa"/>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b/>
                <w:bCs/>
                <w:sz w:val="22"/>
                <w:szCs w:val="22"/>
                <w:lang w:val="lt-LT" w:eastAsia="lt-LT"/>
              </w:rPr>
            </w:pPr>
            <w:r w:rsidRPr="005924E9">
              <w:rPr>
                <w:rFonts w:ascii="Times New Roman Baltic" w:eastAsia="Times New Roman" w:hAnsi="Times New Roman Baltic" w:cs="Times New Roman Baltic"/>
                <w:b/>
                <w:bCs/>
                <w:sz w:val="22"/>
                <w:szCs w:val="22"/>
                <w:lang w:val="lt-LT" w:eastAsia="lt-LT"/>
              </w:rPr>
              <w:t>A.</w:t>
            </w:r>
          </w:p>
        </w:tc>
        <w:tc>
          <w:tcPr>
            <w:tcW w:w="4609" w:type="dxa"/>
            <w:gridSpan w:val="3"/>
            <w:tcBorders>
              <w:top w:val="nil"/>
              <w:left w:val="single" w:sz="4" w:space="0" w:color="auto"/>
              <w:bottom w:val="single" w:sz="4" w:space="0" w:color="000000"/>
              <w:right w:val="single" w:sz="4" w:space="0" w:color="000000"/>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b/>
                <w:bCs/>
                <w:sz w:val="22"/>
                <w:szCs w:val="22"/>
                <w:lang w:val="lt-LT" w:eastAsia="lt-LT"/>
              </w:rPr>
            </w:pPr>
            <w:r w:rsidRPr="005924E9">
              <w:rPr>
                <w:rFonts w:ascii="Times New Roman Baltic" w:eastAsia="Times New Roman" w:hAnsi="Times New Roman Baltic" w:cs="Times New Roman Baltic"/>
                <w:b/>
                <w:bCs/>
                <w:sz w:val="22"/>
                <w:szCs w:val="22"/>
                <w:lang w:val="lt-LT" w:eastAsia="lt-LT"/>
              </w:rPr>
              <w:t>ILGALAIKIS TURTAS</w:t>
            </w:r>
          </w:p>
        </w:tc>
        <w:tc>
          <w:tcPr>
            <w:tcW w:w="1559" w:type="dxa"/>
            <w:gridSpan w:val="2"/>
            <w:tcBorders>
              <w:top w:val="nil"/>
              <w:left w:val="nil"/>
              <w:bottom w:val="single" w:sz="4" w:space="0" w:color="000000"/>
              <w:right w:val="nil"/>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60" w:type="dxa"/>
            <w:gridSpan w:val="2"/>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b/>
                <w:bCs/>
                <w:sz w:val="22"/>
                <w:szCs w:val="22"/>
                <w:lang w:val="lt-LT" w:eastAsia="lt-LT"/>
              </w:rPr>
            </w:pPr>
            <w:r w:rsidRPr="005924E9">
              <w:rPr>
                <w:rFonts w:ascii="Times New Roman Baltic" w:eastAsia="Times New Roman" w:hAnsi="Times New Roman Baltic" w:cs="Times New Roman Baltic"/>
                <w:b/>
                <w:bCs/>
                <w:sz w:val="22"/>
                <w:szCs w:val="22"/>
                <w:lang w:val="lt-LT" w:eastAsia="lt-LT"/>
              </w:rPr>
              <w:t xml:space="preserve">           31330 </w:t>
            </w:r>
          </w:p>
        </w:tc>
        <w:tc>
          <w:tcPr>
            <w:tcW w:w="1275"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jc w:val="right"/>
              <w:rPr>
                <w:rFonts w:ascii="Times New Roman Baltic" w:eastAsia="Times New Roman" w:hAnsi="Times New Roman Baltic" w:cs="Times New Roman Baltic"/>
                <w:b/>
                <w:bCs/>
                <w:sz w:val="22"/>
                <w:szCs w:val="22"/>
                <w:lang w:val="lt-LT" w:eastAsia="lt-LT"/>
              </w:rPr>
            </w:pPr>
            <w:r w:rsidRPr="005924E9">
              <w:rPr>
                <w:rFonts w:ascii="Times New Roman Baltic" w:eastAsia="Times New Roman" w:hAnsi="Times New Roman Baltic" w:cs="Times New Roman Baltic"/>
                <w:b/>
                <w:bCs/>
                <w:sz w:val="22"/>
                <w:szCs w:val="22"/>
                <w:lang w:val="lt-LT" w:eastAsia="lt-LT"/>
              </w:rPr>
              <w:t xml:space="preserve">           33940 </w:t>
            </w:r>
          </w:p>
        </w:tc>
      </w:tr>
      <w:tr w:rsidR="005924E9" w:rsidRPr="005924E9" w:rsidTr="005924E9">
        <w:trPr>
          <w:trHeight w:val="300"/>
        </w:trPr>
        <w:tc>
          <w:tcPr>
            <w:tcW w:w="651" w:type="dxa"/>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I.</w:t>
            </w:r>
          </w:p>
        </w:tc>
        <w:tc>
          <w:tcPr>
            <w:tcW w:w="4609" w:type="dxa"/>
            <w:gridSpan w:val="3"/>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NEMATERIALUSIS TURTAS</w:t>
            </w:r>
          </w:p>
        </w:tc>
        <w:tc>
          <w:tcPr>
            <w:tcW w:w="1559" w:type="dxa"/>
            <w:gridSpan w:val="2"/>
            <w:tcBorders>
              <w:top w:val="nil"/>
              <w:left w:val="nil"/>
              <w:bottom w:val="single" w:sz="4" w:space="0" w:color="000000"/>
              <w:right w:val="nil"/>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60" w:type="dxa"/>
            <w:gridSpan w:val="2"/>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jc w:val="right"/>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xml:space="preserve">                 -   </w:t>
            </w:r>
          </w:p>
        </w:tc>
        <w:tc>
          <w:tcPr>
            <w:tcW w:w="1275"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jc w:val="right"/>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xml:space="preserve">                 -   </w:t>
            </w:r>
          </w:p>
        </w:tc>
      </w:tr>
      <w:tr w:rsidR="005924E9" w:rsidRPr="005924E9" w:rsidTr="005924E9">
        <w:trPr>
          <w:trHeight w:val="255"/>
        </w:trPr>
        <w:tc>
          <w:tcPr>
            <w:tcW w:w="651" w:type="dxa"/>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1.</w:t>
            </w:r>
          </w:p>
        </w:tc>
        <w:tc>
          <w:tcPr>
            <w:tcW w:w="3082" w:type="dxa"/>
            <w:gridSpan w:val="2"/>
            <w:tcBorders>
              <w:top w:val="single" w:sz="4" w:space="0" w:color="000000"/>
              <w:left w:val="single" w:sz="4" w:space="0" w:color="auto"/>
              <w:bottom w:val="single" w:sz="4" w:space="0" w:color="000000"/>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Patentai, licencijos</w:t>
            </w:r>
          </w:p>
        </w:tc>
        <w:tc>
          <w:tcPr>
            <w:tcW w:w="1527" w:type="dxa"/>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59" w:type="dxa"/>
            <w:gridSpan w:val="2"/>
            <w:tcBorders>
              <w:top w:val="nil"/>
              <w:left w:val="nil"/>
              <w:bottom w:val="single" w:sz="4" w:space="0" w:color="000000"/>
              <w:right w:val="nil"/>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60" w:type="dxa"/>
            <w:gridSpan w:val="2"/>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xml:space="preserve">   </w:t>
            </w:r>
          </w:p>
        </w:tc>
        <w:tc>
          <w:tcPr>
            <w:tcW w:w="1275"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r>
      <w:tr w:rsidR="005924E9" w:rsidRPr="005924E9" w:rsidTr="005924E9">
        <w:trPr>
          <w:trHeight w:val="255"/>
        </w:trPr>
        <w:tc>
          <w:tcPr>
            <w:tcW w:w="651" w:type="dxa"/>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2.</w:t>
            </w:r>
          </w:p>
        </w:tc>
        <w:tc>
          <w:tcPr>
            <w:tcW w:w="3082" w:type="dxa"/>
            <w:gridSpan w:val="2"/>
            <w:tcBorders>
              <w:top w:val="single" w:sz="4" w:space="0" w:color="000000"/>
              <w:left w:val="single" w:sz="4" w:space="0" w:color="auto"/>
              <w:bottom w:val="single" w:sz="4" w:space="0" w:color="000000"/>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Programinė įranga</w:t>
            </w:r>
          </w:p>
        </w:tc>
        <w:tc>
          <w:tcPr>
            <w:tcW w:w="1527" w:type="dxa"/>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59" w:type="dxa"/>
            <w:gridSpan w:val="2"/>
            <w:tcBorders>
              <w:top w:val="nil"/>
              <w:left w:val="nil"/>
              <w:bottom w:val="single" w:sz="4" w:space="0" w:color="000000"/>
              <w:right w:val="nil"/>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60" w:type="dxa"/>
            <w:gridSpan w:val="2"/>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xml:space="preserve">   </w:t>
            </w:r>
          </w:p>
        </w:tc>
        <w:tc>
          <w:tcPr>
            <w:tcW w:w="1275"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r>
      <w:tr w:rsidR="005924E9" w:rsidRPr="005924E9" w:rsidTr="005924E9">
        <w:trPr>
          <w:trHeight w:val="255"/>
        </w:trPr>
        <w:tc>
          <w:tcPr>
            <w:tcW w:w="651" w:type="dxa"/>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3.</w:t>
            </w:r>
          </w:p>
        </w:tc>
        <w:tc>
          <w:tcPr>
            <w:tcW w:w="2191" w:type="dxa"/>
            <w:tcBorders>
              <w:top w:val="nil"/>
              <w:left w:val="nil"/>
              <w:bottom w:val="single" w:sz="4" w:space="0" w:color="000000"/>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Kitas nematerialusis turtas</w:t>
            </w:r>
          </w:p>
        </w:tc>
        <w:tc>
          <w:tcPr>
            <w:tcW w:w="891" w:type="dxa"/>
            <w:tcBorders>
              <w:top w:val="nil"/>
              <w:left w:val="nil"/>
              <w:bottom w:val="single" w:sz="4" w:space="0" w:color="000000"/>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xml:space="preserve"> </w:t>
            </w:r>
          </w:p>
        </w:tc>
        <w:tc>
          <w:tcPr>
            <w:tcW w:w="1527" w:type="dxa"/>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59" w:type="dxa"/>
            <w:gridSpan w:val="2"/>
            <w:tcBorders>
              <w:top w:val="nil"/>
              <w:left w:val="nil"/>
              <w:bottom w:val="single" w:sz="4" w:space="0" w:color="000000"/>
              <w:right w:val="nil"/>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60" w:type="dxa"/>
            <w:gridSpan w:val="2"/>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275"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r>
      <w:tr w:rsidR="005924E9" w:rsidRPr="005924E9" w:rsidTr="005924E9">
        <w:trPr>
          <w:trHeight w:val="255"/>
        </w:trPr>
        <w:tc>
          <w:tcPr>
            <w:tcW w:w="651" w:type="dxa"/>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II.</w:t>
            </w:r>
          </w:p>
        </w:tc>
        <w:tc>
          <w:tcPr>
            <w:tcW w:w="4609" w:type="dxa"/>
            <w:gridSpan w:val="3"/>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MATERIALUSIS TURTAS</w:t>
            </w:r>
          </w:p>
        </w:tc>
        <w:tc>
          <w:tcPr>
            <w:tcW w:w="1559" w:type="dxa"/>
            <w:gridSpan w:val="2"/>
            <w:tcBorders>
              <w:top w:val="nil"/>
              <w:left w:val="nil"/>
              <w:bottom w:val="single" w:sz="4" w:space="0" w:color="000000"/>
              <w:right w:val="nil"/>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60" w:type="dxa"/>
            <w:gridSpan w:val="2"/>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xml:space="preserve">            31330 </w:t>
            </w:r>
          </w:p>
        </w:tc>
        <w:tc>
          <w:tcPr>
            <w:tcW w:w="1275"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xml:space="preserve">            33940 </w:t>
            </w:r>
          </w:p>
        </w:tc>
      </w:tr>
      <w:tr w:rsidR="005924E9" w:rsidRPr="005924E9" w:rsidTr="005924E9">
        <w:trPr>
          <w:trHeight w:val="255"/>
        </w:trPr>
        <w:tc>
          <w:tcPr>
            <w:tcW w:w="651" w:type="dxa"/>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1.</w:t>
            </w:r>
          </w:p>
        </w:tc>
        <w:tc>
          <w:tcPr>
            <w:tcW w:w="2191" w:type="dxa"/>
            <w:tcBorders>
              <w:top w:val="nil"/>
              <w:left w:val="nil"/>
              <w:bottom w:val="single" w:sz="4" w:space="0" w:color="000000"/>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Žemė</w:t>
            </w:r>
          </w:p>
        </w:tc>
        <w:tc>
          <w:tcPr>
            <w:tcW w:w="891" w:type="dxa"/>
            <w:tcBorders>
              <w:top w:val="nil"/>
              <w:left w:val="nil"/>
              <w:bottom w:val="single" w:sz="4" w:space="0" w:color="000000"/>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27" w:type="dxa"/>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59" w:type="dxa"/>
            <w:gridSpan w:val="2"/>
            <w:tcBorders>
              <w:top w:val="nil"/>
              <w:left w:val="nil"/>
              <w:bottom w:val="single" w:sz="4" w:space="0" w:color="000000"/>
              <w:right w:val="nil"/>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60" w:type="dxa"/>
            <w:gridSpan w:val="2"/>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275"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r>
      <w:tr w:rsidR="005924E9" w:rsidRPr="005924E9" w:rsidTr="005924E9">
        <w:trPr>
          <w:trHeight w:val="255"/>
        </w:trPr>
        <w:tc>
          <w:tcPr>
            <w:tcW w:w="651" w:type="dxa"/>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2.</w:t>
            </w:r>
          </w:p>
        </w:tc>
        <w:tc>
          <w:tcPr>
            <w:tcW w:w="3082" w:type="dxa"/>
            <w:gridSpan w:val="2"/>
            <w:tcBorders>
              <w:top w:val="single" w:sz="4" w:space="0" w:color="000000"/>
              <w:left w:val="single" w:sz="4" w:space="0" w:color="auto"/>
              <w:bottom w:val="single" w:sz="4" w:space="0" w:color="000000"/>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Pastatai ir statiniai</w:t>
            </w:r>
          </w:p>
        </w:tc>
        <w:tc>
          <w:tcPr>
            <w:tcW w:w="1527" w:type="dxa"/>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59" w:type="dxa"/>
            <w:gridSpan w:val="2"/>
            <w:tcBorders>
              <w:top w:val="nil"/>
              <w:left w:val="nil"/>
              <w:bottom w:val="single" w:sz="4" w:space="0" w:color="000000"/>
              <w:right w:val="nil"/>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60" w:type="dxa"/>
            <w:gridSpan w:val="2"/>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275"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r>
      <w:tr w:rsidR="005924E9" w:rsidRPr="005924E9" w:rsidTr="005924E9">
        <w:trPr>
          <w:trHeight w:val="255"/>
        </w:trPr>
        <w:tc>
          <w:tcPr>
            <w:tcW w:w="651" w:type="dxa"/>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3.</w:t>
            </w:r>
          </w:p>
        </w:tc>
        <w:tc>
          <w:tcPr>
            <w:tcW w:w="3082" w:type="dxa"/>
            <w:gridSpan w:val="2"/>
            <w:tcBorders>
              <w:top w:val="single" w:sz="4" w:space="0" w:color="000000"/>
              <w:left w:val="single" w:sz="4" w:space="0" w:color="auto"/>
              <w:bottom w:val="single" w:sz="4" w:space="0" w:color="000000"/>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Mašinos ir įrengimai</w:t>
            </w:r>
          </w:p>
        </w:tc>
        <w:tc>
          <w:tcPr>
            <w:tcW w:w="1527" w:type="dxa"/>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59" w:type="dxa"/>
            <w:gridSpan w:val="2"/>
            <w:tcBorders>
              <w:top w:val="nil"/>
              <w:left w:val="nil"/>
              <w:bottom w:val="single" w:sz="4" w:space="0" w:color="000000"/>
              <w:right w:val="nil"/>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60" w:type="dxa"/>
            <w:gridSpan w:val="2"/>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275"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r>
      <w:tr w:rsidR="005924E9" w:rsidRPr="005924E9" w:rsidTr="005924E9">
        <w:trPr>
          <w:trHeight w:val="255"/>
        </w:trPr>
        <w:tc>
          <w:tcPr>
            <w:tcW w:w="651" w:type="dxa"/>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4.</w:t>
            </w:r>
          </w:p>
        </w:tc>
        <w:tc>
          <w:tcPr>
            <w:tcW w:w="3082" w:type="dxa"/>
            <w:gridSpan w:val="2"/>
            <w:tcBorders>
              <w:top w:val="single" w:sz="4" w:space="0" w:color="000000"/>
              <w:left w:val="single" w:sz="4" w:space="0" w:color="auto"/>
              <w:bottom w:val="single" w:sz="4" w:space="0" w:color="000000"/>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Transporto priemonės</w:t>
            </w:r>
          </w:p>
        </w:tc>
        <w:tc>
          <w:tcPr>
            <w:tcW w:w="1527" w:type="dxa"/>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59" w:type="dxa"/>
            <w:gridSpan w:val="2"/>
            <w:tcBorders>
              <w:top w:val="nil"/>
              <w:left w:val="nil"/>
              <w:bottom w:val="single" w:sz="4" w:space="0" w:color="000000"/>
              <w:right w:val="nil"/>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60" w:type="dxa"/>
            <w:gridSpan w:val="2"/>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xml:space="preserve">                   1 </w:t>
            </w:r>
          </w:p>
        </w:tc>
        <w:tc>
          <w:tcPr>
            <w:tcW w:w="1275"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xml:space="preserve">                   1 </w:t>
            </w:r>
          </w:p>
        </w:tc>
      </w:tr>
      <w:tr w:rsidR="005924E9" w:rsidRPr="005924E9" w:rsidTr="005924E9">
        <w:trPr>
          <w:trHeight w:val="255"/>
        </w:trPr>
        <w:tc>
          <w:tcPr>
            <w:tcW w:w="651" w:type="dxa"/>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5.</w:t>
            </w:r>
          </w:p>
        </w:tc>
        <w:tc>
          <w:tcPr>
            <w:tcW w:w="4609" w:type="dxa"/>
            <w:gridSpan w:val="3"/>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Kita įranga, prietaisai, įrankiai ir įrenginiai</w:t>
            </w:r>
          </w:p>
        </w:tc>
        <w:tc>
          <w:tcPr>
            <w:tcW w:w="1559" w:type="dxa"/>
            <w:gridSpan w:val="2"/>
            <w:tcBorders>
              <w:top w:val="nil"/>
              <w:left w:val="nil"/>
              <w:bottom w:val="single" w:sz="4" w:space="0" w:color="000000"/>
              <w:right w:val="nil"/>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60" w:type="dxa"/>
            <w:gridSpan w:val="2"/>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xml:space="preserve">              5378 </w:t>
            </w:r>
          </w:p>
        </w:tc>
        <w:tc>
          <w:tcPr>
            <w:tcW w:w="1275"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xml:space="preserve">                   6 </w:t>
            </w:r>
          </w:p>
        </w:tc>
      </w:tr>
      <w:tr w:rsidR="005924E9" w:rsidRPr="005924E9" w:rsidTr="005924E9">
        <w:trPr>
          <w:trHeight w:val="255"/>
        </w:trPr>
        <w:tc>
          <w:tcPr>
            <w:tcW w:w="651" w:type="dxa"/>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6.</w:t>
            </w:r>
          </w:p>
        </w:tc>
        <w:tc>
          <w:tcPr>
            <w:tcW w:w="3082" w:type="dxa"/>
            <w:gridSpan w:val="2"/>
            <w:tcBorders>
              <w:top w:val="single" w:sz="4" w:space="0" w:color="000000"/>
              <w:left w:val="single" w:sz="4" w:space="0" w:color="auto"/>
              <w:bottom w:val="single" w:sz="4" w:space="0" w:color="000000"/>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Nebaigta statyba</w:t>
            </w:r>
          </w:p>
        </w:tc>
        <w:tc>
          <w:tcPr>
            <w:tcW w:w="1527" w:type="dxa"/>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59" w:type="dxa"/>
            <w:gridSpan w:val="2"/>
            <w:tcBorders>
              <w:top w:val="nil"/>
              <w:left w:val="nil"/>
              <w:bottom w:val="single" w:sz="4" w:space="0" w:color="000000"/>
              <w:right w:val="nil"/>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60" w:type="dxa"/>
            <w:gridSpan w:val="2"/>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275"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r>
      <w:tr w:rsidR="005924E9" w:rsidRPr="005924E9" w:rsidTr="005924E9">
        <w:trPr>
          <w:trHeight w:val="255"/>
        </w:trPr>
        <w:tc>
          <w:tcPr>
            <w:tcW w:w="651" w:type="dxa"/>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7.</w:t>
            </w:r>
          </w:p>
        </w:tc>
        <w:tc>
          <w:tcPr>
            <w:tcW w:w="3082" w:type="dxa"/>
            <w:gridSpan w:val="2"/>
            <w:tcBorders>
              <w:top w:val="single" w:sz="4" w:space="0" w:color="000000"/>
              <w:left w:val="single" w:sz="4" w:space="0" w:color="auto"/>
              <w:bottom w:val="single" w:sz="4" w:space="0" w:color="000000"/>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Kitas  materialusis turtas</w:t>
            </w:r>
          </w:p>
        </w:tc>
        <w:tc>
          <w:tcPr>
            <w:tcW w:w="1527" w:type="dxa"/>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59" w:type="dxa"/>
            <w:gridSpan w:val="2"/>
            <w:tcBorders>
              <w:top w:val="nil"/>
              <w:left w:val="nil"/>
              <w:bottom w:val="single" w:sz="4" w:space="0" w:color="000000"/>
              <w:right w:val="nil"/>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60" w:type="dxa"/>
            <w:gridSpan w:val="2"/>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xml:space="preserve">            25951 </w:t>
            </w:r>
          </w:p>
        </w:tc>
        <w:tc>
          <w:tcPr>
            <w:tcW w:w="1275"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xml:space="preserve">            33933 </w:t>
            </w:r>
          </w:p>
        </w:tc>
      </w:tr>
      <w:tr w:rsidR="005924E9" w:rsidRPr="005924E9" w:rsidTr="005924E9">
        <w:trPr>
          <w:trHeight w:val="255"/>
        </w:trPr>
        <w:tc>
          <w:tcPr>
            <w:tcW w:w="651" w:type="dxa"/>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III.</w:t>
            </w:r>
          </w:p>
        </w:tc>
        <w:tc>
          <w:tcPr>
            <w:tcW w:w="3082" w:type="dxa"/>
            <w:gridSpan w:val="2"/>
            <w:tcBorders>
              <w:top w:val="single" w:sz="4" w:space="0" w:color="000000"/>
              <w:left w:val="single" w:sz="4" w:space="0" w:color="auto"/>
              <w:bottom w:val="single" w:sz="4" w:space="0" w:color="000000"/>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FINANSINIS TURTAS</w:t>
            </w:r>
          </w:p>
        </w:tc>
        <w:tc>
          <w:tcPr>
            <w:tcW w:w="1527" w:type="dxa"/>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59" w:type="dxa"/>
            <w:gridSpan w:val="2"/>
            <w:tcBorders>
              <w:top w:val="nil"/>
              <w:left w:val="nil"/>
              <w:bottom w:val="single" w:sz="4" w:space="0" w:color="000000"/>
              <w:right w:val="nil"/>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60" w:type="dxa"/>
            <w:gridSpan w:val="2"/>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xml:space="preserve">                 -   </w:t>
            </w:r>
          </w:p>
        </w:tc>
        <w:tc>
          <w:tcPr>
            <w:tcW w:w="1275"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xml:space="preserve">                 -   </w:t>
            </w:r>
          </w:p>
        </w:tc>
      </w:tr>
      <w:tr w:rsidR="005924E9" w:rsidRPr="005924E9" w:rsidTr="005924E9">
        <w:trPr>
          <w:trHeight w:val="255"/>
        </w:trPr>
        <w:tc>
          <w:tcPr>
            <w:tcW w:w="651" w:type="dxa"/>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1.</w:t>
            </w:r>
          </w:p>
        </w:tc>
        <w:tc>
          <w:tcPr>
            <w:tcW w:w="4609" w:type="dxa"/>
            <w:gridSpan w:val="3"/>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Po vienerių metų gautinos sumos</w:t>
            </w:r>
          </w:p>
        </w:tc>
        <w:tc>
          <w:tcPr>
            <w:tcW w:w="1559" w:type="dxa"/>
            <w:gridSpan w:val="2"/>
            <w:tcBorders>
              <w:top w:val="nil"/>
              <w:left w:val="nil"/>
              <w:bottom w:val="single" w:sz="4" w:space="0" w:color="000000"/>
              <w:right w:val="nil"/>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60" w:type="dxa"/>
            <w:gridSpan w:val="2"/>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275"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r>
      <w:tr w:rsidR="005924E9" w:rsidRPr="005924E9" w:rsidTr="005924E9">
        <w:trPr>
          <w:trHeight w:val="255"/>
        </w:trPr>
        <w:tc>
          <w:tcPr>
            <w:tcW w:w="651" w:type="dxa"/>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2.</w:t>
            </w:r>
          </w:p>
        </w:tc>
        <w:tc>
          <w:tcPr>
            <w:tcW w:w="3082" w:type="dxa"/>
            <w:gridSpan w:val="2"/>
            <w:tcBorders>
              <w:top w:val="single" w:sz="4" w:space="0" w:color="000000"/>
              <w:left w:val="single" w:sz="4" w:space="0" w:color="auto"/>
              <w:bottom w:val="single" w:sz="4" w:space="0" w:color="000000"/>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Kitas finansinis turtas</w:t>
            </w:r>
          </w:p>
        </w:tc>
        <w:tc>
          <w:tcPr>
            <w:tcW w:w="1527" w:type="dxa"/>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59" w:type="dxa"/>
            <w:gridSpan w:val="2"/>
            <w:tcBorders>
              <w:top w:val="nil"/>
              <w:left w:val="nil"/>
              <w:bottom w:val="single" w:sz="4" w:space="0" w:color="000000"/>
              <w:right w:val="nil"/>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60" w:type="dxa"/>
            <w:gridSpan w:val="2"/>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275"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r>
      <w:tr w:rsidR="005924E9" w:rsidRPr="005924E9" w:rsidTr="005924E9">
        <w:trPr>
          <w:trHeight w:val="255"/>
        </w:trPr>
        <w:tc>
          <w:tcPr>
            <w:tcW w:w="651" w:type="dxa"/>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b/>
                <w:bCs/>
                <w:sz w:val="22"/>
                <w:szCs w:val="22"/>
                <w:lang w:val="lt-LT" w:eastAsia="lt-LT"/>
              </w:rPr>
            </w:pPr>
            <w:r w:rsidRPr="005924E9">
              <w:rPr>
                <w:rFonts w:ascii="Times New Roman Baltic" w:eastAsia="Times New Roman" w:hAnsi="Times New Roman Baltic" w:cs="Times New Roman Baltic"/>
                <w:b/>
                <w:bCs/>
                <w:sz w:val="22"/>
                <w:szCs w:val="22"/>
                <w:lang w:val="lt-LT" w:eastAsia="lt-LT"/>
              </w:rPr>
              <w:t>B.</w:t>
            </w:r>
          </w:p>
        </w:tc>
        <w:tc>
          <w:tcPr>
            <w:tcW w:w="4609" w:type="dxa"/>
            <w:gridSpan w:val="3"/>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b/>
                <w:bCs/>
                <w:sz w:val="22"/>
                <w:szCs w:val="22"/>
                <w:lang w:val="lt-LT" w:eastAsia="lt-LT"/>
              </w:rPr>
            </w:pPr>
            <w:r w:rsidRPr="005924E9">
              <w:rPr>
                <w:rFonts w:ascii="Times New Roman Baltic" w:eastAsia="Times New Roman" w:hAnsi="Times New Roman Baltic" w:cs="Times New Roman Baltic"/>
                <w:b/>
                <w:bCs/>
                <w:sz w:val="22"/>
                <w:szCs w:val="22"/>
                <w:lang w:val="lt-LT" w:eastAsia="lt-LT"/>
              </w:rPr>
              <w:t>TRUMPALAIKIS TURTAS</w:t>
            </w:r>
          </w:p>
        </w:tc>
        <w:tc>
          <w:tcPr>
            <w:tcW w:w="1559" w:type="dxa"/>
            <w:gridSpan w:val="2"/>
            <w:tcBorders>
              <w:top w:val="nil"/>
              <w:left w:val="nil"/>
              <w:bottom w:val="single" w:sz="4" w:space="0" w:color="000000"/>
              <w:right w:val="nil"/>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60" w:type="dxa"/>
            <w:gridSpan w:val="2"/>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b/>
                <w:bCs/>
                <w:sz w:val="22"/>
                <w:szCs w:val="22"/>
                <w:lang w:val="lt-LT" w:eastAsia="lt-LT"/>
              </w:rPr>
            </w:pPr>
            <w:r w:rsidRPr="005924E9">
              <w:rPr>
                <w:rFonts w:ascii="Times New Roman Baltic" w:eastAsia="Times New Roman" w:hAnsi="Times New Roman Baltic" w:cs="Times New Roman Baltic"/>
                <w:b/>
                <w:bCs/>
                <w:sz w:val="22"/>
                <w:szCs w:val="22"/>
                <w:lang w:val="lt-LT" w:eastAsia="lt-LT"/>
              </w:rPr>
              <w:t xml:space="preserve">         135872 </w:t>
            </w:r>
          </w:p>
        </w:tc>
        <w:tc>
          <w:tcPr>
            <w:tcW w:w="1275"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b/>
                <w:bCs/>
                <w:sz w:val="22"/>
                <w:szCs w:val="22"/>
                <w:lang w:val="lt-LT" w:eastAsia="lt-LT"/>
              </w:rPr>
            </w:pPr>
            <w:r w:rsidRPr="005924E9">
              <w:rPr>
                <w:rFonts w:ascii="Times New Roman Baltic" w:eastAsia="Times New Roman" w:hAnsi="Times New Roman Baltic" w:cs="Times New Roman Baltic"/>
                <w:b/>
                <w:bCs/>
                <w:sz w:val="22"/>
                <w:szCs w:val="22"/>
                <w:lang w:val="lt-LT" w:eastAsia="lt-LT"/>
              </w:rPr>
              <w:t xml:space="preserve">         104986 </w:t>
            </w:r>
          </w:p>
        </w:tc>
      </w:tr>
      <w:tr w:rsidR="005924E9" w:rsidRPr="005924E9" w:rsidTr="005924E9">
        <w:trPr>
          <w:trHeight w:val="660"/>
        </w:trPr>
        <w:tc>
          <w:tcPr>
            <w:tcW w:w="651" w:type="dxa"/>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I.</w:t>
            </w:r>
          </w:p>
        </w:tc>
        <w:tc>
          <w:tcPr>
            <w:tcW w:w="4609" w:type="dxa"/>
            <w:gridSpan w:val="3"/>
            <w:tcBorders>
              <w:top w:val="single" w:sz="4" w:space="0" w:color="000000"/>
              <w:left w:val="nil"/>
              <w:bottom w:val="single" w:sz="4" w:space="0" w:color="000000"/>
              <w:right w:val="single" w:sz="4" w:space="0" w:color="000000"/>
            </w:tcBorders>
            <w:shd w:val="clear" w:color="auto" w:fill="auto"/>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ATSARGOS, IŠANKSTINIAI APMOKĖJIMAI IR NEBAIGTOS VYKDYTI SUTARTYS</w:t>
            </w:r>
          </w:p>
        </w:tc>
        <w:tc>
          <w:tcPr>
            <w:tcW w:w="1559" w:type="dxa"/>
            <w:gridSpan w:val="2"/>
            <w:tcBorders>
              <w:top w:val="nil"/>
              <w:left w:val="nil"/>
              <w:bottom w:val="single" w:sz="4" w:space="0" w:color="000000"/>
              <w:right w:val="nil"/>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60" w:type="dxa"/>
            <w:gridSpan w:val="2"/>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xml:space="preserve">              1377 </w:t>
            </w:r>
          </w:p>
        </w:tc>
        <w:tc>
          <w:tcPr>
            <w:tcW w:w="1275"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xml:space="preserve">               969 </w:t>
            </w:r>
          </w:p>
        </w:tc>
      </w:tr>
      <w:tr w:rsidR="005924E9" w:rsidRPr="005924E9" w:rsidTr="005924E9">
        <w:trPr>
          <w:trHeight w:val="255"/>
        </w:trPr>
        <w:tc>
          <w:tcPr>
            <w:tcW w:w="651" w:type="dxa"/>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1.</w:t>
            </w:r>
          </w:p>
        </w:tc>
        <w:tc>
          <w:tcPr>
            <w:tcW w:w="2191" w:type="dxa"/>
            <w:tcBorders>
              <w:top w:val="nil"/>
              <w:left w:val="nil"/>
              <w:bottom w:val="single" w:sz="4" w:space="0" w:color="000000"/>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Atsargos</w:t>
            </w:r>
          </w:p>
        </w:tc>
        <w:tc>
          <w:tcPr>
            <w:tcW w:w="891" w:type="dxa"/>
            <w:tcBorders>
              <w:top w:val="nil"/>
              <w:left w:val="nil"/>
              <w:bottom w:val="single" w:sz="4" w:space="0" w:color="000000"/>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27" w:type="dxa"/>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59" w:type="dxa"/>
            <w:gridSpan w:val="2"/>
            <w:tcBorders>
              <w:top w:val="nil"/>
              <w:left w:val="nil"/>
              <w:bottom w:val="single" w:sz="4" w:space="0" w:color="000000"/>
              <w:right w:val="nil"/>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60" w:type="dxa"/>
            <w:gridSpan w:val="2"/>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jc w:val="right"/>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xml:space="preserve">                 19 </w:t>
            </w:r>
          </w:p>
        </w:tc>
        <w:tc>
          <w:tcPr>
            <w:tcW w:w="1275"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xml:space="preserve">                 19 </w:t>
            </w:r>
          </w:p>
        </w:tc>
      </w:tr>
      <w:tr w:rsidR="005924E9" w:rsidRPr="005924E9" w:rsidTr="005924E9">
        <w:trPr>
          <w:trHeight w:val="270"/>
        </w:trPr>
        <w:tc>
          <w:tcPr>
            <w:tcW w:w="651" w:type="dxa"/>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lastRenderedPageBreak/>
              <w:t>2.</w:t>
            </w:r>
          </w:p>
        </w:tc>
        <w:tc>
          <w:tcPr>
            <w:tcW w:w="3082" w:type="dxa"/>
            <w:gridSpan w:val="2"/>
            <w:tcBorders>
              <w:top w:val="single" w:sz="4" w:space="0" w:color="000000"/>
              <w:left w:val="single" w:sz="4" w:space="0" w:color="auto"/>
              <w:bottom w:val="single" w:sz="4" w:space="0" w:color="000000"/>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Išankstiniai apmokėjimai</w:t>
            </w:r>
          </w:p>
        </w:tc>
        <w:tc>
          <w:tcPr>
            <w:tcW w:w="1527" w:type="dxa"/>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59" w:type="dxa"/>
            <w:gridSpan w:val="2"/>
            <w:tcBorders>
              <w:top w:val="nil"/>
              <w:left w:val="nil"/>
              <w:bottom w:val="single" w:sz="4" w:space="0" w:color="000000"/>
              <w:right w:val="nil"/>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60" w:type="dxa"/>
            <w:gridSpan w:val="2"/>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xml:space="preserve">              1358 </w:t>
            </w:r>
          </w:p>
        </w:tc>
        <w:tc>
          <w:tcPr>
            <w:tcW w:w="1275"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xml:space="preserve">               950 </w:t>
            </w:r>
          </w:p>
        </w:tc>
      </w:tr>
      <w:tr w:rsidR="005924E9" w:rsidRPr="005924E9" w:rsidTr="005924E9">
        <w:trPr>
          <w:trHeight w:val="255"/>
        </w:trPr>
        <w:tc>
          <w:tcPr>
            <w:tcW w:w="651" w:type="dxa"/>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3.</w:t>
            </w:r>
          </w:p>
        </w:tc>
        <w:tc>
          <w:tcPr>
            <w:tcW w:w="4609" w:type="dxa"/>
            <w:gridSpan w:val="3"/>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Nebaigtos vykdyti sutartys</w:t>
            </w:r>
          </w:p>
        </w:tc>
        <w:tc>
          <w:tcPr>
            <w:tcW w:w="1559" w:type="dxa"/>
            <w:gridSpan w:val="2"/>
            <w:tcBorders>
              <w:top w:val="nil"/>
              <w:left w:val="nil"/>
              <w:bottom w:val="single" w:sz="4" w:space="0" w:color="000000"/>
              <w:right w:val="nil"/>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60" w:type="dxa"/>
            <w:gridSpan w:val="2"/>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275"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r>
      <w:tr w:rsidR="005924E9" w:rsidRPr="005924E9" w:rsidTr="005924E9">
        <w:trPr>
          <w:trHeight w:val="255"/>
        </w:trPr>
        <w:tc>
          <w:tcPr>
            <w:tcW w:w="651" w:type="dxa"/>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II.</w:t>
            </w:r>
          </w:p>
        </w:tc>
        <w:tc>
          <w:tcPr>
            <w:tcW w:w="4609" w:type="dxa"/>
            <w:gridSpan w:val="3"/>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PER VIENERIUS METUS GAUTINOS SUMOS</w:t>
            </w:r>
          </w:p>
        </w:tc>
        <w:tc>
          <w:tcPr>
            <w:tcW w:w="1559" w:type="dxa"/>
            <w:gridSpan w:val="2"/>
            <w:tcBorders>
              <w:top w:val="nil"/>
              <w:left w:val="nil"/>
              <w:bottom w:val="single" w:sz="4" w:space="0" w:color="000000"/>
              <w:right w:val="nil"/>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60" w:type="dxa"/>
            <w:gridSpan w:val="2"/>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jc w:val="right"/>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xml:space="preserve">              4364 </w:t>
            </w:r>
          </w:p>
        </w:tc>
        <w:tc>
          <w:tcPr>
            <w:tcW w:w="1275"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xml:space="preserve">                 -   </w:t>
            </w:r>
          </w:p>
        </w:tc>
      </w:tr>
      <w:tr w:rsidR="005924E9" w:rsidRPr="005924E9" w:rsidTr="005924E9">
        <w:trPr>
          <w:trHeight w:val="255"/>
        </w:trPr>
        <w:tc>
          <w:tcPr>
            <w:tcW w:w="651" w:type="dxa"/>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1.</w:t>
            </w:r>
          </w:p>
        </w:tc>
        <w:tc>
          <w:tcPr>
            <w:tcW w:w="3082" w:type="dxa"/>
            <w:gridSpan w:val="2"/>
            <w:tcBorders>
              <w:top w:val="single" w:sz="4" w:space="0" w:color="000000"/>
              <w:left w:val="single" w:sz="4" w:space="0" w:color="auto"/>
              <w:bottom w:val="single" w:sz="4" w:space="0" w:color="000000"/>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Pirkėjų įsiskolinimas</w:t>
            </w:r>
          </w:p>
        </w:tc>
        <w:tc>
          <w:tcPr>
            <w:tcW w:w="1527" w:type="dxa"/>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59" w:type="dxa"/>
            <w:gridSpan w:val="2"/>
            <w:tcBorders>
              <w:top w:val="nil"/>
              <w:left w:val="nil"/>
              <w:bottom w:val="single" w:sz="4" w:space="0" w:color="000000"/>
              <w:right w:val="nil"/>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60" w:type="dxa"/>
            <w:gridSpan w:val="2"/>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jc w:val="right"/>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275"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r>
      <w:tr w:rsidR="005924E9" w:rsidRPr="005924E9" w:rsidTr="005924E9">
        <w:trPr>
          <w:trHeight w:val="255"/>
        </w:trPr>
        <w:tc>
          <w:tcPr>
            <w:tcW w:w="651" w:type="dxa"/>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2.</w:t>
            </w:r>
          </w:p>
        </w:tc>
        <w:tc>
          <w:tcPr>
            <w:tcW w:w="3082" w:type="dxa"/>
            <w:gridSpan w:val="2"/>
            <w:tcBorders>
              <w:top w:val="single" w:sz="4" w:space="0" w:color="000000"/>
              <w:left w:val="single" w:sz="4" w:space="0" w:color="auto"/>
              <w:bottom w:val="single" w:sz="4" w:space="0" w:color="000000"/>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Kitos gautinos sumos</w:t>
            </w:r>
          </w:p>
        </w:tc>
        <w:tc>
          <w:tcPr>
            <w:tcW w:w="1527" w:type="dxa"/>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59" w:type="dxa"/>
            <w:gridSpan w:val="2"/>
            <w:tcBorders>
              <w:top w:val="nil"/>
              <w:left w:val="nil"/>
              <w:bottom w:val="single" w:sz="4" w:space="0" w:color="000000"/>
              <w:right w:val="nil"/>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60" w:type="dxa"/>
            <w:gridSpan w:val="2"/>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jc w:val="right"/>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xml:space="preserve">              4364 </w:t>
            </w:r>
          </w:p>
        </w:tc>
        <w:tc>
          <w:tcPr>
            <w:tcW w:w="1275"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r>
      <w:tr w:rsidR="005924E9" w:rsidRPr="005924E9" w:rsidTr="005924E9">
        <w:trPr>
          <w:trHeight w:val="255"/>
        </w:trPr>
        <w:tc>
          <w:tcPr>
            <w:tcW w:w="651" w:type="dxa"/>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III.</w:t>
            </w:r>
          </w:p>
        </w:tc>
        <w:tc>
          <w:tcPr>
            <w:tcW w:w="4609" w:type="dxa"/>
            <w:gridSpan w:val="3"/>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KITAS TRUMPALAIKIS TURTAS</w:t>
            </w:r>
          </w:p>
        </w:tc>
        <w:tc>
          <w:tcPr>
            <w:tcW w:w="1559" w:type="dxa"/>
            <w:gridSpan w:val="2"/>
            <w:tcBorders>
              <w:top w:val="nil"/>
              <w:left w:val="nil"/>
              <w:bottom w:val="single" w:sz="4" w:space="0" w:color="000000"/>
              <w:right w:val="nil"/>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60" w:type="dxa"/>
            <w:gridSpan w:val="2"/>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xml:space="preserve">                 -   </w:t>
            </w:r>
          </w:p>
        </w:tc>
        <w:tc>
          <w:tcPr>
            <w:tcW w:w="1275"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xml:space="preserve">                 -   </w:t>
            </w:r>
          </w:p>
        </w:tc>
      </w:tr>
      <w:tr w:rsidR="005924E9" w:rsidRPr="005924E9" w:rsidTr="005924E9">
        <w:trPr>
          <w:trHeight w:val="300"/>
        </w:trPr>
        <w:tc>
          <w:tcPr>
            <w:tcW w:w="651" w:type="dxa"/>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1.</w:t>
            </w:r>
          </w:p>
        </w:tc>
        <w:tc>
          <w:tcPr>
            <w:tcW w:w="3082" w:type="dxa"/>
            <w:gridSpan w:val="2"/>
            <w:tcBorders>
              <w:top w:val="single" w:sz="4" w:space="0" w:color="000000"/>
              <w:left w:val="single" w:sz="4" w:space="0" w:color="auto"/>
              <w:bottom w:val="single" w:sz="4" w:space="0" w:color="000000"/>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Trumpalaikės investicijos</w:t>
            </w:r>
          </w:p>
        </w:tc>
        <w:tc>
          <w:tcPr>
            <w:tcW w:w="1527" w:type="dxa"/>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59" w:type="dxa"/>
            <w:gridSpan w:val="2"/>
            <w:tcBorders>
              <w:top w:val="nil"/>
              <w:left w:val="nil"/>
              <w:bottom w:val="single" w:sz="4" w:space="0" w:color="000000"/>
              <w:right w:val="nil"/>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60" w:type="dxa"/>
            <w:gridSpan w:val="2"/>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275"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r>
      <w:tr w:rsidR="005924E9" w:rsidRPr="005924E9" w:rsidTr="005924E9">
        <w:trPr>
          <w:trHeight w:val="255"/>
        </w:trPr>
        <w:tc>
          <w:tcPr>
            <w:tcW w:w="651" w:type="dxa"/>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2.</w:t>
            </w:r>
          </w:p>
        </w:tc>
        <w:tc>
          <w:tcPr>
            <w:tcW w:w="3082" w:type="dxa"/>
            <w:gridSpan w:val="2"/>
            <w:tcBorders>
              <w:top w:val="single" w:sz="4" w:space="0" w:color="000000"/>
              <w:left w:val="single" w:sz="4" w:space="0" w:color="auto"/>
              <w:bottom w:val="single" w:sz="4" w:space="0" w:color="000000"/>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Terminuoti indėliai</w:t>
            </w:r>
          </w:p>
        </w:tc>
        <w:tc>
          <w:tcPr>
            <w:tcW w:w="1527" w:type="dxa"/>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59" w:type="dxa"/>
            <w:gridSpan w:val="2"/>
            <w:tcBorders>
              <w:top w:val="nil"/>
              <w:left w:val="nil"/>
              <w:bottom w:val="single" w:sz="4" w:space="0" w:color="000000"/>
              <w:right w:val="nil"/>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60" w:type="dxa"/>
            <w:gridSpan w:val="2"/>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275"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r>
      <w:tr w:rsidR="005924E9" w:rsidRPr="005924E9" w:rsidTr="005924E9">
        <w:trPr>
          <w:trHeight w:val="255"/>
        </w:trPr>
        <w:tc>
          <w:tcPr>
            <w:tcW w:w="651" w:type="dxa"/>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3.</w:t>
            </w:r>
          </w:p>
        </w:tc>
        <w:tc>
          <w:tcPr>
            <w:tcW w:w="3082" w:type="dxa"/>
            <w:gridSpan w:val="2"/>
            <w:tcBorders>
              <w:top w:val="single" w:sz="4" w:space="0" w:color="000000"/>
              <w:left w:val="single" w:sz="4" w:space="0" w:color="auto"/>
              <w:bottom w:val="single" w:sz="4" w:space="0" w:color="000000"/>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Kitas trumpalaikis turtas</w:t>
            </w:r>
          </w:p>
        </w:tc>
        <w:tc>
          <w:tcPr>
            <w:tcW w:w="1527" w:type="dxa"/>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59" w:type="dxa"/>
            <w:gridSpan w:val="2"/>
            <w:tcBorders>
              <w:top w:val="nil"/>
              <w:left w:val="nil"/>
              <w:bottom w:val="single" w:sz="4" w:space="0" w:color="000000"/>
              <w:right w:val="nil"/>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60" w:type="dxa"/>
            <w:gridSpan w:val="2"/>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275"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r>
      <w:tr w:rsidR="005924E9" w:rsidRPr="005924E9" w:rsidTr="005924E9">
        <w:trPr>
          <w:trHeight w:val="255"/>
        </w:trPr>
        <w:tc>
          <w:tcPr>
            <w:tcW w:w="651" w:type="dxa"/>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IV.</w:t>
            </w:r>
          </w:p>
        </w:tc>
        <w:tc>
          <w:tcPr>
            <w:tcW w:w="4609" w:type="dxa"/>
            <w:gridSpan w:val="3"/>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PINIGAI IR PINIGŲ EKVIVALENTAI</w:t>
            </w:r>
          </w:p>
        </w:tc>
        <w:tc>
          <w:tcPr>
            <w:tcW w:w="1559" w:type="dxa"/>
            <w:gridSpan w:val="2"/>
            <w:tcBorders>
              <w:top w:val="nil"/>
              <w:left w:val="nil"/>
              <w:bottom w:val="nil"/>
              <w:right w:val="nil"/>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60" w:type="dxa"/>
            <w:gridSpan w:val="2"/>
            <w:tcBorders>
              <w:top w:val="nil"/>
              <w:left w:val="single" w:sz="4" w:space="0" w:color="auto"/>
              <w:bottom w:val="nil"/>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xml:space="preserve">          130131 </w:t>
            </w:r>
          </w:p>
        </w:tc>
        <w:tc>
          <w:tcPr>
            <w:tcW w:w="1275" w:type="dxa"/>
            <w:gridSpan w:val="2"/>
            <w:tcBorders>
              <w:top w:val="nil"/>
              <w:left w:val="nil"/>
              <w:bottom w:val="nil"/>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xml:space="preserve">          104017 </w:t>
            </w:r>
          </w:p>
        </w:tc>
      </w:tr>
      <w:tr w:rsidR="005924E9" w:rsidRPr="005924E9" w:rsidTr="005924E9">
        <w:trPr>
          <w:trHeight w:val="300"/>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4609" w:type="dxa"/>
            <w:gridSpan w:val="3"/>
            <w:tcBorders>
              <w:top w:val="single" w:sz="4" w:space="0" w:color="000000"/>
              <w:left w:val="nil"/>
              <w:bottom w:val="single" w:sz="4" w:space="0" w:color="auto"/>
              <w:right w:val="single" w:sz="4" w:space="0" w:color="000000"/>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TURTAS, IŠ VISO</w:t>
            </w:r>
          </w:p>
        </w:tc>
        <w:tc>
          <w:tcPr>
            <w:tcW w:w="1559" w:type="dxa"/>
            <w:gridSpan w:val="2"/>
            <w:tcBorders>
              <w:top w:val="single" w:sz="4" w:space="0" w:color="auto"/>
              <w:left w:val="nil"/>
              <w:bottom w:val="single" w:sz="4" w:space="0" w:color="auto"/>
              <w:right w:val="nil"/>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b/>
                <w:bCs/>
                <w:sz w:val="22"/>
                <w:szCs w:val="22"/>
                <w:lang w:val="lt-LT" w:eastAsia="lt-LT"/>
              </w:rPr>
            </w:pPr>
            <w:r w:rsidRPr="005924E9">
              <w:rPr>
                <w:rFonts w:ascii="Times New Roman Baltic" w:eastAsia="Times New Roman" w:hAnsi="Times New Roman Baltic" w:cs="Times New Roman Baltic"/>
                <w:b/>
                <w:bCs/>
                <w:sz w:val="22"/>
                <w:szCs w:val="22"/>
                <w:lang w:val="lt-LT" w:eastAsia="lt-LT"/>
              </w:rPr>
              <w:t xml:space="preserve">         167202 </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b/>
                <w:bCs/>
                <w:sz w:val="22"/>
                <w:szCs w:val="22"/>
                <w:lang w:val="lt-LT" w:eastAsia="lt-LT"/>
              </w:rPr>
            </w:pPr>
            <w:r w:rsidRPr="005924E9">
              <w:rPr>
                <w:rFonts w:ascii="Times New Roman Baltic" w:eastAsia="Times New Roman" w:hAnsi="Times New Roman Baltic" w:cs="Times New Roman Baltic"/>
                <w:b/>
                <w:bCs/>
                <w:sz w:val="22"/>
                <w:szCs w:val="22"/>
                <w:lang w:val="lt-LT" w:eastAsia="lt-LT"/>
              </w:rPr>
              <w:t xml:space="preserve">         138926 </w:t>
            </w:r>
          </w:p>
        </w:tc>
      </w:tr>
      <w:tr w:rsidR="005924E9" w:rsidRPr="005924E9" w:rsidTr="005924E9">
        <w:trPr>
          <w:trHeight w:val="300"/>
        </w:trPr>
        <w:tc>
          <w:tcPr>
            <w:tcW w:w="65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219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89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1527" w:type="dxa"/>
            <w:tcBorders>
              <w:top w:val="nil"/>
              <w:left w:val="nil"/>
              <w:bottom w:val="nil"/>
              <w:right w:val="nil"/>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p>
        </w:tc>
        <w:tc>
          <w:tcPr>
            <w:tcW w:w="1559" w:type="dxa"/>
            <w:gridSpan w:val="2"/>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1560" w:type="dxa"/>
            <w:gridSpan w:val="2"/>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1275" w:type="dxa"/>
            <w:gridSpan w:val="2"/>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r>
      <w:tr w:rsidR="005924E9" w:rsidRPr="005924E9" w:rsidTr="005924E9">
        <w:trPr>
          <w:trHeight w:val="255"/>
        </w:trPr>
        <w:tc>
          <w:tcPr>
            <w:tcW w:w="65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219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89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1527" w:type="dxa"/>
            <w:tcBorders>
              <w:top w:val="nil"/>
              <w:left w:val="nil"/>
              <w:bottom w:val="nil"/>
              <w:right w:val="nil"/>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p>
        </w:tc>
        <w:tc>
          <w:tcPr>
            <w:tcW w:w="1559" w:type="dxa"/>
            <w:gridSpan w:val="2"/>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1560" w:type="dxa"/>
            <w:gridSpan w:val="2"/>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1275" w:type="dxa"/>
            <w:gridSpan w:val="2"/>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r>
      <w:tr w:rsidR="005924E9" w:rsidRPr="005924E9" w:rsidTr="005924E9">
        <w:trPr>
          <w:trHeight w:val="255"/>
        </w:trPr>
        <w:tc>
          <w:tcPr>
            <w:tcW w:w="65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219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89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1527" w:type="dxa"/>
            <w:tcBorders>
              <w:top w:val="nil"/>
              <w:left w:val="nil"/>
              <w:bottom w:val="nil"/>
              <w:right w:val="nil"/>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p>
        </w:tc>
        <w:tc>
          <w:tcPr>
            <w:tcW w:w="1559" w:type="dxa"/>
            <w:gridSpan w:val="2"/>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1560" w:type="dxa"/>
            <w:gridSpan w:val="2"/>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1275" w:type="dxa"/>
            <w:gridSpan w:val="2"/>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r>
      <w:tr w:rsidR="005924E9" w:rsidRPr="005924E9" w:rsidTr="005924E9">
        <w:trPr>
          <w:trHeight w:val="1369"/>
        </w:trPr>
        <w:tc>
          <w:tcPr>
            <w:tcW w:w="65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219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89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1527" w:type="dxa"/>
            <w:tcBorders>
              <w:top w:val="nil"/>
              <w:left w:val="nil"/>
              <w:bottom w:val="nil"/>
              <w:right w:val="nil"/>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p>
        </w:tc>
        <w:tc>
          <w:tcPr>
            <w:tcW w:w="1559" w:type="dxa"/>
            <w:gridSpan w:val="2"/>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1560" w:type="dxa"/>
            <w:gridSpan w:val="2"/>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1275" w:type="dxa"/>
            <w:gridSpan w:val="2"/>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r>
      <w:tr w:rsidR="005924E9" w:rsidRPr="005924E9" w:rsidTr="005924E9">
        <w:trPr>
          <w:trHeight w:val="255"/>
        </w:trPr>
        <w:tc>
          <w:tcPr>
            <w:tcW w:w="651" w:type="dxa"/>
            <w:tcBorders>
              <w:top w:val="single" w:sz="4" w:space="0" w:color="auto"/>
              <w:left w:val="single" w:sz="4" w:space="0" w:color="auto"/>
              <w:bottom w:val="nil"/>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Eil. Nr.</w:t>
            </w:r>
          </w:p>
        </w:tc>
        <w:tc>
          <w:tcPr>
            <w:tcW w:w="4609" w:type="dxa"/>
            <w:gridSpan w:val="3"/>
            <w:vMerge w:val="restart"/>
            <w:tcBorders>
              <w:top w:val="single" w:sz="4" w:space="0" w:color="auto"/>
              <w:left w:val="single" w:sz="4" w:space="0" w:color="auto"/>
              <w:bottom w:val="single" w:sz="4" w:space="0" w:color="000000"/>
              <w:right w:val="nil"/>
            </w:tcBorders>
            <w:shd w:val="clear" w:color="auto" w:fill="auto"/>
            <w:noWrap/>
            <w:vAlign w:val="center"/>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NUOSAVAS KAPITALAS IR ĮSIPAREIGOJIMAI</w:t>
            </w:r>
          </w:p>
        </w:tc>
        <w:tc>
          <w:tcPr>
            <w:tcW w:w="155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Pastabos Nr.</w:t>
            </w:r>
          </w:p>
        </w:tc>
        <w:tc>
          <w:tcPr>
            <w:tcW w:w="1560" w:type="dxa"/>
            <w:gridSpan w:val="2"/>
            <w:vMerge w:val="restart"/>
            <w:tcBorders>
              <w:top w:val="single" w:sz="4" w:space="0" w:color="auto"/>
              <w:left w:val="nil"/>
              <w:bottom w:val="single" w:sz="4" w:space="0" w:color="000000"/>
              <w:right w:val="single" w:sz="4" w:space="0" w:color="auto"/>
            </w:tcBorders>
            <w:shd w:val="clear" w:color="auto" w:fill="auto"/>
            <w:vAlign w:val="center"/>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xml:space="preserve"> Ataskaitinis laikotarpis </w:t>
            </w:r>
          </w:p>
        </w:tc>
        <w:tc>
          <w:tcPr>
            <w:tcW w:w="127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xml:space="preserve"> Praėjęs ataskaitinis laikotarpis </w:t>
            </w:r>
          </w:p>
        </w:tc>
      </w:tr>
      <w:tr w:rsidR="005924E9" w:rsidRPr="005924E9" w:rsidTr="005924E9">
        <w:trPr>
          <w:trHeight w:val="555"/>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4609" w:type="dxa"/>
            <w:gridSpan w:val="3"/>
            <w:vMerge/>
            <w:tcBorders>
              <w:top w:val="nil"/>
              <w:left w:val="single" w:sz="4" w:space="0" w:color="auto"/>
              <w:bottom w:val="single" w:sz="4" w:space="0" w:color="auto"/>
              <w:right w:val="single" w:sz="4" w:space="0" w:color="auto"/>
            </w:tcBorders>
            <w:vAlign w:val="center"/>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1559" w:type="dxa"/>
            <w:gridSpan w:val="2"/>
            <w:vMerge/>
            <w:tcBorders>
              <w:top w:val="single" w:sz="4" w:space="0" w:color="auto"/>
              <w:left w:val="single" w:sz="4" w:space="0" w:color="auto"/>
              <w:bottom w:val="single" w:sz="4" w:space="0" w:color="000000"/>
              <w:right w:val="single" w:sz="4" w:space="0" w:color="auto"/>
            </w:tcBorders>
            <w:vAlign w:val="center"/>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1560" w:type="dxa"/>
            <w:gridSpan w:val="2"/>
            <w:vMerge/>
            <w:tcBorders>
              <w:top w:val="single" w:sz="4" w:space="0" w:color="auto"/>
              <w:left w:val="nil"/>
              <w:bottom w:val="single" w:sz="4" w:space="0" w:color="000000"/>
              <w:right w:val="single" w:sz="4" w:space="0" w:color="auto"/>
            </w:tcBorders>
            <w:vAlign w:val="center"/>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1275" w:type="dxa"/>
            <w:gridSpan w:val="2"/>
            <w:vMerge/>
            <w:tcBorders>
              <w:top w:val="single" w:sz="4" w:space="0" w:color="auto"/>
              <w:left w:val="single" w:sz="4" w:space="0" w:color="auto"/>
              <w:bottom w:val="single" w:sz="4" w:space="0" w:color="000000"/>
              <w:right w:val="single" w:sz="4" w:space="0" w:color="auto"/>
            </w:tcBorders>
            <w:vAlign w:val="center"/>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r>
      <w:tr w:rsidR="005924E9" w:rsidRPr="005924E9" w:rsidTr="005924E9">
        <w:trPr>
          <w:trHeight w:val="300"/>
        </w:trPr>
        <w:tc>
          <w:tcPr>
            <w:tcW w:w="651" w:type="dxa"/>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b/>
                <w:bCs/>
                <w:sz w:val="22"/>
                <w:szCs w:val="22"/>
                <w:lang w:val="lt-LT" w:eastAsia="lt-LT"/>
              </w:rPr>
            </w:pPr>
            <w:r w:rsidRPr="005924E9">
              <w:rPr>
                <w:rFonts w:ascii="Times New Roman Baltic" w:eastAsia="Times New Roman" w:hAnsi="Times New Roman Baltic" w:cs="Times New Roman Baltic"/>
                <w:b/>
                <w:bCs/>
                <w:sz w:val="22"/>
                <w:szCs w:val="22"/>
                <w:lang w:val="lt-LT" w:eastAsia="lt-LT"/>
              </w:rPr>
              <w:t>C.</w:t>
            </w:r>
          </w:p>
        </w:tc>
        <w:tc>
          <w:tcPr>
            <w:tcW w:w="4609" w:type="dxa"/>
            <w:gridSpan w:val="3"/>
            <w:tcBorders>
              <w:top w:val="nil"/>
              <w:left w:val="single" w:sz="4" w:space="0" w:color="auto"/>
              <w:bottom w:val="single" w:sz="4" w:space="0" w:color="000000"/>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b/>
                <w:bCs/>
                <w:sz w:val="22"/>
                <w:szCs w:val="22"/>
                <w:lang w:val="lt-LT" w:eastAsia="lt-LT"/>
              </w:rPr>
            </w:pPr>
            <w:r w:rsidRPr="005924E9">
              <w:rPr>
                <w:rFonts w:ascii="Times New Roman Baltic" w:eastAsia="Times New Roman" w:hAnsi="Times New Roman Baltic" w:cs="Times New Roman Baltic"/>
                <w:b/>
                <w:bCs/>
                <w:sz w:val="22"/>
                <w:szCs w:val="22"/>
                <w:lang w:val="lt-LT" w:eastAsia="lt-LT"/>
              </w:rPr>
              <w:t>NUOSAVAS KAPITALAS</w:t>
            </w:r>
          </w:p>
        </w:tc>
        <w:tc>
          <w:tcPr>
            <w:tcW w:w="1559" w:type="dxa"/>
            <w:gridSpan w:val="2"/>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60"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b/>
                <w:bCs/>
                <w:sz w:val="22"/>
                <w:szCs w:val="22"/>
                <w:lang w:val="lt-LT" w:eastAsia="lt-LT"/>
              </w:rPr>
            </w:pPr>
            <w:r w:rsidRPr="005924E9">
              <w:rPr>
                <w:rFonts w:ascii="Times New Roman Baltic" w:eastAsia="Times New Roman" w:hAnsi="Times New Roman Baltic" w:cs="Times New Roman Baltic"/>
                <w:b/>
                <w:bCs/>
                <w:sz w:val="22"/>
                <w:szCs w:val="22"/>
                <w:lang w:val="lt-LT" w:eastAsia="lt-LT"/>
              </w:rPr>
              <w:t xml:space="preserve">           88886 </w:t>
            </w:r>
          </w:p>
        </w:tc>
        <w:tc>
          <w:tcPr>
            <w:tcW w:w="1275"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b/>
                <w:bCs/>
                <w:sz w:val="22"/>
                <w:szCs w:val="22"/>
                <w:lang w:val="lt-LT" w:eastAsia="lt-LT"/>
              </w:rPr>
            </w:pPr>
            <w:r w:rsidRPr="005924E9">
              <w:rPr>
                <w:rFonts w:ascii="Times New Roman Baltic" w:eastAsia="Times New Roman" w:hAnsi="Times New Roman Baltic" w:cs="Times New Roman Baltic"/>
                <w:b/>
                <w:bCs/>
                <w:sz w:val="22"/>
                <w:szCs w:val="22"/>
                <w:lang w:val="lt-LT" w:eastAsia="lt-LT"/>
              </w:rPr>
              <w:t xml:space="preserve">           81312 </w:t>
            </w:r>
          </w:p>
        </w:tc>
      </w:tr>
      <w:tr w:rsidR="005924E9" w:rsidRPr="005924E9" w:rsidTr="005924E9">
        <w:trPr>
          <w:trHeight w:val="300"/>
        </w:trPr>
        <w:tc>
          <w:tcPr>
            <w:tcW w:w="651" w:type="dxa"/>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I.</w:t>
            </w:r>
          </w:p>
        </w:tc>
        <w:tc>
          <w:tcPr>
            <w:tcW w:w="3082" w:type="dxa"/>
            <w:gridSpan w:val="2"/>
            <w:tcBorders>
              <w:top w:val="single" w:sz="4" w:space="0" w:color="000000"/>
              <w:left w:val="single" w:sz="4" w:space="0" w:color="auto"/>
              <w:bottom w:val="single" w:sz="4" w:space="0" w:color="000000"/>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KAPITALAS</w:t>
            </w:r>
          </w:p>
        </w:tc>
        <w:tc>
          <w:tcPr>
            <w:tcW w:w="1527" w:type="dxa"/>
            <w:tcBorders>
              <w:top w:val="nil"/>
              <w:left w:val="nil"/>
              <w:bottom w:val="single" w:sz="4" w:space="0" w:color="000000"/>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b/>
                <w:bCs/>
                <w:sz w:val="22"/>
                <w:szCs w:val="22"/>
                <w:lang w:val="lt-LT" w:eastAsia="lt-LT"/>
              </w:rPr>
            </w:pPr>
            <w:r w:rsidRPr="005924E9">
              <w:rPr>
                <w:rFonts w:ascii="Times New Roman Baltic" w:eastAsia="Times New Roman" w:hAnsi="Times New Roman Baltic" w:cs="Times New Roman Baltic"/>
                <w:b/>
                <w:bCs/>
                <w:sz w:val="22"/>
                <w:szCs w:val="22"/>
                <w:lang w:val="lt-LT" w:eastAsia="lt-LT"/>
              </w:rPr>
              <w:t> </w:t>
            </w:r>
          </w:p>
        </w:tc>
        <w:tc>
          <w:tcPr>
            <w:tcW w:w="1559" w:type="dxa"/>
            <w:gridSpan w:val="2"/>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60"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275"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r>
      <w:tr w:rsidR="005924E9" w:rsidRPr="005924E9" w:rsidTr="005924E9">
        <w:trPr>
          <w:trHeight w:val="300"/>
        </w:trPr>
        <w:tc>
          <w:tcPr>
            <w:tcW w:w="651" w:type="dxa"/>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II.</w:t>
            </w:r>
          </w:p>
        </w:tc>
        <w:tc>
          <w:tcPr>
            <w:tcW w:w="4609" w:type="dxa"/>
            <w:gridSpan w:val="3"/>
            <w:tcBorders>
              <w:top w:val="single" w:sz="4" w:space="0" w:color="000000"/>
              <w:left w:val="single" w:sz="4" w:space="0" w:color="auto"/>
              <w:bottom w:val="single" w:sz="4" w:space="0" w:color="000000"/>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PERKAINOJIMO REZERVAS</w:t>
            </w:r>
          </w:p>
        </w:tc>
        <w:tc>
          <w:tcPr>
            <w:tcW w:w="1559" w:type="dxa"/>
            <w:gridSpan w:val="2"/>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60"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275"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r>
      <w:tr w:rsidR="005924E9" w:rsidRPr="005924E9" w:rsidTr="005924E9">
        <w:trPr>
          <w:trHeight w:val="300"/>
        </w:trPr>
        <w:tc>
          <w:tcPr>
            <w:tcW w:w="651" w:type="dxa"/>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III.</w:t>
            </w:r>
          </w:p>
        </w:tc>
        <w:tc>
          <w:tcPr>
            <w:tcW w:w="3082" w:type="dxa"/>
            <w:gridSpan w:val="2"/>
            <w:tcBorders>
              <w:top w:val="single" w:sz="4" w:space="0" w:color="000000"/>
              <w:left w:val="single" w:sz="4" w:space="0" w:color="auto"/>
              <w:bottom w:val="single" w:sz="4" w:space="0" w:color="000000"/>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KITI REZERVAI</w:t>
            </w:r>
          </w:p>
        </w:tc>
        <w:tc>
          <w:tcPr>
            <w:tcW w:w="1527" w:type="dxa"/>
            <w:tcBorders>
              <w:top w:val="nil"/>
              <w:left w:val="nil"/>
              <w:bottom w:val="single" w:sz="4" w:space="0" w:color="000000"/>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b/>
                <w:bCs/>
                <w:sz w:val="22"/>
                <w:szCs w:val="22"/>
                <w:lang w:val="lt-LT" w:eastAsia="lt-LT"/>
              </w:rPr>
            </w:pPr>
            <w:r w:rsidRPr="005924E9">
              <w:rPr>
                <w:rFonts w:ascii="Times New Roman Baltic" w:eastAsia="Times New Roman" w:hAnsi="Times New Roman Baltic" w:cs="Times New Roman Baltic"/>
                <w:b/>
                <w:bCs/>
                <w:sz w:val="22"/>
                <w:szCs w:val="22"/>
                <w:lang w:val="lt-LT" w:eastAsia="lt-LT"/>
              </w:rPr>
              <w:t> </w:t>
            </w:r>
          </w:p>
        </w:tc>
        <w:tc>
          <w:tcPr>
            <w:tcW w:w="1559" w:type="dxa"/>
            <w:gridSpan w:val="2"/>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60"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275"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r>
      <w:tr w:rsidR="005924E9" w:rsidRPr="005924E9" w:rsidTr="005924E9">
        <w:trPr>
          <w:trHeight w:val="300"/>
        </w:trPr>
        <w:tc>
          <w:tcPr>
            <w:tcW w:w="651" w:type="dxa"/>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IV.</w:t>
            </w:r>
          </w:p>
        </w:tc>
        <w:tc>
          <w:tcPr>
            <w:tcW w:w="4609" w:type="dxa"/>
            <w:gridSpan w:val="3"/>
            <w:tcBorders>
              <w:top w:val="single" w:sz="4" w:space="0" w:color="000000"/>
              <w:left w:val="single" w:sz="4" w:space="0" w:color="auto"/>
              <w:bottom w:val="single" w:sz="4" w:space="0" w:color="000000"/>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VEIKLOS REZULTATAS</w:t>
            </w:r>
          </w:p>
        </w:tc>
        <w:tc>
          <w:tcPr>
            <w:tcW w:w="1559" w:type="dxa"/>
            <w:gridSpan w:val="2"/>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60"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xml:space="preserve">            88886 </w:t>
            </w:r>
          </w:p>
        </w:tc>
        <w:tc>
          <w:tcPr>
            <w:tcW w:w="1275"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xml:space="preserve">            81312 </w:t>
            </w:r>
          </w:p>
        </w:tc>
      </w:tr>
      <w:tr w:rsidR="005924E9" w:rsidRPr="005924E9" w:rsidTr="005924E9">
        <w:trPr>
          <w:trHeight w:val="300"/>
        </w:trPr>
        <w:tc>
          <w:tcPr>
            <w:tcW w:w="651" w:type="dxa"/>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1.</w:t>
            </w:r>
          </w:p>
        </w:tc>
        <w:tc>
          <w:tcPr>
            <w:tcW w:w="4609" w:type="dxa"/>
            <w:gridSpan w:val="3"/>
            <w:tcBorders>
              <w:top w:val="single" w:sz="4" w:space="0" w:color="000000"/>
              <w:left w:val="single" w:sz="4" w:space="0" w:color="auto"/>
              <w:bottom w:val="single" w:sz="4" w:space="0" w:color="000000"/>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Ataskaitinių metų veiklos rezultatas</w:t>
            </w:r>
          </w:p>
        </w:tc>
        <w:tc>
          <w:tcPr>
            <w:tcW w:w="1559" w:type="dxa"/>
            <w:gridSpan w:val="2"/>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60"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xml:space="preserve">              7574 </w:t>
            </w:r>
          </w:p>
        </w:tc>
        <w:tc>
          <w:tcPr>
            <w:tcW w:w="1275"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xml:space="preserve">          (24943)</w:t>
            </w:r>
          </w:p>
        </w:tc>
      </w:tr>
      <w:tr w:rsidR="005924E9" w:rsidRPr="005924E9" w:rsidTr="005924E9">
        <w:trPr>
          <w:trHeight w:val="300"/>
        </w:trPr>
        <w:tc>
          <w:tcPr>
            <w:tcW w:w="651" w:type="dxa"/>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2.</w:t>
            </w:r>
          </w:p>
        </w:tc>
        <w:tc>
          <w:tcPr>
            <w:tcW w:w="4609" w:type="dxa"/>
            <w:gridSpan w:val="3"/>
            <w:tcBorders>
              <w:top w:val="single" w:sz="4" w:space="0" w:color="000000"/>
              <w:left w:val="single" w:sz="4" w:space="0" w:color="auto"/>
              <w:bottom w:val="single" w:sz="4" w:space="0" w:color="000000"/>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Ankstesnių metų veiklos rezultatas</w:t>
            </w:r>
          </w:p>
        </w:tc>
        <w:tc>
          <w:tcPr>
            <w:tcW w:w="1559" w:type="dxa"/>
            <w:gridSpan w:val="2"/>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60"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xml:space="preserve">            81312 </w:t>
            </w:r>
          </w:p>
        </w:tc>
        <w:tc>
          <w:tcPr>
            <w:tcW w:w="1275"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xml:space="preserve">          106255 </w:t>
            </w:r>
          </w:p>
        </w:tc>
      </w:tr>
      <w:tr w:rsidR="005924E9" w:rsidRPr="005924E9" w:rsidTr="005924E9">
        <w:trPr>
          <w:trHeight w:val="300"/>
        </w:trPr>
        <w:tc>
          <w:tcPr>
            <w:tcW w:w="651" w:type="dxa"/>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b/>
                <w:bCs/>
                <w:sz w:val="22"/>
                <w:szCs w:val="22"/>
                <w:lang w:val="lt-LT" w:eastAsia="lt-LT"/>
              </w:rPr>
            </w:pPr>
            <w:r w:rsidRPr="005924E9">
              <w:rPr>
                <w:rFonts w:ascii="Times New Roman Baltic" w:eastAsia="Times New Roman" w:hAnsi="Times New Roman Baltic" w:cs="Times New Roman Baltic"/>
                <w:b/>
                <w:bCs/>
                <w:sz w:val="22"/>
                <w:szCs w:val="22"/>
                <w:lang w:val="lt-LT" w:eastAsia="lt-LT"/>
              </w:rPr>
              <w:t>D.</w:t>
            </w:r>
          </w:p>
        </w:tc>
        <w:tc>
          <w:tcPr>
            <w:tcW w:w="3082" w:type="dxa"/>
            <w:gridSpan w:val="2"/>
            <w:tcBorders>
              <w:top w:val="single" w:sz="4" w:space="0" w:color="000000"/>
              <w:left w:val="single" w:sz="4" w:space="0" w:color="auto"/>
              <w:bottom w:val="single" w:sz="4" w:space="0" w:color="000000"/>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b/>
                <w:bCs/>
                <w:sz w:val="22"/>
                <w:szCs w:val="22"/>
                <w:lang w:val="lt-LT" w:eastAsia="lt-LT"/>
              </w:rPr>
            </w:pPr>
            <w:r w:rsidRPr="005924E9">
              <w:rPr>
                <w:rFonts w:ascii="Times New Roman Baltic" w:eastAsia="Times New Roman" w:hAnsi="Times New Roman Baltic" w:cs="Times New Roman Baltic"/>
                <w:b/>
                <w:bCs/>
                <w:sz w:val="22"/>
                <w:szCs w:val="22"/>
                <w:lang w:val="lt-LT" w:eastAsia="lt-LT"/>
              </w:rPr>
              <w:t>FINANSAVIMAS</w:t>
            </w:r>
          </w:p>
        </w:tc>
        <w:tc>
          <w:tcPr>
            <w:tcW w:w="1527" w:type="dxa"/>
            <w:tcBorders>
              <w:top w:val="nil"/>
              <w:left w:val="nil"/>
              <w:bottom w:val="single" w:sz="4" w:space="0" w:color="000000"/>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59" w:type="dxa"/>
            <w:gridSpan w:val="2"/>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60"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xml:space="preserve">            46332 </w:t>
            </w:r>
          </w:p>
        </w:tc>
        <w:tc>
          <w:tcPr>
            <w:tcW w:w="1275"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xml:space="preserve">            33933 </w:t>
            </w:r>
          </w:p>
        </w:tc>
      </w:tr>
      <w:tr w:rsidR="005924E9" w:rsidRPr="005924E9" w:rsidTr="005924E9">
        <w:trPr>
          <w:trHeight w:val="255"/>
        </w:trPr>
        <w:tc>
          <w:tcPr>
            <w:tcW w:w="651" w:type="dxa"/>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1.</w:t>
            </w:r>
          </w:p>
        </w:tc>
        <w:tc>
          <w:tcPr>
            <w:tcW w:w="219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Dotacija</w:t>
            </w:r>
          </w:p>
        </w:tc>
        <w:tc>
          <w:tcPr>
            <w:tcW w:w="89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27"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59" w:type="dxa"/>
            <w:gridSpan w:val="2"/>
            <w:tcBorders>
              <w:top w:val="nil"/>
              <w:left w:val="single" w:sz="4" w:space="0" w:color="auto"/>
              <w:bottom w:val="nil"/>
              <w:right w:val="single" w:sz="4" w:space="0" w:color="auto"/>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60"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b/>
                <w:bCs/>
                <w:sz w:val="22"/>
                <w:szCs w:val="22"/>
                <w:lang w:val="lt-LT" w:eastAsia="lt-LT"/>
              </w:rPr>
            </w:pPr>
            <w:r w:rsidRPr="005924E9">
              <w:rPr>
                <w:rFonts w:ascii="Times New Roman Baltic" w:eastAsia="Times New Roman" w:hAnsi="Times New Roman Baltic" w:cs="Times New Roman Baltic"/>
                <w:b/>
                <w:bCs/>
                <w:sz w:val="22"/>
                <w:szCs w:val="22"/>
                <w:lang w:val="lt-LT" w:eastAsia="lt-LT"/>
              </w:rPr>
              <w:t> </w:t>
            </w:r>
          </w:p>
        </w:tc>
        <w:tc>
          <w:tcPr>
            <w:tcW w:w="1275"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b/>
                <w:bCs/>
                <w:sz w:val="22"/>
                <w:szCs w:val="22"/>
                <w:lang w:val="lt-LT" w:eastAsia="lt-LT"/>
              </w:rPr>
            </w:pPr>
            <w:r w:rsidRPr="005924E9">
              <w:rPr>
                <w:rFonts w:ascii="Times New Roman Baltic" w:eastAsia="Times New Roman" w:hAnsi="Times New Roman Baltic" w:cs="Times New Roman Baltic"/>
                <w:b/>
                <w:bCs/>
                <w:sz w:val="22"/>
                <w:szCs w:val="22"/>
                <w:lang w:val="lt-LT" w:eastAsia="lt-LT"/>
              </w:rPr>
              <w:t> </w:t>
            </w:r>
          </w:p>
        </w:tc>
      </w:tr>
      <w:tr w:rsidR="005924E9" w:rsidRPr="005924E9" w:rsidTr="005924E9">
        <w:trPr>
          <w:trHeight w:val="255"/>
        </w:trPr>
        <w:tc>
          <w:tcPr>
            <w:tcW w:w="651" w:type="dxa"/>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2.</w:t>
            </w:r>
          </w:p>
        </w:tc>
        <w:tc>
          <w:tcPr>
            <w:tcW w:w="3082" w:type="dxa"/>
            <w:gridSpan w:val="2"/>
            <w:tcBorders>
              <w:top w:val="single" w:sz="4" w:space="0" w:color="000000"/>
              <w:left w:val="single" w:sz="4" w:space="0" w:color="auto"/>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Tiksliniai įnašai</w:t>
            </w:r>
          </w:p>
        </w:tc>
        <w:tc>
          <w:tcPr>
            <w:tcW w:w="1527" w:type="dxa"/>
            <w:tcBorders>
              <w:top w:val="single" w:sz="4" w:space="0" w:color="000000"/>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59" w:type="dxa"/>
            <w:gridSpan w:val="2"/>
            <w:tcBorders>
              <w:top w:val="single" w:sz="4" w:space="0" w:color="000000"/>
              <w:left w:val="single" w:sz="4" w:space="0" w:color="auto"/>
              <w:bottom w:val="nil"/>
              <w:right w:val="single" w:sz="4" w:space="0" w:color="auto"/>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60"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b/>
                <w:bCs/>
                <w:sz w:val="22"/>
                <w:szCs w:val="22"/>
                <w:lang w:val="lt-LT" w:eastAsia="lt-LT"/>
              </w:rPr>
            </w:pPr>
            <w:r w:rsidRPr="005924E9">
              <w:rPr>
                <w:rFonts w:ascii="Times New Roman Baltic" w:eastAsia="Times New Roman" w:hAnsi="Times New Roman Baltic" w:cs="Times New Roman Baltic"/>
                <w:b/>
                <w:bCs/>
                <w:sz w:val="22"/>
                <w:szCs w:val="22"/>
                <w:lang w:val="lt-LT" w:eastAsia="lt-LT"/>
              </w:rPr>
              <w:t xml:space="preserve">                 -   </w:t>
            </w:r>
          </w:p>
        </w:tc>
        <w:tc>
          <w:tcPr>
            <w:tcW w:w="1275"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b/>
                <w:bCs/>
                <w:sz w:val="22"/>
                <w:szCs w:val="22"/>
                <w:lang w:val="lt-LT" w:eastAsia="lt-LT"/>
              </w:rPr>
            </w:pPr>
            <w:r w:rsidRPr="005924E9">
              <w:rPr>
                <w:rFonts w:ascii="Times New Roman Baltic" w:eastAsia="Times New Roman" w:hAnsi="Times New Roman Baltic" w:cs="Times New Roman Baltic"/>
                <w:b/>
                <w:bCs/>
                <w:sz w:val="22"/>
                <w:szCs w:val="22"/>
                <w:lang w:val="lt-LT" w:eastAsia="lt-LT"/>
              </w:rPr>
              <w:t xml:space="preserve">                 -   </w:t>
            </w:r>
          </w:p>
        </w:tc>
      </w:tr>
      <w:tr w:rsidR="005924E9" w:rsidRPr="005924E9" w:rsidTr="005924E9">
        <w:trPr>
          <w:trHeight w:val="255"/>
        </w:trPr>
        <w:tc>
          <w:tcPr>
            <w:tcW w:w="651" w:type="dxa"/>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2.1.</w:t>
            </w:r>
          </w:p>
        </w:tc>
        <w:tc>
          <w:tcPr>
            <w:tcW w:w="4609" w:type="dxa"/>
            <w:gridSpan w:val="3"/>
            <w:tcBorders>
              <w:top w:val="single" w:sz="4" w:space="0" w:color="000000"/>
              <w:left w:val="single" w:sz="4" w:space="0" w:color="auto"/>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xml:space="preserve">Finansavimo sumos iš valstybės biudžeto </w:t>
            </w:r>
          </w:p>
        </w:tc>
        <w:tc>
          <w:tcPr>
            <w:tcW w:w="1559" w:type="dxa"/>
            <w:gridSpan w:val="2"/>
            <w:tcBorders>
              <w:top w:val="single" w:sz="4" w:space="0" w:color="000000"/>
              <w:left w:val="single" w:sz="4" w:space="0" w:color="auto"/>
              <w:bottom w:val="nil"/>
              <w:right w:val="single" w:sz="4" w:space="0" w:color="auto"/>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60"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b/>
                <w:bCs/>
                <w:sz w:val="22"/>
                <w:szCs w:val="22"/>
                <w:lang w:val="lt-LT" w:eastAsia="lt-LT"/>
              </w:rPr>
            </w:pPr>
            <w:r w:rsidRPr="005924E9">
              <w:rPr>
                <w:rFonts w:ascii="Times New Roman Baltic" w:eastAsia="Times New Roman" w:hAnsi="Times New Roman Baltic" w:cs="Times New Roman Baltic"/>
                <w:b/>
                <w:bCs/>
                <w:sz w:val="22"/>
                <w:szCs w:val="22"/>
                <w:lang w:val="lt-LT" w:eastAsia="lt-LT"/>
              </w:rPr>
              <w:t> </w:t>
            </w:r>
          </w:p>
        </w:tc>
        <w:tc>
          <w:tcPr>
            <w:tcW w:w="1275"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b/>
                <w:bCs/>
                <w:sz w:val="22"/>
                <w:szCs w:val="22"/>
                <w:lang w:val="lt-LT" w:eastAsia="lt-LT"/>
              </w:rPr>
            </w:pPr>
            <w:r w:rsidRPr="005924E9">
              <w:rPr>
                <w:rFonts w:ascii="Times New Roman Baltic" w:eastAsia="Times New Roman" w:hAnsi="Times New Roman Baltic" w:cs="Times New Roman Baltic"/>
                <w:b/>
                <w:bCs/>
                <w:sz w:val="22"/>
                <w:szCs w:val="22"/>
                <w:lang w:val="lt-LT" w:eastAsia="lt-LT"/>
              </w:rPr>
              <w:t> </w:t>
            </w:r>
          </w:p>
        </w:tc>
      </w:tr>
      <w:tr w:rsidR="005924E9" w:rsidRPr="005924E9" w:rsidTr="005924E9">
        <w:trPr>
          <w:trHeight w:val="255"/>
        </w:trPr>
        <w:tc>
          <w:tcPr>
            <w:tcW w:w="651" w:type="dxa"/>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2.2.</w:t>
            </w:r>
          </w:p>
        </w:tc>
        <w:tc>
          <w:tcPr>
            <w:tcW w:w="3082" w:type="dxa"/>
            <w:gridSpan w:val="2"/>
            <w:tcBorders>
              <w:top w:val="single" w:sz="4" w:space="0" w:color="000000"/>
              <w:left w:val="single" w:sz="4" w:space="0" w:color="auto"/>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Kiti tiksliniai įnašai</w:t>
            </w:r>
          </w:p>
        </w:tc>
        <w:tc>
          <w:tcPr>
            <w:tcW w:w="1527" w:type="dxa"/>
            <w:tcBorders>
              <w:top w:val="single" w:sz="4" w:space="0" w:color="000000"/>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59" w:type="dxa"/>
            <w:gridSpan w:val="2"/>
            <w:tcBorders>
              <w:top w:val="single" w:sz="4" w:space="0" w:color="000000"/>
              <w:left w:val="single" w:sz="4" w:space="0" w:color="auto"/>
              <w:bottom w:val="nil"/>
              <w:right w:val="single" w:sz="4" w:space="0" w:color="auto"/>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60"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b/>
                <w:bCs/>
                <w:sz w:val="22"/>
                <w:szCs w:val="22"/>
                <w:lang w:val="lt-LT" w:eastAsia="lt-LT"/>
              </w:rPr>
            </w:pPr>
            <w:r w:rsidRPr="005924E9">
              <w:rPr>
                <w:rFonts w:ascii="Times New Roman Baltic" w:eastAsia="Times New Roman" w:hAnsi="Times New Roman Baltic" w:cs="Times New Roman Baltic"/>
                <w:b/>
                <w:bCs/>
                <w:sz w:val="22"/>
                <w:szCs w:val="22"/>
                <w:lang w:val="lt-LT" w:eastAsia="lt-LT"/>
              </w:rPr>
              <w:t> </w:t>
            </w:r>
          </w:p>
        </w:tc>
        <w:tc>
          <w:tcPr>
            <w:tcW w:w="1275"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b/>
                <w:bCs/>
                <w:sz w:val="22"/>
                <w:szCs w:val="22"/>
                <w:lang w:val="lt-LT" w:eastAsia="lt-LT"/>
              </w:rPr>
            </w:pPr>
            <w:r w:rsidRPr="005924E9">
              <w:rPr>
                <w:rFonts w:ascii="Times New Roman Baltic" w:eastAsia="Times New Roman" w:hAnsi="Times New Roman Baltic" w:cs="Times New Roman Baltic"/>
                <w:b/>
                <w:bCs/>
                <w:sz w:val="22"/>
                <w:szCs w:val="22"/>
                <w:lang w:val="lt-LT" w:eastAsia="lt-LT"/>
              </w:rPr>
              <w:t> </w:t>
            </w:r>
          </w:p>
        </w:tc>
      </w:tr>
      <w:tr w:rsidR="005924E9" w:rsidRPr="005924E9" w:rsidTr="005924E9">
        <w:trPr>
          <w:trHeight w:val="255"/>
        </w:trPr>
        <w:tc>
          <w:tcPr>
            <w:tcW w:w="651" w:type="dxa"/>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3.</w:t>
            </w:r>
          </w:p>
        </w:tc>
        <w:tc>
          <w:tcPr>
            <w:tcW w:w="3082" w:type="dxa"/>
            <w:gridSpan w:val="2"/>
            <w:tcBorders>
              <w:top w:val="single" w:sz="4" w:space="0" w:color="000000"/>
              <w:left w:val="single" w:sz="4" w:space="0" w:color="auto"/>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Nario mokesčiai</w:t>
            </w:r>
          </w:p>
        </w:tc>
        <w:tc>
          <w:tcPr>
            <w:tcW w:w="1527" w:type="dxa"/>
            <w:tcBorders>
              <w:top w:val="single" w:sz="4" w:space="0" w:color="000000"/>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59" w:type="dxa"/>
            <w:gridSpan w:val="2"/>
            <w:tcBorders>
              <w:top w:val="single" w:sz="4" w:space="0" w:color="000000"/>
              <w:left w:val="single" w:sz="4" w:space="0" w:color="auto"/>
              <w:bottom w:val="nil"/>
              <w:right w:val="single" w:sz="4" w:space="0" w:color="auto"/>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60"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b/>
                <w:bCs/>
                <w:sz w:val="22"/>
                <w:szCs w:val="22"/>
                <w:lang w:val="lt-LT" w:eastAsia="lt-LT"/>
              </w:rPr>
            </w:pPr>
            <w:r w:rsidRPr="005924E9">
              <w:rPr>
                <w:rFonts w:ascii="Times New Roman Baltic" w:eastAsia="Times New Roman" w:hAnsi="Times New Roman Baltic" w:cs="Times New Roman Baltic"/>
                <w:b/>
                <w:bCs/>
                <w:sz w:val="22"/>
                <w:szCs w:val="22"/>
                <w:lang w:val="lt-LT" w:eastAsia="lt-LT"/>
              </w:rPr>
              <w:t> </w:t>
            </w:r>
          </w:p>
        </w:tc>
        <w:tc>
          <w:tcPr>
            <w:tcW w:w="1275"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b/>
                <w:bCs/>
                <w:sz w:val="22"/>
                <w:szCs w:val="22"/>
                <w:lang w:val="lt-LT" w:eastAsia="lt-LT"/>
              </w:rPr>
            </w:pPr>
            <w:r w:rsidRPr="005924E9">
              <w:rPr>
                <w:rFonts w:ascii="Times New Roman Baltic" w:eastAsia="Times New Roman" w:hAnsi="Times New Roman Baltic" w:cs="Times New Roman Baltic"/>
                <w:b/>
                <w:bCs/>
                <w:sz w:val="22"/>
                <w:szCs w:val="22"/>
                <w:lang w:val="lt-LT" w:eastAsia="lt-LT"/>
              </w:rPr>
              <w:t> </w:t>
            </w:r>
          </w:p>
        </w:tc>
      </w:tr>
      <w:tr w:rsidR="005924E9" w:rsidRPr="005924E9" w:rsidTr="005924E9">
        <w:trPr>
          <w:trHeight w:val="255"/>
        </w:trPr>
        <w:tc>
          <w:tcPr>
            <w:tcW w:w="651" w:type="dxa"/>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4.</w:t>
            </w:r>
          </w:p>
        </w:tc>
        <w:tc>
          <w:tcPr>
            <w:tcW w:w="3082" w:type="dxa"/>
            <w:gridSpan w:val="2"/>
            <w:tcBorders>
              <w:top w:val="single" w:sz="4" w:space="0" w:color="000000"/>
              <w:left w:val="single" w:sz="4" w:space="0" w:color="auto"/>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Kitas finansavimas</w:t>
            </w:r>
          </w:p>
        </w:tc>
        <w:tc>
          <w:tcPr>
            <w:tcW w:w="1527" w:type="dxa"/>
            <w:tcBorders>
              <w:top w:val="single" w:sz="4" w:space="0" w:color="000000"/>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59" w:type="dxa"/>
            <w:gridSpan w:val="2"/>
            <w:tcBorders>
              <w:top w:val="single" w:sz="4" w:space="0" w:color="000000"/>
              <w:left w:val="single" w:sz="4" w:space="0" w:color="auto"/>
              <w:bottom w:val="nil"/>
              <w:right w:val="single" w:sz="4" w:space="0" w:color="auto"/>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60"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b/>
                <w:bCs/>
                <w:sz w:val="22"/>
                <w:szCs w:val="22"/>
                <w:lang w:val="lt-LT" w:eastAsia="lt-LT"/>
              </w:rPr>
            </w:pPr>
            <w:r w:rsidRPr="005924E9">
              <w:rPr>
                <w:rFonts w:ascii="Times New Roman Baltic" w:eastAsia="Times New Roman" w:hAnsi="Times New Roman Baltic" w:cs="Times New Roman Baltic"/>
                <w:b/>
                <w:bCs/>
                <w:sz w:val="22"/>
                <w:szCs w:val="22"/>
                <w:lang w:val="lt-LT" w:eastAsia="lt-LT"/>
              </w:rPr>
              <w:t xml:space="preserve">           46332 </w:t>
            </w:r>
          </w:p>
        </w:tc>
        <w:tc>
          <w:tcPr>
            <w:tcW w:w="1275"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b/>
                <w:bCs/>
                <w:sz w:val="22"/>
                <w:szCs w:val="22"/>
                <w:lang w:val="lt-LT" w:eastAsia="lt-LT"/>
              </w:rPr>
            </w:pPr>
            <w:r w:rsidRPr="005924E9">
              <w:rPr>
                <w:rFonts w:ascii="Times New Roman Baltic" w:eastAsia="Times New Roman" w:hAnsi="Times New Roman Baltic" w:cs="Times New Roman Baltic"/>
                <w:b/>
                <w:bCs/>
                <w:sz w:val="22"/>
                <w:szCs w:val="22"/>
                <w:lang w:val="lt-LT" w:eastAsia="lt-LT"/>
              </w:rPr>
              <w:t xml:space="preserve">           33933 </w:t>
            </w:r>
          </w:p>
        </w:tc>
      </w:tr>
      <w:tr w:rsidR="005924E9" w:rsidRPr="005924E9" w:rsidTr="005924E9">
        <w:trPr>
          <w:trHeight w:val="300"/>
        </w:trPr>
        <w:tc>
          <w:tcPr>
            <w:tcW w:w="651" w:type="dxa"/>
            <w:tcBorders>
              <w:top w:val="nil"/>
              <w:left w:val="single" w:sz="4" w:space="0" w:color="auto"/>
              <w:bottom w:val="nil"/>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b/>
                <w:bCs/>
                <w:sz w:val="22"/>
                <w:szCs w:val="22"/>
                <w:lang w:val="lt-LT" w:eastAsia="lt-LT"/>
              </w:rPr>
            </w:pPr>
            <w:r w:rsidRPr="005924E9">
              <w:rPr>
                <w:rFonts w:ascii="Times New Roman Baltic" w:eastAsia="Times New Roman" w:hAnsi="Times New Roman Baltic" w:cs="Times New Roman Baltic"/>
                <w:b/>
                <w:bCs/>
                <w:sz w:val="22"/>
                <w:szCs w:val="22"/>
                <w:lang w:val="lt-LT" w:eastAsia="lt-LT"/>
              </w:rPr>
              <w:t>E.</w:t>
            </w:r>
          </w:p>
        </w:tc>
        <w:tc>
          <w:tcPr>
            <w:tcW w:w="4609" w:type="dxa"/>
            <w:gridSpan w:val="3"/>
            <w:tcBorders>
              <w:top w:val="single" w:sz="4" w:space="0" w:color="000000"/>
              <w:left w:val="single" w:sz="4" w:space="0" w:color="auto"/>
              <w:bottom w:val="single" w:sz="4" w:space="0" w:color="auto"/>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b/>
                <w:bCs/>
                <w:sz w:val="22"/>
                <w:szCs w:val="22"/>
                <w:lang w:val="lt-LT" w:eastAsia="lt-LT"/>
              </w:rPr>
            </w:pPr>
            <w:r w:rsidRPr="005924E9">
              <w:rPr>
                <w:rFonts w:ascii="Times New Roman Baltic" w:eastAsia="Times New Roman" w:hAnsi="Times New Roman Baltic" w:cs="Times New Roman Baltic"/>
                <w:b/>
                <w:bCs/>
                <w:sz w:val="22"/>
                <w:szCs w:val="22"/>
                <w:lang w:val="lt-LT" w:eastAsia="lt-LT"/>
              </w:rPr>
              <w:t>MOKĖTINOS SUMOS IR ĮSIPAREIGOJIMAI</w:t>
            </w:r>
          </w:p>
        </w:tc>
        <w:tc>
          <w:tcPr>
            <w:tcW w:w="1559" w:type="dxa"/>
            <w:gridSpan w:val="2"/>
            <w:tcBorders>
              <w:top w:val="single" w:sz="4" w:space="0" w:color="000000"/>
              <w:left w:val="single" w:sz="4" w:space="0" w:color="auto"/>
              <w:bottom w:val="single" w:sz="4" w:space="0" w:color="auto"/>
              <w:right w:val="single" w:sz="4" w:space="0" w:color="auto"/>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60"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b/>
                <w:bCs/>
                <w:sz w:val="22"/>
                <w:szCs w:val="22"/>
                <w:lang w:val="lt-LT" w:eastAsia="lt-LT"/>
              </w:rPr>
            </w:pPr>
            <w:r w:rsidRPr="005924E9">
              <w:rPr>
                <w:rFonts w:ascii="Times New Roman Baltic" w:eastAsia="Times New Roman" w:hAnsi="Times New Roman Baltic" w:cs="Times New Roman Baltic"/>
                <w:b/>
                <w:bCs/>
                <w:sz w:val="22"/>
                <w:szCs w:val="22"/>
                <w:lang w:val="lt-LT" w:eastAsia="lt-LT"/>
              </w:rPr>
              <w:t xml:space="preserve">           31984 </w:t>
            </w:r>
          </w:p>
        </w:tc>
        <w:tc>
          <w:tcPr>
            <w:tcW w:w="1275"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b/>
                <w:bCs/>
                <w:sz w:val="22"/>
                <w:szCs w:val="22"/>
                <w:lang w:val="lt-LT" w:eastAsia="lt-LT"/>
              </w:rPr>
            </w:pPr>
            <w:r w:rsidRPr="005924E9">
              <w:rPr>
                <w:rFonts w:ascii="Times New Roman Baltic" w:eastAsia="Times New Roman" w:hAnsi="Times New Roman Baltic" w:cs="Times New Roman Baltic"/>
                <w:b/>
                <w:bCs/>
                <w:sz w:val="22"/>
                <w:szCs w:val="22"/>
                <w:lang w:val="lt-LT" w:eastAsia="lt-LT"/>
              </w:rPr>
              <w:t xml:space="preserve">           23681 </w:t>
            </w:r>
          </w:p>
        </w:tc>
      </w:tr>
      <w:tr w:rsidR="005924E9" w:rsidRPr="005924E9" w:rsidTr="005924E9">
        <w:trPr>
          <w:trHeight w:val="300"/>
        </w:trPr>
        <w:tc>
          <w:tcPr>
            <w:tcW w:w="6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I.</w:t>
            </w:r>
          </w:p>
        </w:tc>
        <w:tc>
          <w:tcPr>
            <w:tcW w:w="4609" w:type="dxa"/>
            <w:gridSpan w:val="3"/>
            <w:tcBorders>
              <w:top w:val="nil"/>
              <w:left w:val="single" w:sz="4" w:space="0" w:color="auto"/>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ILGALAIKIAI ĮSIPAREIGOJIMAI</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60" w:type="dxa"/>
            <w:gridSpan w:val="2"/>
            <w:tcBorders>
              <w:top w:val="nil"/>
              <w:left w:val="nil"/>
              <w:bottom w:val="nil"/>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xml:space="preserve">                 -   </w:t>
            </w:r>
          </w:p>
        </w:tc>
        <w:tc>
          <w:tcPr>
            <w:tcW w:w="1275" w:type="dxa"/>
            <w:gridSpan w:val="2"/>
            <w:tcBorders>
              <w:top w:val="nil"/>
              <w:left w:val="nil"/>
              <w:bottom w:val="nil"/>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xml:space="preserve">                 -   </w:t>
            </w:r>
          </w:p>
        </w:tc>
      </w:tr>
      <w:tr w:rsidR="005924E9" w:rsidRPr="005924E9" w:rsidTr="005924E9">
        <w:trPr>
          <w:trHeight w:val="300"/>
        </w:trPr>
        <w:tc>
          <w:tcPr>
            <w:tcW w:w="651" w:type="dxa"/>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1.</w:t>
            </w:r>
          </w:p>
        </w:tc>
        <w:tc>
          <w:tcPr>
            <w:tcW w:w="3082" w:type="dxa"/>
            <w:gridSpan w:val="2"/>
            <w:tcBorders>
              <w:top w:val="single" w:sz="4" w:space="0" w:color="000000"/>
              <w:left w:val="single" w:sz="4" w:space="0" w:color="auto"/>
              <w:bottom w:val="single" w:sz="4" w:space="0" w:color="000000"/>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Finansinės skolos</w:t>
            </w:r>
          </w:p>
        </w:tc>
        <w:tc>
          <w:tcPr>
            <w:tcW w:w="1527" w:type="dxa"/>
            <w:tcBorders>
              <w:top w:val="single" w:sz="4" w:space="0" w:color="000000"/>
              <w:left w:val="nil"/>
              <w:bottom w:val="single" w:sz="4" w:space="0" w:color="000000"/>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60" w:type="dxa"/>
            <w:gridSpan w:val="2"/>
            <w:tcBorders>
              <w:top w:val="single" w:sz="4" w:space="0" w:color="000000"/>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275" w:type="dxa"/>
            <w:gridSpan w:val="2"/>
            <w:tcBorders>
              <w:top w:val="single" w:sz="4" w:space="0" w:color="000000"/>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r>
      <w:tr w:rsidR="005924E9" w:rsidRPr="005924E9" w:rsidTr="005924E9">
        <w:trPr>
          <w:trHeight w:val="300"/>
        </w:trPr>
        <w:tc>
          <w:tcPr>
            <w:tcW w:w="651" w:type="dxa"/>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2.</w:t>
            </w:r>
          </w:p>
        </w:tc>
        <w:tc>
          <w:tcPr>
            <w:tcW w:w="4609" w:type="dxa"/>
            <w:gridSpan w:val="3"/>
            <w:tcBorders>
              <w:top w:val="single" w:sz="4" w:space="0" w:color="000000"/>
              <w:left w:val="single" w:sz="4" w:space="0" w:color="auto"/>
              <w:bottom w:val="single" w:sz="4" w:space="0" w:color="000000"/>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Kiti ilgalaikiai įsipareigojimai</w:t>
            </w:r>
          </w:p>
        </w:tc>
        <w:tc>
          <w:tcPr>
            <w:tcW w:w="1559" w:type="dxa"/>
            <w:gridSpan w:val="2"/>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60"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275"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r>
      <w:tr w:rsidR="005924E9" w:rsidRPr="005924E9" w:rsidTr="005924E9">
        <w:trPr>
          <w:trHeight w:val="300"/>
        </w:trPr>
        <w:tc>
          <w:tcPr>
            <w:tcW w:w="651" w:type="dxa"/>
            <w:tcBorders>
              <w:top w:val="nil"/>
              <w:left w:val="single" w:sz="4" w:space="0" w:color="auto"/>
              <w:bottom w:val="nil"/>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II.</w:t>
            </w:r>
          </w:p>
        </w:tc>
        <w:tc>
          <w:tcPr>
            <w:tcW w:w="4609" w:type="dxa"/>
            <w:gridSpan w:val="3"/>
            <w:tcBorders>
              <w:top w:val="single" w:sz="4" w:space="0" w:color="000000"/>
              <w:left w:val="single" w:sz="4" w:space="0" w:color="auto"/>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TRUMPALAIKIAI ĮSIPAREIGOJIMAI</w:t>
            </w:r>
          </w:p>
        </w:tc>
        <w:tc>
          <w:tcPr>
            <w:tcW w:w="1559" w:type="dxa"/>
            <w:gridSpan w:val="2"/>
            <w:tcBorders>
              <w:top w:val="nil"/>
              <w:left w:val="single" w:sz="4" w:space="0" w:color="auto"/>
              <w:bottom w:val="nil"/>
              <w:right w:val="single" w:sz="4" w:space="0" w:color="auto"/>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60" w:type="dxa"/>
            <w:gridSpan w:val="2"/>
            <w:tcBorders>
              <w:top w:val="nil"/>
              <w:left w:val="nil"/>
              <w:bottom w:val="nil"/>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xml:space="preserve">            31984 </w:t>
            </w:r>
          </w:p>
        </w:tc>
        <w:tc>
          <w:tcPr>
            <w:tcW w:w="1275" w:type="dxa"/>
            <w:gridSpan w:val="2"/>
            <w:tcBorders>
              <w:top w:val="nil"/>
              <w:left w:val="nil"/>
              <w:bottom w:val="nil"/>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xml:space="preserve">            23681 </w:t>
            </w:r>
          </w:p>
        </w:tc>
      </w:tr>
      <w:tr w:rsidR="005924E9" w:rsidRPr="00C873EE" w:rsidTr="005924E9">
        <w:trPr>
          <w:trHeight w:val="300"/>
        </w:trPr>
        <w:tc>
          <w:tcPr>
            <w:tcW w:w="651"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1.</w:t>
            </w:r>
          </w:p>
        </w:tc>
        <w:tc>
          <w:tcPr>
            <w:tcW w:w="4609" w:type="dxa"/>
            <w:gridSpan w:val="3"/>
            <w:tcBorders>
              <w:top w:val="single" w:sz="4" w:space="0" w:color="000000"/>
              <w:left w:val="single" w:sz="4" w:space="0" w:color="auto"/>
              <w:bottom w:val="single" w:sz="4" w:space="0" w:color="000000"/>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Ilgalaikių skolų  einamųjų metų dalis</w:t>
            </w:r>
          </w:p>
        </w:tc>
        <w:tc>
          <w:tcPr>
            <w:tcW w:w="1559" w:type="dxa"/>
            <w:gridSpan w:val="2"/>
            <w:tcBorders>
              <w:top w:val="single" w:sz="4" w:space="0" w:color="000000"/>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60" w:type="dxa"/>
            <w:gridSpan w:val="2"/>
            <w:tcBorders>
              <w:top w:val="single" w:sz="4" w:space="0" w:color="000000"/>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275" w:type="dxa"/>
            <w:gridSpan w:val="2"/>
            <w:tcBorders>
              <w:top w:val="single" w:sz="4" w:space="0" w:color="000000"/>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r>
      <w:tr w:rsidR="005924E9" w:rsidRPr="005924E9" w:rsidTr="005924E9">
        <w:trPr>
          <w:trHeight w:val="300"/>
        </w:trPr>
        <w:tc>
          <w:tcPr>
            <w:tcW w:w="651" w:type="dxa"/>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lastRenderedPageBreak/>
              <w:t>2.</w:t>
            </w:r>
          </w:p>
        </w:tc>
        <w:tc>
          <w:tcPr>
            <w:tcW w:w="3082" w:type="dxa"/>
            <w:gridSpan w:val="2"/>
            <w:tcBorders>
              <w:top w:val="single" w:sz="4" w:space="0" w:color="000000"/>
              <w:left w:val="single" w:sz="4" w:space="0" w:color="auto"/>
              <w:bottom w:val="single" w:sz="4" w:space="0" w:color="000000"/>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Finansinės skolos</w:t>
            </w:r>
          </w:p>
        </w:tc>
        <w:tc>
          <w:tcPr>
            <w:tcW w:w="1527" w:type="dxa"/>
            <w:tcBorders>
              <w:top w:val="nil"/>
              <w:left w:val="nil"/>
              <w:bottom w:val="single" w:sz="4" w:space="0" w:color="000000"/>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59" w:type="dxa"/>
            <w:gridSpan w:val="2"/>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60"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275"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xml:space="preserve">              2361 </w:t>
            </w:r>
          </w:p>
        </w:tc>
      </w:tr>
      <w:tr w:rsidR="005924E9" w:rsidRPr="005924E9" w:rsidTr="005924E9">
        <w:trPr>
          <w:trHeight w:val="300"/>
        </w:trPr>
        <w:tc>
          <w:tcPr>
            <w:tcW w:w="651" w:type="dxa"/>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3.</w:t>
            </w:r>
          </w:p>
        </w:tc>
        <w:tc>
          <w:tcPr>
            <w:tcW w:w="3082" w:type="dxa"/>
            <w:gridSpan w:val="2"/>
            <w:tcBorders>
              <w:top w:val="single" w:sz="4" w:space="0" w:color="000000"/>
              <w:left w:val="single" w:sz="4" w:space="0" w:color="auto"/>
              <w:bottom w:val="single" w:sz="4" w:space="0" w:color="000000"/>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Skolos tiekėjams</w:t>
            </w:r>
          </w:p>
        </w:tc>
        <w:tc>
          <w:tcPr>
            <w:tcW w:w="1527" w:type="dxa"/>
            <w:tcBorders>
              <w:top w:val="nil"/>
              <w:left w:val="nil"/>
              <w:bottom w:val="single" w:sz="4" w:space="0" w:color="000000"/>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59" w:type="dxa"/>
            <w:gridSpan w:val="2"/>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60"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xml:space="preserve">              4228 </w:t>
            </w:r>
          </w:p>
        </w:tc>
        <w:tc>
          <w:tcPr>
            <w:tcW w:w="1275"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xml:space="preserve">              2798 </w:t>
            </w:r>
          </w:p>
        </w:tc>
      </w:tr>
      <w:tr w:rsidR="005924E9" w:rsidRPr="005924E9" w:rsidTr="005924E9">
        <w:trPr>
          <w:trHeight w:val="300"/>
        </w:trPr>
        <w:tc>
          <w:tcPr>
            <w:tcW w:w="651" w:type="dxa"/>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4.</w:t>
            </w:r>
          </w:p>
        </w:tc>
        <w:tc>
          <w:tcPr>
            <w:tcW w:w="4609" w:type="dxa"/>
            <w:gridSpan w:val="3"/>
            <w:tcBorders>
              <w:top w:val="single" w:sz="4" w:space="0" w:color="000000"/>
              <w:left w:val="single" w:sz="4" w:space="0" w:color="auto"/>
              <w:bottom w:val="single" w:sz="4" w:space="0" w:color="000000"/>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Gauti išankstiniai apmokėjimai</w:t>
            </w:r>
          </w:p>
        </w:tc>
        <w:tc>
          <w:tcPr>
            <w:tcW w:w="1559" w:type="dxa"/>
            <w:gridSpan w:val="2"/>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60"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xml:space="preserve">               140 </w:t>
            </w:r>
          </w:p>
        </w:tc>
        <w:tc>
          <w:tcPr>
            <w:tcW w:w="1275"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r>
      <w:tr w:rsidR="005924E9" w:rsidRPr="005924E9" w:rsidTr="005924E9">
        <w:trPr>
          <w:trHeight w:val="300"/>
        </w:trPr>
        <w:tc>
          <w:tcPr>
            <w:tcW w:w="651" w:type="dxa"/>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5.</w:t>
            </w:r>
          </w:p>
        </w:tc>
        <w:tc>
          <w:tcPr>
            <w:tcW w:w="4609" w:type="dxa"/>
            <w:gridSpan w:val="3"/>
            <w:tcBorders>
              <w:top w:val="single" w:sz="4" w:space="0" w:color="000000"/>
              <w:left w:val="single" w:sz="4" w:space="0" w:color="auto"/>
              <w:bottom w:val="single" w:sz="4" w:space="0" w:color="000000"/>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Su darbo santykiais susiję įsipareigojimai</w:t>
            </w:r>
          </w:p>
        </w:tc>
        <w:tc>
          <w:tcPr>
            <w:tcW w:w="1559" w:type="dxa"/>
            <w:gridSpan w:val="2"/>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60"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xml:space="preserve">            27395 </w:t>
            </w:r>
          </w:p>
        </w:tc>
        <w:tc>
          <w:tcPr>
            <w:tcW w:w="1275" w:type="dxa"/>
            <w:gridSpan w:val="2"/>
            <w:tcBorders>
              <w:top w:val="nil"/>
              <w:left w:val="nil"/>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xml:space="preserve">            18522 </w:t>
            </w:r>
          </w:p>
        </w:tc>
      </w:tr>
      <w:tr w:rsidR="005924E9" w:rsidRPr="005924E9" w:rsidTr="005924E9">
        <w:trPr>
          <w:trHeight w:val="300"/>
        </w:trPr>
        <w:tc>
          <w:tcPr>
            <w:tcW w:w="651" w:type="dxa"/>
            <w:tcBorders>
              <w:top w:val="nil"/>
              <w:left w:val="single" w:sz="4"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6.</w:t>
            </w:r>
          </w:p>
        </w:tc>
        <w:tc>
          <w:tcPr>
            <w:tcW w:w="4609" w:type="dxa"/>
            <w:gridSpan w:val="3"/>
            <w:tcBorders>
              <w:top w:val="single" w:sz="4" w:space="0" w:color="000000"/>
              <w:left w:val="single" w:sz="4" w:space="0" w:color="auto"/>
              <w:bottom w:val="single" w:sz="4" w:space="0" w:color="000000"/>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Kiti trumpalaikiai įsipareigojimai</w:t>
            </w:r>
          </w:p>
        </w:tc>
        <w:tc>
          <w:tcPr>
            <w:tcW w:w="1559" w:type="dxa"/>
            <w:gridSpan w:val="2"/>
            <w:tcBorders>
              <w:top w:val="nil"/>
              <w:left w:val="single" w:sz="4" w:space="0" w:color="auto"/>
              <w:bottom w:val="nil"/>
              <w:right w:val="single" w:sz="4" w:space="0" w:color="auto"/>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60" w:type="dxa"/>
            <w:gridSpan w:val="2"/>
            <w:tcBorders>
              <w:top w:val="nil"/>
              <w:left w:val="nil"/>
              <w:bottom w:val="nil"/>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xml:space="preserve">               221 </w:t>
            </w:r>
          </w:p>
        </w:tc>
        <w:tc>
          <w:tcPr>
            <w:tcW w:w="1275" w:type="dxa"/>
            <w:gridSpan w:val="2"/>
            <w:tcBorders>
              <w:top w:val="nil"/>
              <w:left w:val="nil"/>
              <w:bottom w:val="nil"/>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r>
      <w:tr w:rsidR="005924E9" w:rsidRPr="005924E9" w:rsidTr="005924E9">
        <w:trPr>
          <w:trHeight w:val="645"/>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4609" w:type="dxa"/>
            <w:gridSpan w:val="3"/>
            <w:tcBorders>
              <w:top w:val="single" w:sz="4" w:space="0" w:color="000000"/>
              <w:left w:val="nil"/>
              <w:bottom w:val="single" w:sz="4" w:space="0" w:color="auto"/>
              <w:right w:val="nil"/>
            </w:tcBorders>
            <w:shd w:val="clear" w:color="auto" w:fill="auto"/>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NUOSAVAS KAPITALAS, FINANSAVIMAS IR ĮSIPAREIGOJIMAI, IŠ VISO</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w:t>
            </w: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b/>
                <w:bCs/>
                <w:sz w:val="22"/>
                <w:szCs w:val="22"/>
                <w:lang w:val="lt-LT" w:eastAsia="lt-LT"/>
              </w:rPr>
            </w:pPr>
            <w:r w:rsidRPr="005924E9">
              <w:rPr>
                <w:rFonts w:ascii="Times New Roman Baltic" w:eastAsia="Times New Roman" w:hAnsi="Times New Roman Baltic" w:cs="Times New Roman Baltic"/>
                <w:b/>
                <w:bCs/>
                <w:sz w:val="22"/>
                <w:szCs w:val="22"/>
                <w:lang w:val="lt-LT" w:eastAsia="lt-LT"/>
              </w:rPr>
              <w:t xml:space="preserve">         167202 </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b/>
                <w:bCs/>
                <w:sz w:val="22"/>
                <w:szCs w:val="22"/>
                <w:lang w:val="lt-LT" w:eastAsia="lt-LT"/>
              </w:rPr>
            </w:pPr>
            <w:r w:rsidRPr="005924E9">
              <w:rPr>
                <w:rFonts w:ascii="Times New Roman Baltic" w:eastAsia="Times New Roman" w:hAnsi="Times New Roman Baltic" w:cs="Times New Roman Baltic"/>
                <w:b/>
                <w:bCs/>
                <w:sz w:val="22"/>
                <w:szCs w:val="22"/>
                <w:lang w:val="lt-LT" w:eastAsia="lt-LT"/>
              </w:rPr>
              <w:t xml:space="preserve">         138926 </w:t>
            </w:r>
          </w:p>
        </w:tc>
      </w:tr>
      <w:tr w:rsidR="005924E9" w:rsidRPr="005924E9" w:rsidTr="005924E9">
        <w:trPr>
          <w:trHeight w:val="300"/>
        </w:trPr>
        <w:tc>
          <w:tcPr>
            <w:tcW w:w="65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219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89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1527" w:type="dxa"/>
            <w:tcBorders>
              <w:top w:val="nil"/>
              <w:left w:val="nil"/>
              <w:bottom w:val="nil"/>
              <w:right w:val="nil"/>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p>
        </w:tc>
        <w:tc>
          <w:tcPr>
            <w:tcW w:w="1559" w:type="dxa"/>
            <w:gridSpan w:val="2"/>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1560" w:type="dxa"/>
            <w:gridSpan w:val="2"/>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1275" w:type="dxa"/>
            <w:gridSpan w:val="2"/>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r>
      <w:tr w:rsidR="005924E9" w:rsidRPr="005924E9" w:rsidTr="005924E9">
        <w:trPr>
          <w:trHeight w:val="300"/>
        </w:trPr>
        <w:tc>
          <w:tcPr>
            <w:tcW w:w="3733" w:type="dxa"/>
            <w:gridSpan w:val="3"/>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Direktorius</w:t>
            </w:r>
          </w:p>
        </w:tc>
        <w:tc>
          <w:tcPr>
            <w:tcW w:w="1527"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1559" w:type="dxa"/>
            <w:gridSpan w:val="2"/>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2835" w:type="dxa"/>
            <w:gridSpan w:val="4"/>
            <w:tcBorders>
              <w:top w:val="nil"/>
              <w:left w:val="nil"/>
              <w:bottom w:val="nil"/>
              <w:right w:val="nil"/>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r w:rsidRPr="005924E9">
              <w:rPr>
                <w:rFonts w:ascii="Times New Roman Baltic" w:eastAsia="Times New Roman" w:hAnsi="Times New Roman Baltic" w:cs="Times New Roman Baltic"/>
                <w:sz w:val="22"/>
                <w:szCs w:val="22"/>
                <w:lang w:val="lt-LT" w:eastAsia="lt-LT"/>
              </w:rPr>
              <w:t xml:space="preserve"> Romandas Žiubrys </w:t>
            </w:r>
          </w:p>
        </w:tc>
      </w:tr>
      <w:tr w:rsidR="005924E9" w:rsidRPr="005924E9" w:rsidTr="005924E9">
        <w:trPr>
          <w:trHeight w:val="300"/>
        </w:trPr>
        <w:tc>
          <w:tcPr>
            <w:tcW w:w="65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219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89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1527"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1559" w:type="dxa"/>
            <w:gridSpan w:val="2"/>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2090" w:type="dxa"/>
            <w:gridSpan w:val="3"/>
            <w:tcBorders>
              <w:top w:val="nil"/>
              <w:left w:val="nil"/>
              <w:bottom w:val="nil"/>
              <w:right w:val="nil"/>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p>
        </w:tc>
        <w:tc>
          <w:tcPr>
            <w:tcW w:w="745" w:type="dxa"/>
            <w:tcBorders>
              <w:top w:val="nil"/>
              <w:left w:val="nil"/>
              <w:bottom w:val="nil"/>
              <w:right w:val="nil"/>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p>
        </w:tc>
      </w:tr>
      <w:tr w:rsidR="005924E9" w:rsidRPr="005924E9" w:rsidTr="005924E9">
        <w:trPr>
          <w:trHeight w:val="240"/>
        </w:trPr>
        <w:tc>
          <w:tcPr>
            <w:tcW w:w="65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219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89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1527" w:type="dxa"/>
            <w:tcBorders>
              <w:top w:val="nil"/>
              <w:left w:val="nil"/>
              <w:bottom w:val="nil"/>
              <w:right w:val="nil"/>
            </w:tcBorders>
            <w:shd w:val="clear" w:color="auto" w:fill="auto"/>
            <w:noWrap/>
            <w:vAlign w:val="bottom"/>
            <w:hideMark/>
          </w:tcPr>
          <w:p w:rsidR="005924E9" w:rsidRPr="005924E9" w:rsidRDefault="005924E9" w:rsidP="005924E9">
            <w:pPr>
              <w:jc w:val="right"/>
              <w:rPr>
                <w:rFonts w:ascii="Times New Roman Baltic" w:eastAsia="Times New Roman" w:hAnsi="Times New Roman Baltic" w:cs="Times New Roman Baltic"/>
                <w:sz w:val="22"/>
                <w:szCs w:val="22"/>
                <w:lang w:val="lt-LT" w:eastAsia="lt-LT"/>
              </w:rPr>
            </w:pPr>
          </w:p>
        </w:tc>
        <w:tc>
          <w:tcPr>
            <w:tcW w:w="4394" w:type="dxa"/>
            <w:gridSpan w:val="6"/>
            <w:tcBorders>
              <w:top w:val="nil"/>
              <w:left w:val="nil"/>
              <w:bottom w:val="nil"/>
              <w:right w:val="nil"/>
            </w:tcBorders>
            <w:shd w:val="clear" w:color="auto" w:fill="auto"/>
            <w:vAlign w:val="bottom"/>
            <w:hideMark/>
          </w:tcPr>
          <w:p w:rsidR="005924E9" w:rsidRPr="005924E9" w:rsidRDefault="005924E9" w:rsidP="005924E9">
            <w:pPr>
              <w:jc w:val="center"/>
              <w:rPr>
                <w:rFonts w:ascii="Times New Roman Baltic" w:eastAsia="Times New Roman" w:hAnsi="Times New Roman Baltic" w:cs="Times New Roman Baltic"/>
                <w:sz w:val="22"/>
                <w:szCs w:val="22"/>
                <w:lang w:val="lt-LT" w:eastAsia="lt-LT"/>
              </w:rPr>
            </w:pPr>
          </w:p>
        </w:tc>
      </w:tr>
      <w:tr w:rsidR="005924E9" w:rsidRPr="005924E9" w:rsidTr="005924E9">
        <w:trPr>
          <w:trHeight w:val="300"/>
        </w:trPr>
        <w:tc>
          <w:tcPr>
            <w:tcW w:w="2842" w:type="dxa"/>
            <w:gridSpan w:val="2"/>
            <w:tcBorders>
              <w:top w:val="nil"/>
              <w:left w:val="nil"/>
              <w:bottom w:val="nil"/>
              <w:right w:val="nil"/>
            </w:tcBorders>
            <w:shd w:val="clear" w:color="auto" w:fill="auto"/>
            <w:noWrap/>
            <w:vAlign w:val="bottom"/>
            <w:hideMark/>
          </w:tcPr>
          <w:p w:rsidR="005924E9" w:rsidRPr="005924E9" w:rsidRDefault="005924E9" w:rsidP="005924E9">
            <w:pPr>
              <w:rPr>
                <w:rFonts w:eastAsia="Times New Roman"/>
                <w:sz w:val="22"/>
                <w:szCs w:val="22"/>
                <w:lang w:val="lt-LT" w:eastAsia="lt-LT"/>
              </w:rPr>
            </w:pPr>
            <w:r w:rsidRPr="005924E9">
              <w:rPr>
                <w:rFonts w:eastAsia="Times New Roman"/>
                <w:sz w:val="22"/>
                <w:szCs w:val="22"/>
                <w:lang w:val="lt-LT" w:eastAsia="lt-LT"/>
              </w:rPr>
              <w:t>Buhalterė</w:t>
            </w:r>
          </w:p>
        </w:tc>
        <w:tc>
          <w:tcPr>
            <w:tcW w:w="891" w:type="dxa"/>
            <w:tcBorders>
              <w:top w:val="nil"/>
              <w:left w:val="nil"/>
              <w:bottom w:val="nil"/>
              <w:right w:val="nil"/>
            </w:tcBorders>
            <w:shd w:val="clear" w:color="auto" w:fill="auto"/>
            <w:noWrap/>
            <w:vAlign w:val="bottom"/>
            <w:hideMark/>
          </w:tcPr>
          <w:p w:rsidR="005924E9" w:rsidRPr="005924E9" w:rsidRDefault="005924E9" w:rsidP="005924E9">
            <w:pPr>
              <w:rPr>
                <w:rFonts w:ascii="Arial" w:eastAsia="Times New Roman" w:hAnsi="Arial" w:cs="Arial"/>
                <w:sz w:val="20"/>
                <w:szCs w:val="20"/>
                <w:lang w:val="lt-LT" w:eastAsia="lt-LT"/>
              </w:rPr>
            </w:pPr>
          </w:p>
        </w:tc>
        <w:tc>
          <w:tcPr>
            <w:tcW w:w="1527" w:type="dxa"/>
            <w:tcBorders>
              <w:top w:val="nil"/>
              <w:left w:val="nil"/>
              <w:bottom w:val="nil"/>
              <w:right w:val="nil"/>
            </w:tcBorders>
            <w:shd w:val="clear" w:color="auto" w:fill="auto"/>
            <w:noWrap/>
            <w:vAlign w:val="bottom"/>
            <w:hideMark/>
          </w:tcPr>
          <w:p w:rsidR="005924E9" w:rsidRPr="005924E9" w:rsidRDefault="005924E9" w:rsidP="005924E9">
            <w:pPr>
              <w:rPr>
                <w:rFonts w:eastAsia="Times New Roman"/>
                <w:sz w:val="20"/>
                <w:szCs w:val="20"/>
                <w:lang w:val="lt-LT" w:eastAsia="lt-LT"/>
              </w:rPr>
            </w:pPr>
          </w:p>
        </w:tc>
        <w:tc>
          <w:tcPr>
            <w:tcW w:w="2350" w:type="dxa"/>
            <w:gridSpan w:val="3"/>
            <w:tcBorders>
              <w:top w:val="nil"/>
              <w:left w:val="nil"/>
              <w:bottom w:val="nil"/>
              <w:right w:val="nil"/>
            </w:tcBorders>
            <w:shd w:val="clear" w:color="auto" w:fill="auto"/>
            <w:noWrap/>
            <w:vAlign w:val="bottom"/>
            <w:hideMark/>
          </w:tcPr>
          <w:p w:rsidR="005924E9" w:rsidRPr="005924E9" w:rsidRDefault="005924E9" w:rsidP="005924E9">
            <w:pPr>
              <w:rPr>
                <w:rFonts w:ascii="Arial" w:eastAsia="Times New Roman" w:hAnsi="Arial" w:cs="Arial"/>
                <w:sz w:val="20"/>
                <w:szCs w:val="20"/>
                <w:lang w:val="lt-LT" w:eastAsia="lt-LT"/>
              </w:rPr>
            </w:pPr>
          </w:p>
        </w:tc>
        <w:tc>
          <w:tcPr>
            <w:tcW w:w="2044" w:type="dxa"/>
            <w:gridSpan w:val="3"/>
            <w:tcBorders>
              <w:top w:val="nil"/>
              <w:left w:val="nil"/>
              <w:bottom w:val="nil"/>
              <w:right w:val="nil"/>
            </w:tcBorders>
            <w:shd w:val="clear" w:color="auto" w:fill="auto"/>
            <w:noWrap/>
            <w:vAlign w:val="bottom"/>
            <w:hideMark/>
          </w:tcPr>
          <w:p w:rsidR="005924E9" w:rsidRPr="005924E9" w:rsidRDefault="005924E9" w:rsidP="005924E9">
            <w:pPr>
              <w:rPr>
                <w:rFonts w:eastAsia="Times New Roman"/>
                <w:sz w:val="22"/>
                <w:szCs w:val="22"/>
                <w:lang w:val="lt-LT" w:eastAsia="lt-LT"/>
              </w:rPr>
            </w:pPr>
            <w:r w:rsidRPr="005924E9">
              <w:rPr>
                <w:rFonts w:eastAsia="Times New Roman"/>
                <w:sz w:val="22"/>
                <w:szCs w:val="22"/>
                <w:lang w:val="lt-LT" w:eastAsia="lt-LT"/>
              </w:rPr>
              <w:t xml:space="preserve">         Birutė Surblienė</w:t>
            </w:r>
          </w:p>
        </w:tc>
      </w:tr>
      <w:tr w:rsidR="005924E9" w:rsidRPr="005924E9" w:rsidTr="005924E9">
        <w:trPr>
          <w:trHeight w:val="300"/>
        </w:trPr>
        <w:tc>
          <w:tcPr>
            <w:tcW w:w="65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2191" w:type="dxa"/>
            <w:tcBorders>
              <w:top w:val="nil"/>
              <w:left w:val="nil"/>
              <w:bottom w:val="nil"/>
              <w:right w:val="nil"/>
            </w:tcBorders>
            <w:shd w:val="clear" w:color="auto" w:fill="auto"/>
            <w:noWrap/>
            <w:vAlign w:val="bottom"/>
            <w:hideMark/>
          </w:tcPr>
          <w:p w:rsidR="005924E9" w:rsidRPr="005924E9" w:rsidRDefault="005924E9" w:rsidP="005924E9">
            <w:pPr>
              <w:rPr>
                <w:rFonts w:ascii="Arial" w:eastAsia="Times New Roman" w:hAnsi="Arial" w:cs="Arial"/>
                <w:sz w:val="22"/>
                <w:szCs w:val="22"/>
                <w:lang w:val="lt-LT" w:eastAsia="lt-LT"/>
              </w:rPr>
            </w:pPr>
          </w:p>
        </w:tc>
        <w:tc>
          <w:tcPr>
            <w:tcW w:w="891" w:type="dxa"/>
            <w:tcBorders>
              <w:top w:val="nil"/>
              <w:left w:val="nil"/>
              <w:bottom w:val="nil"/>
              <w:right w:val="nil"/>
            </w:tcBorders>
            <w:shd w:val="clear" w:color="auto" w:fill="auto"/>
            <w:noWrap/>
            <w:vAlign w:val="bottom"/>
            <w:hideMark/>
          </w:tcPr>
          <w:p w:rsidR="005924E9" w:rsidRPr="005924E9" w:rsidRDefault="005924E9" w:rsidP="005924E9">
            <w:pPr>
              <w:rPr>
                <w:rFonts w:ascii="Arial" w:eastAsia="Times New Roman" w:hAnsi="Arial" w:cs="Arial"/>
                <w:sz w:val="22"/>
                <w:szCs w:val="22"/>
                <w:lang w:val="lt-LT" w:eastAsia="lt-LT"/>
              </w:rPr>
            </w:pPr>
          </w:p>
        </w:tc>
        <w:tc>
          <w:tcPr>
            <w:tcW w:w="1527" w:type="dxa"/>
            <w:tcBorders>
              <w:top w:val="nil"/>
              <w:left w:val="nil"/>
              <w:bottom w:val="nil"/>
              <w:right w:val="nil"/>
            </w:tcBorders>
            <w:shd w:val="clear" w:color="auto" w:fill="auto"/>
            <w:noWrap/>
            <w:vAlign w:val="bottom"/>
            <w:hideMark/>
          </w:tcPr>
          <w:p w:rsidR="005924E9" w:rsidRPr="005924E9" w:rsidRDefault="005924E9" w:rsidP="005924E9">
            <w:pPr>
              <w:rPr>
                <w:rFonts w:ascii="Arial" w:eastAsia="Times New Roman" w:hAnsi="Arial" w:cs="Arial"/>
                <w:sz w:val="22"/>
                <w:szCs w:val="22"/>
                <w:lang w:val="lt-LT" w:eastAsia="lt-LT"/>
              </w:rPr>
            </w:pPr>
          </w:p>
        </w:tc>
        <w:tc>
          <w:tcPr>
            <w:tcW w:w="2350" w:type="dxa"/>
            <w:gridSpan w:val="3"/>
            <w:tcBorders>
              <w:top w:val="nil"/>
              <w:left w:val="nil"/>
              <w:bottom w:val="nil"/>
              <w:right w:val="nil"/>
            </w:tcBorders>
            <w:shd w:val="clear" w:color="auto" w:fill="auto"/>
            <w:noWrap/>
            <w:vAlign w:val="bottom"/>
            <w:hideMark/>
          </w:tcPr>
          <w:p w:rsidR="005924E9" w:rsidRPr="005924E9" w:rsidRDefault="005924E9" w:rsidP="005924E9">
            <w:pPr>
              <w:rPr>
                <w:rFonts w:ascii="Arial" w:eastAsia="Times New Roman" w:hAnsi="Arial" w:cs="Arial"/>
                <w:sz w:val="22"/>
                <w:szCs w:val="22"/>
                <w:lang w:val="lt-LT" w:eastAsia="lt-LT"/>
              </w:rPr>
            </w:pPr>
          </w:p>
        </w:tc>
        <w:tc>
          <w:tcPr>
            <w:tcW w:w="1299" w:type="dxa"/>
            <w:gridSpan w:val="2"/>
            <w:tcBorders>
              <w:top w:val="nil"/>
              <w:left w:val="nil"/>
              <w:bottom w:val="nil"/>
              <w:right w:val="nil"/>
            </w:tcBorders>
            <w:shd w:val="clear" w:color="auto" w:fill="auto"/>
            <w:noWrap/>
            <w:vAlign w:val="bottom"/>
            <w:hideMark/>
          </w:tcPr>
          <w:p w:rsidR="005924E9" w:rsidRPr="005924E9" w:rsidRDefault="005924E9" w:rsidP="005924E9">
            <w:pPr>
              <w:rPr>
                <w:rFonts w:ascii="Arial" w:eastAsia="Times New Roman" w:hAnsi="Arial" w:cs="Arial"/>
                <w:sz w:val="22"/>
                <w:szCs w:val="22"/>
                <w:lang w:val="lt-LT" w:eastAsia="lt-LT"/>
              </w:rPr>
            </w:pPr>
          </w:p>
        </w:tc>
        <w:tc>
          <w:tcPr>
            <w:tcW w:w="745" w:type="dxa"/>
            <w:tcBorders>
              <w:top w:val="nil"/>
              <w:left w:val="nil"/>
              <w:bottom w:val="nil"/>
              <w:right w:val="nil"/>
            </w:tcBorders>
            <w:shd w:val="clear" w:color="auto" w:fill="auto"/>
            <w:noWrap/>
            <w:vAlign w:val="bottom"/>
            <w:hideMark/>
          </w:tcPr>
          <w:p w:rsidR="005924E9" w:rsidRPr="005924E9" w:rsidRDefault="005924E9" w:rsidP="005924E9">
            <w:pPr>
              <w:rPr>
                <w:rFonts w:ascii="Arial" w:eastAsia="Times New Roman" w:hAnsi="Arial" w:cs="Arial"/>
                <w:sz w:val="22"/>
                <w:szCs w:val="22"/>
                <w:lang w:val="lt-LT" w:eastAsia="lt-LT"/>
              </w:rPr>
            </w:pPr>
          </w:p>
        </w:tc>
      </w:tr>
    </w:tbl>
    <w:p w:rsidR="005924E9" w:rsidRPr="00A019D4" w:rsidRDefault="005924E9" w:rsidP="005924E9">
      <w:pPr>
        <w:rPr>
          <w:lang w:val="lt-LT"/>
        </w:rPr>
      </w:pPr>
    </w:p>
    <w:tbl>
      <w:tblPr>
        <w:tblW w:w="9600" w:type="dxa"/>
        <w:tblInd w:w="93" w:type="dxa"/>
        <w:tblLook w:val="04A0" w:firstRow="1" w:lastRow="0" w:firstColumn="1" w:lastColumn="0" w:noHBand="0" w:noVBand="1"/>
      </w:tblPr>
      <w:tblGrid>
        <w:gridCol w:w="678"/>
        <w:gridCol w:w="4743"/>
        <w:gridCol w:w="864"/>
        <w:gridCol w:w="278"/>
        <w:gridCol w:w="1294"/>
        <w:gridCol w:w="278"/>
        <w:gridCol w:w="278"/>
        <w:gridCol w:w="1070"/>
        <w:gridCol w:w="278"/>
      </w:tblGrid>
      <w:tr w:rsidR="005924E9" w:rsidRPr="005924E9" w:rsidTr="005924E9">
        <w:trPr>
          <w:trHeight w:val="495"/>
        </w:trPr>
        <w:tc>
          <w:tcPr>
            <w:tcW w:w="64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bookmarkStart w:id="3" w:name="RANGE!A1:I53"/>
            <w:bookmarkEnd w:id="3"/>
          </w:p>
        </w:tc>
        <w:tc>
          <w:tcPr>
            <w:tcW w:w="5106" w:type="dxa"/>
            <w:tcBorders>
              <w:top w:val="nil"/>
              <w:left w:val="nil"/>
              <w:bottom w:val="nil"/>
              <w:right w:val="nil"/>
            </w:tcBorders>
            <w:shd w:val="clear" w:color="auto" w:fill="auto"/>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c>
          <w:tcPr>
            <w:tcW w:w="3573" w:type="dxa"/>
            <w:gridSpan w:val="6"/>
            <w:tcBorders>
              <w:top w:val="nil"/>
              <w:left w:val="nil"/>
              <w:bottom w:val="nil"/>
              <w:right w:val="nil"/>
            </w:tcBorders>
            <w:shd w:val="clear" w:color="auto" w:fill="auto"/>
            <w:vAlign w:val="bottom"/>
            <w:hideMark/>
          </w:tcPr>
          <w:p w:rsidR="005924E9" w:rsidRPr="005924E9" w:rsidRDefault="005924E9" w:rsidP="005924E9">
            <w:pPr>
              <w:rPr>
                <w:rFonts w:ascii="Times New Roman Baltic" w:eastAsia="Times New Roman" w:hAnsi="Times New Roman Baltic" w:cs="Times New Roman Baltic"/>
                <w:lang w:val="lt-LT" w:eastAsia="lt-LT"/>
              </w:rPr>
            </w:pPr>
            <w:r w:rsidRPr="005924E9">
              <w:rPr>
                <w:rFonts w:ascii="Times New Roman Baltic" w:eastAsia="Times New Roman" w:hAnsi="Times New Roman Baltic" w:cs="Times New Roman Baltic"/>
                <w:lang w:val="lt-LT" w:eastAsia="lt-LT"/>
              </w:rPr>
              <w:t>PATVIRTINTA</w:t>
            </w:r>
          </w:p>
        </w:tc>
        <w:tc>
          <w:tcPr>
            <w:tcW w:w="280"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r>
      <w:tr w:rsidR="005924E9" w:rsidRPr="005924E9" w:rsidTr="005924E9">
        <w:trPr>
          <w:trHeight w:val="735"/>
        </w:trPr>
        <w:tc>
          <w:tcPr>
            <w:tcW w:w="64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c>
          <w:tcPr>
            <w:tcW w:w="5106" w:type="dxa"/>
            <w:tcBorders>
              <w:top w:val="nil"/>
              <w:left w:val="nil"/>
              <w:bottom w:val="nil"/>
              <w:right w:val="nil"/>
            </w:tcBorders>
            <w:shd w:val="clear" w:color="auto" w:fill="auto"/>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c>
          <w:tcPr>
            <w:tcW w:w="3853" w:type="dxa"/>
            <w:gridSpan w:val="7"/>
            <w:tcBorders>
              <w:top w:val="nil"/>
              <w:left w:val="nil"/>
              <w:bottom w:val="nil"/>
              <w:right w:val="nil"/>
            </w:tcBorders>
            <w:shd w:val="clear" w:color="auto" w:fill="auto"/>
            <w:vAlign w:val="bottom"/>
            <w:hideMark/>
          </w:tcPr>
          <w:p w:rsidR="005924E9" w:rsidRPr="005924E9" w:rsidRDefault="005924E9" w:rsidP="005924E9">
            <w:pPr>
              <w:rPr>
                <w:rFonts w:ascii="Times New Roman Baltic" w:eastAsia="Times New Roman" w:hAnsi="Times New Roman Baltic" w:cs="Times New Roman Baltic"/>
                <w:lang w:val="lt-LT" w:eastAsia="lt-LT"/>
              </w:rPr>
            </w:pPr>
            <w:r w:rsidRPr="005924E9">
              <w:rPr>
                <w:rFonts w:ascii="Times New Roman Baltic" w:eastAsia="Times New Roman" w:hAnsi="Times New Roman Baltic" w:cs="Times New Roman Baltic"/>
                <w:lang w:val="lt-LT" w:eastAsia="lt-LT"/>
              </w:rPr>
              <w:t>Klaipėdos miesto savivaldybės administracijos direktoriaus</w:t>
            </w:r>
          </w:p>
        </w:tc>
      </w:tr>
      <w:tr w:rsidR="005924E9" w:rsidRPr="005924E9" w:rsidTr="005924E9">
        <w:trPr>
          <w:trHeight w:val="360"/>
        </w:trPr>
        <w:tc>
          <w:tcPr>
            <w:tcW w:w="64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c>
          <w:tcPr>
            <w:tcW w:w="5106"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c>
          <w:tcPr>
            <w:tcW w:w="3853" w:type="dxa"/>
            <w:gridSpan w:val="7"/>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r w:rsidRPr="005924E9">
              <w:rPr>
                <w:rFonts w:ascii="Times New Roman Baltic" w:eastAsia="Times New Roman" w:hAnsi="Times New Roman Baltic" w:cs="Times New Roman Baltic"/>
                <w:lang w:val="lt-LT" w:eastAsia="lt-LT"/>
              </w:rPr>
              <w:t xml:space="preserve">2014 m. birželio 13   d. </w:t>
            </w:r>
          </w:p>
        </w:tc>
      </w:tr>
      <w:tr w:rsidR="005924E9" w:rsidRPr="005924E9" w:rsidTr="005924E9">
        <w:trPr>
          <w:trHeight w:val="405"/>
        </w:trPr>
        <w:tc>
          <w:tcPr>
            <w:tcW w:w="64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c>
          <w:tcPr>
            <w:tcW w:w="5106"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c>
          <w:tcPr>
            <w:tcW w:w="3853" w:type="dxa"/>
            <w:gridSpan w:val="7"/>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r w:rsidRPr="005924E9">
              <w:rPr>
                <w:rFonts w:ascii="Times New Roman Baltic" w:eastAsia="Times New Roman" w:hAnsi="Times New Roman Baltic" w:cs="Times New Roman Baltic"/>
                <w:lang w:val="lt-LT" w:eastAsia="lt-LT"/>
              </w:rPr>
              <w:t>įsakymu Nr.AD1-1851</w:t>
            </w:r>
          </w:p>
        </w:tc>
      </w:tr>
      <w:tr w:rsidR="005924E9" w:rsidRPr="005924E9" w:rsidTr="005924E9">
        <w:trPr>
          <w:trHeight w:val="282"/>
        </w:trPr>
        <w:tc>
          <w:tcPr>
            <w:tcW w:w="64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c>
          <w:tcPr>
            <w:tcW w:w="5106"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c>
          <w:tcPr>
            <w:tcW w:w="77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c>
          <w:tcPr>
            <w:tcW w:w="98"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c>
          <w:tcPr>
            <w:tcW w:w="1380"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c>
          <w:tcPr>
            <w:tcW w:w="147"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c>
          <w:tcPr>
            <w:tcW w:w="147"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c>
          <w:tcPr>
            <w:tcW w:w="1030"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c>
          <w:tcPr>
            <w:tcW w:w="280"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r>
      <w:tr w:rsidR="005924E9" w:rsidRPr="005924E9" w:rsidTr="005924E9">
        <w:trPr>
          <w:trHeight w:val="282"/>
        </w:trPr>
        <w:tc>
          <w:tcPr>
            <w:tcW w:w="64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c>
          <w:tcPr>
            <w:tcW w:w="5106"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c>
          <w:tcPr>
            <w:tcW w:w="77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c>
          <w:tcPr>
            <w:tcW w:w="98"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c>
          <w:tcPr>
            <w:tcW w:w="1380"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c>
          <w:tcPr>
            <w:tcW w:w="147"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c>
          <w:tcPr>
            <w:tcW w:w="147"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c>
          <w:tcPr>
            <w:tcW w:w="1030"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c>
          <w:tcPr>
            <w:tcW w:w="280"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r>
      <w:tr w:rsidR="005924E9" w:rsidRPr="005924E9" w:rsidTr="005924E9">
        <w:trPr>
          <w:trHeight w:val="282"/>
        </w:trPr>
        <w:tc>
          <w:tcPr>
            <w:tcW w:w="64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c>
          <w:tcPr>
            <w:tcW w:w="5106"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c>
          <w:tcPr>
            <w:tcW w:w="77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c>
          <w:tcPr>
            <w:tcW w:w="98"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c>
          <w:tcPr>
            <w:tcW w:w="1380"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c>
          <w:tcPr>
            <w:tcW w:w="147"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c>
          <w:tcPr>
            <w:tcW w:w="147"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c>
          <w:tcPr>
            <w:tcW w:w="1030"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c>
          <w:tcPr>
            <w:tcW w:w="280"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r>
      <w:tr w:rsidR="005924E9" w:rsidRPr="005924E9" w:rsidTr="005924E9">
        <w:trPr>
          <w:trHeight w:val="282"/>
        </w:trPr>
        <w:tc>
          <w:tcPr>
            <w:tcW w:w="9600" w:type="dxa"/>
            <w:gridSpan w:val="9"/>
            <w:tcBorders>
              <w:top w:val="nil"/>
              <w:left w:val="nil"/>
              <w:bottom w:val="nil"/>
              <w:right w:val="nil"/>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lang w:val="lt-LT" w:eastAsia="lt-LT"/>
              </w:rPr>
            </w:pPr>
            <w:r w:rsidRPr="005924E9">
              <w:rPr>
                <w:rFonts w:ascii="Times New Roman Baltic" w:eastAsia="Times New Roman" w:hAnsi="Times New Roman Baltic" w:cs="Times New Roman Baltic"/>
                <w:lang w:val="lt-LT" w:eastAsia="lt-LT"/>
              </w:rPr>
              <w:t>VIEŠOJI ĮSTAIGA KLAIPĖDOS ŠVENTĖS</w:t>
            </w:r>
          </w:p>
        </w:tc>
      </w:tr>
      <w:tr w:rsidR="005924E9" w:rsidRPr="005924E9" w:rsidTr="005924E9">
        <w:trPr>
          <w:trHeight w:val="282"/>
        </w:trPr>
        <w:tc>
          <w:tcPr>
            <w:tcW w:w="9600" w:type="dxa"/>
            <w:gridSpan w:val="9"/>
            <w:tcBorders>
              <w:top w:val="nil"/>
              <w:left w:val="nil"/>
              <w:bottom w:val="nil"/>
              <w:right w:val="nil"/>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0"/>
                <w:szCs w:val="20"/>
                <w:lang w:val="lt-LT" w:eastAsia="lt-LT"/>
              </w:rPr>
            </w:pPr>
            <w:r w:rsidRPr="005924E9">
              <w:rPr>
                <w:rFonts w:ascii="Times New Roman Baltic" w:eastAsia="Times New Roman" w:hAnsi="Times New Roman Baltic" w:cs="Times New Roman Baltic"/>
                <w:sz w:val="20"/>
                <w:szCs w:val="20"/>
                <w:lang w:val="lt-LT" w:eastAsia="lt-LT"/>
              </w:rPr>
              <w:t>(ūkio subjekto pavadinimas)</w:t>
            </w:r>
          </w:p>
        </w:tc>
      </w:tr>
      <w:tr w:rsidR="005924E9" w:rsidRPr="005924E9" w:rsidTr="005924E9">
        <w:trPr>
          <w:trHeight w:val="282"/>
        </w:trPr>
        <w:tc>
          <w:tcPr>
            <w:tcW w:w="64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c>
          <w:tcPr>
            <w:tcW w:w="5106"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c>
          <w:tcPr>
            <w:tcW w:w="77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0"/>
                <w:szCs w:val="20"/>
                <w:lang w:val="lt-LT" w:eastAsia="lt-LT"/>
              </w:rPr>
            </w:pPr>
          </w:p>
        </w:tc>
        <w:tc>
          <w:tcPr>
            <w:tcW w:w="98"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0"/>
                <w:szCs w:val="20"/>
                <w:lang w:val="lt-LT" w:eastAsia="lt-LT"/>
              </w:rPr>
            </w:pPr>
          </w:p>
        </w:tc>
        <w:tc>
          <w:tcPr>
            <w:tcW w:w="1380" w:type="dxa"/>
            <w:tcBorders>
              <w:top w:val="nil"/>
              <w:left w:val="nil"/>
              <w:bottom w:val="nil"/>
              <w:right w:val="nil"/>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0"/>
                <w:szCs w:val="20"/>
                <w:lang w:val="lt-LT" w:eastAsia="lt-LT"/>
              </w:rPr>
            </w:pPr>
          </w:p>
        </w:tc>
        <w:tc>
          <w:tcPr>
            <w:tcW w:w="147" w:type="dxa"/>
            <w:tcBorders>
              <w:top w:val="nil"/>
              <w:left w:val="nil"/>
              <w:bottom w:val="nil"/>
              <w:right w:val="nil"/>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0"/>
                <w:szCs w:val="20"/>
                <w:lang w:val="lt-LT" w:eastAsia="lt-LT"/>
              </w:rPr>
            </w:pPr>
          </w:p>
        </w:tc>
        <w:tc>
          <w:tcPr>
            <w:tcW w:w="147" w:type="dxa"/>
            <w:tcBorders>
              <w:top w:val="nil"/>
              <w:left w:val="nil"/>
              <w:bottom w:val="nil"/>
              <w:right w:val="nil"/>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0"/>
                <w:szCs w:val="20"/>
                <w:lang w:val="lt-LT" w:eastAsia="lt-LT"/>
              </w:rPr>
            </w:pPr>
          </w:p>
        </w:tc>
        <w:tc>
          <w:tcPr>
            <w:tcW w:w="1030" w:type="dxa"/>
            <w:tcBorders>
              <w:top w:val="nil"/>
              <w:left w:val="nil"/>
              <w:bottom w:val="nil"/>
              <w:right w:val="nil"/>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0"/>
                <w:szCs w:val="20"/>
                <w:lang w:val="lt-LT" w:eastAsia="lt-LT"/>
              </w:rPr>
            </w:pPr>
          </w:p>
        </w:tc>
        <w:tc>
          <w:tcPr>
            <w:tcW w:w="280"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r>
      <w:tr w:rsidR="005924E9" w:rsidRPr="005924E9" w:rsidTr="005924E9">
        <w:trPr>
          <w:trHeight w:val="282"/>
        </w:trPr>
        <w:tc>
          <w:tcPr>
            <w:tcW w:w="9600" w:type="dxa"/>
            <w:gridSpan w:val="9"/>
            <w:tcBorders>
              <w:top w:val="nil"/>
              <w:left w:val="nil"/>
              <w:bottom w:val="nil"/>
              <w:right w:val="nil"/>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lang w:val="lt-LT" w:eastAsia="lt-LT"/>
              </w:rPr>
            </w:pPr>
            <w:r w:rsidRPr="005924E9">
              <w:rPr>
                <w:rFonts w:ascii="Times New Roman Baltic" w:eastAsia="Times New Roman" w:hAnsi="Times New Roman Baltic" w:cs="Times New Roman Baltic"/>
                <w:lang w:val="lt-LT" w:eastAsia="lt-LT"/>
              </w:rPr>
              <w:t>141910112,  S. Daukanto g. 15, Klaipėda</w:t>
            </w:r>
          </w:p>
        </w:tc>
      </w:tr>
      <w:tr w:rsidR="005924E9" w:rsidRPr="005924E9" w:rsidTr="005924E9">
        <w:trPr>
          <w:trHeight w:val="282"/>
        </w:trPr>
        <w:tc>
          <w:tcPr>
            <w:tcW w:w="9600" w:type="dxa"/>
            <w:gridSpan w:val="9"/>
            <w:tcBorders>
              <w:top w:val="nil"/>
              <w:left w:val="nil"/>
              <w:bottom w:val="nil"/>
              <w:right w:val="nil"/>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0"/>
                <w:szCs w:val="20"/>
                <w:lang w:val="lt-LT" w:eastAsia="lt-LT"/>
              </w:rPr>
            </w:pPr>
            <w:r w:rsidRPr="005924E9">
              <w:rPr>
                <w:rFonts w:ascii="Times New Roman Baltic" w:eastAsia="Times New Roman" w:hAnsi="Times New Roman Baltic" w:cs="Times New Roman Baltic"/>
                <w:sz w:val="20"/>
                <w:szCs w:val="20"/>
                <w:lang w:val="lt-LT" w:eastAsia="lt-LT"/>
              </w:rPr>
              <w:t>(kodas, buveinės adresas)</w:t>
            </w:r>
          </w:p>
        </w:tc>
      </w:tr>
      <w:tr w:rsidR="005924E9" w:rsidRPr="005924E9" w:rsidTr="005924E9">
        <w:trPr>
          <w:trHeight w:val="282"/>
        </w:trPr>
        <w:tc>
          <w:tcPr>
            <w:tcW w:w="64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c>
          <w:tcPr>
            <w:tcW w:w="5106"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c>
          <w:tcPr>
            <w:tcW w:w="77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c>
          <w:tcPr>
            <w:tcW w:w="98"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c>
          <w:tcPr>
            <w:tcW w:w="1380"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147"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147"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1030"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2"/>
                <w:szCs w:val="22"/>
                <w:lang w:val="lt-LT" w:eastAsia="lt-LT"/>
              </w:rPr>
            </w:pPr>
          </w:p>
        </w:tc>
        <w:tc>
          <w:tcPr>
            <w:tcW w:w="280" w:type="dxa"/>
            <w:tcBorders>
              <w:top w:val="nil"/>
              <w:left w:val="nil"/>
              <w:bottom w:val="nil"/>
              <w:right w:val="nil"/>
            </w:tcBorders>
            <w:shd w:val="clear" w:color="auto" w:fill="auto"/>
            <w:noWrap/>
            <w:vAlign w:val="bottom"/>
            <w:hideMark/>
          </w:tcPr>
          <w:p w:rsidR="005924E9" w:rsidRPr="005924E9" w:rsidRDefault="005924E9" w:rsidP="005924E9">
            <w:pPr>
              <w:rPr>
                <w:rFonts w:eastAsia="Times New Roman"/>
                <w:lang w:val="lt-LT" w:eastAsia="lt-LT"/>
              </w:rPr>
            </w:pPr>
          </w:p>
        </w:tc>
      </w:tr>
      <w:tr w:rsidR="005924E9" w:rsidRPr="005924E9" w:rsidTr="005924E9">
        <w:trPr>
          <w:trHeight w:val="282"/>
        </w:trPr>
        <w:tc>
          <w:tcPr>
            <w:tcW w:w="64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c>
          <w:tcPr>
            <w:tcW w:w="5106"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c>
          <w:tcPr>
            <w:tcW w:w="77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c>
          <w:tcPr>
            <w:tcW w:w="98"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c>
          <w:tcPr>
            <w:tcW w:w="1380"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c>
          <w:tcPr>
            <w:tcW w:w="147"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c>
          <w:tcPr>
            <w:tcW w:w="147"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c>
          <w:tcPr>
            <w:tcW w:w="1030"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c>
          <w:tcPr>
            <w:tcW w:w="280"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r>
      <w:tr w:rsidR="005924E9" w:rsidRPr="005924E9" w:rsidTr="005924E9">
        <w:trPr>
          <w:trHeight w:val="300"/>
        </w:trPr>
        <w:tc>
          <w:tcPr>
            <w:tcW w:w="9600" w:type="dxa"/>
            <w:gridSpan w:val="9"/>
            <w:tcBorders>
              <w:top w:val="nil"/>
              <w:left w:val="nil"/>
              <w:bottom w:val="nil"/>
              <w:right w:val="nil"/>
            </w:tcBorders>
            <w:shd w:val="clear" w:color="auto" w:fill="auto"/>
            <w:vAlign w:val="bottom"/>
            <w:hideMark/>
          </w:tcPr>
          <w:p w:rsidR="005924E9" w:rsidRPr="005924E9" w:rsidRDefault="005924E9" w:rsidP="005924E9">
            <w:pPr>
              <w:jc w:val="center"/>
              <w:rPr>
                <w:rFonts w:ascii="Times New Roman Baltic" w:eastAsia="Times New Roman" w:hAnsi="Times New Roman Baltic" w:cs="Times New Roman Baltic"/>
                <w:b/>
                <w:bCs/>
                <w:lang w:val="lt-LT" w:eastAsia="lt-LT"/>
              </w:rPr>
            </w:pPr>
            <w:r w:rsidRPr="005924E9">
              <w:rPr>
                <w:rFonts w:ascii="Times New Roman Baltic" w:eastAsia="Times New Roman" w:hAnsi="Times New Roman Baltic" w:cs="Times New Roman Baltic"/>
                <w:b/>
                <w:bCs/>
                <w:lang w:val="lt-LT" w:eastAsia="lt-LT"/>
              </w:rPr>
              <w:t>VEIKLOS REZULTATŲ ATASKAITA</w:t>
            </w:r>
          </w:p>
        </w:tc>
      </w:tr>
      <w:tr w:rsidR="005924E9" w:rsidRPr="005924E9" w:rsidTr="005924E9">
        <w:trPr>
          <w:trHeight w:val="282"/>
        </w:trPr>
        <w:tc>
          <w:tcPr>
            <w:tcW w:w="64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c>
          <w:tcPr>
            <w:tcW w:w="5106" w:type="dxa"/>
            <w:tcBorders>
              <w:top w:val="nil"/>
              <w:left w:val="nil"/>
              <w:bottom w:val="nil"/>
              <w:right w:val="nil"/>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0"/>
                <w:szCs w:val="20"/>
                <w:lang w:val="lt-LT" w:eastAsia="lt-LT"/>
              </w:rPr>
            </w:pPr>
            <w:r w:rsidRPr="005924E9">
              <w:rPr>
                <w:rFonts w:ascii="Times New Roman Baltic" w:eastAsia="Times New Roman" w:hAnsi="Times New Roman Baltic" w:cs="Times New Roman Baltic"/>
                <w:sz w:val="20"/>
                <w:szCs w:val="20"/>
                <w:lang w:val="lt-LT" w:eastAsia="lt-LT"/>
              </w:rPr>
              <w:t xml:space="preserve">            </w:t>
            </w:r>
          </w:p>
        </w:tc>
        <w:tc>
          <w:tcPr>
            <w:tcW w:w="77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b/>
                <w:bCs/>
                <w:lang w:val="lt-LT" w:eastAsia="lt-LT"/>
              </w:rPr>
            </w:pPr>
          </w:p>
        </w:tc>
        <w:tc>
          <w:tcPr>
            <w:tcW w:w="98"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b/>
                <w:bCs/>
                <w:lang w:val="lt-LT" w:eastAsia="lt-LT"/>
              </w:rPr>
            </w:pPr>
          </w:p>
        </w:tc>
        <w:tc>
          <w:tcPr>
            <w:tcW w:w="1380" w:type="dxa"/>
            <w:tcBorders>
              <w:top w:val="nil"/>
              <w:left w:val="nil"/>
              <w:bottom w:val="nil"/>
              <w:right w:val="nil"/>
            </w:tcBorders>
            <w:shd w:val="clear" w:color="auto" w:fill="auto"/>
            <w:noWrap/>
            <w:vAlign w:val="bottom"/>
            <w:hideMark/>
          </w:tcPr>
          <w:p w:rsidR="005924E9" w:rsidRPr="005924E9" w:rsidRDefault="005924E9" w:rsidP="005924E9">
            <w:pPr>
              <w:rPr>
                <w:rFonts w:eastAsia="Times New Roman"/>
                <w:lang w:val="lt-LT" w:eastAsia="lt-LT"/>
              </w:rPr>
            </w:pPr>
          </w:p>
        </w:tc>
        <w:tc>
          <w:tcPr>
            <w:tcW w:w="147" w:type="dxa"/>
            <w:tcBorders>
              <w:top w:val="nil"/>
              <w:left w:val="nil"/>
              <w:bottom w:val="nil"/>
              <w:right w:val="nil"/>
            </w:tcBorders>
            <w:shd w:val="clear" w:color="auto" w:fill="auto"/>
            <w:noWrap/>
            <w:vAlign w:val="bottom"/>
            <w:hideMark/>
          </w:tcPr>
          <w:p w:rsidR="005924E9" w:rsidRPr="005924E9" w:rsidRDefault="005924E9" w:rsidP="005924E9">
            <w:pPr>
              <w:rPr>
                <w:rFonts w:eastAsia="Times New Roman"/>
                <w:lang w:val="lt-LT" w:eastAsia="lt-LT"/>
              </w:rPr>
            </w:pPr>
          </w:p>
        </w:tc>
        <w:tc>
          <w:tcPr>
            <w:tcW w:w="147" w:type="dxa"/>
            <w:tcBorders>
              <w:top w:val="nil"/>
              <w:left w:val="nil"/>
              <w:bottom w:val="nil"/>
              <w:right w:val="nil"/>
            </w:tcBorders>
            <w:shd w:val="clear" w:color="auto" w:fill="auto"/>
            <w:noWrap/>
            <w:vAlign w:val="bottom"/>
            <w:hideMark/>
          </w:tcPr>
          <w:p w:rsidR="005924E9" w:rsidRPr="005924E9" w:rsidRDefault="005924E9" w:rsidP="005924E9">
            <w:pPr>
              <w:rPr>
                <w:rFonts w:eastAsia="Times New Roman"/>
                <w:lang w:val="lt-LT" w:eastAsia="lt-LT"/>
              </w:rPr>
            </w:pPr>
          </w:p>
        </w:tc>
        <w:tc>
          <w:tcPr>
            <w:tcW w:w="1030" w:type="dxa"/>
            <w:tcBorders>
              <w:top w:val="nil"/>
              <w:left w:val="nil"/>
              <w:bottom w:val="nil"/>
              <w:right w:val="nil"/>
            </w:tcBorders>
            <w:shd w:val="clear" w:color="auto" w:fill="auto"/>
            <w:noWrap/>
            <w:vAlign w:val="bottom"/>
            <w:hideMark/>
          </w:tcPr>
          <w:p w:rsidR="005924E9" w:rsidRPr="005924E9" w:rsidRDefault="005924E9" w:rsidP="005924E9">
            <w:pPr>
              <w:rPr>
                <w:rFonts w:eastAsia="Times New Roman"/>
                <w:lang w:val="lt-LT" w:eastAsia="lt-LT"/>
              </w:rPr>
            </w:pPr>
          </w:p>
        </w:tc>
        <w:tc>
          <w:tcPr>
            <w:tcW w:w="280"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r>
      <w:tr w:rsidR="005924E9" w:rsidRPr="005924E9" w:rsidTr="005924E9">
        <w:trPr>
          <w:trHeight w:val="282"/>
        </w:trPr>
        <w:tc>
          <w:tcPr>
            <w:tcW w:w="64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c>
          <w:tcPr>
            <w:tcW w:w="5106"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c>
          <w:tcPr>
            <w:tcW w:w="77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b/>
                <w:bCs/>
                <w:lang w:val="lt-LT" w:eastAsia="lt-LT"/>
              </w:rPr>
            </w:pPr>
          </w:p>
        </w:tc>
        <w:tc>
          <w:tcPr>
            <w:tcW w:w="98"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b/>
                <w:bCs/>
                <w:lang w:val="lt-LT" w:eastAsia="lt-LT"/>
              </w:rPr>
            </w:pPr>
          </w:p>
        </w:tc>
        <w:tc>
          <w:tcPr>
            <w:tcW w:w="1380"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0"/>
                <w:szCs w:val="20"/>
                <w:lang w:val="lt-LT" w:eastAsia="lt-LT"/>
              </w:rPr>
            </w:pPr>
          </w:p>
        </w:tc>
        <w:tc>
          <w:tcPr>
            <w:tcW w:w="147"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0"/>
                <w:szCs w:val="20"/>
                <w:lang w:val="lt-LT" w:eastAsia="lt-LT"/>
              </w:rPr>
            </w:pPr>
          </w:p>
        </w:tc>
        <w:tc>
          <w:tcPr>
            <w:tcW w:w="147"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0"/>
                <w:szCs w:val="20"/>
                <w:lang w:val="lt-LT" w:eastAsia="lt-LT"/>
              </w:rPr>
            </w:pPr>
          </w:p>
        </w:tc>
        <w:tc>
          <w:tcPr>
            <w:tcW w:w="1030"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0"/>
                <w:szCs w:val="20"/>
                <w:lang w:val="lt-LT" w:eastAsia="lt-LT"/>
              </w:rPr>
            </w:pPr>
          </w:p>
        </w:tc>
        <w:tc>
          <w:tcPr>
            <w:tcW w:w="280"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p>
        </w:tc>
      </w:tr>
      <w:tr w:rsidR="005924E9" w:rsidRPr="005924E9" w:rsidTr="005924E9">
        <w:trPr>
          <w:trHeight w:val="282"/>
        </w:trPr>
        <w:tc>
          <w:tcPr>
            <w:tcW w:w="9600" w:type="dxa"/>
            <w:gridSpan w:val="9"/>
            <w:tcBorders>
              <w:top w:val="nil"/>
              <w:left w:val="nil"/>
              <w:bottom w:val="nil"/>
              <w:right w:val="nil"/>
            </w:tcBorders>
            <w:shd w:val="clear" w:color="auto" w:fill="auto"/>
            <w:vAlign w:val="bottom"/>
            <w:hideMark/>
          </w:tcPr>
          <w:p w:rsidR="005924E9" w:rsidRPr="005924E9" w:rsidRDefault="005924E9" w:rsidP="005924E9">
            <w:pPr>
              <w:jc w:val="center"/>
              <w:rPr>
                <w:rFonts w:eastAsia="Times New Roman"/>
                <w:sz w:val="22"/>
                <w:szCs w:val="22"/>
                <w:lang w:val="lt-LT" w:eastAsia="lt-LT"/>
              </w:rPr>
            </w:pPr>
            <w:r w:rsidRPr="005924E9">
              <w:rPr>
                <w:rFonts w:eastAsia="Times New Roman"/>
                <w:sz w:val="22"/>
                <w:szCs w:val="22"/>
                <w:lang w:val="lt-LT" w:eastAsia="lt-LT"/>
              </w:rPr>
              <w:t>Pagal 2013 m. gruodžio 31 d. duomenis</w:t>
            </w:r>
          </w:p>
        </w:tc>
      </w:tr>
      <w:tr w:rsidR="005924E9" w:rsidRPr="005924E9" w:rsidTr="005924E9">
        <w:trPr>
          <w:trHeight w:val="345"/>
        </w:trPr>
        <w:tc>
          <w:tcPr>
            <w:tcW w:w="9600" w:type="dxa"/>
            <w:gridSpan w:val="9"/>
            <w:tcBorders>
              <w:top w:val="nil"/>
              <w:left w:val="nil"/>
              <w:bottom w:val="nil"/>
              <w:right w:val="nil"/>
            </w:tcBorders>
            <w:shd w:val="clear" w:color="auto" w:fill="auto"/>
            <w:vAlign w:val="bottom"/>
            <w:hideMark/>
          </w:tcPr>
          <w:p w:rsidR="005924E9" w:rsidRPr="005924E9" w:rsidRDefault="005924E9" w:rsidP="005924E9">
            <w:pPr>
              <w:jc w:val="center"/>
              <w:rPr>
                <w:rFonts w:eastAsia="Times New Roman"/>
                <w:sz w:val="22"/>
                <w:szCs w:val="22"/>
                <w:lang w:val="lt-LT" w:eastAsia="lt-LT"/>
              </w:rPr>
            </w:pPr>
            <w:r w:rsidRPr="005924E9">
              <w:rPr>
                <w:rFonts w:eastAsia="Times New Roman"/>
                <w:sz w:val="22"/>
                <w:szCs w:val="22"/>
                <w:lang w:val="lt-LT" w:eastAsia="lt-LT"/>
              </w:rPr>
              <w:t>2014 03 04</w:t>
            </w:r>
          </w:p>
        </w:tc>
      </w:tr>
      <w:tr w:rsidR="005924E9" w:rsidRPr="005924E9" w:rsidTr="005924E9">
        <w:trPr>
          <w:trHeight w:val="282"/>
        </w:trPr>
        <w:tc>
          <w:tcPr>
            <w:tcW w:w="641" w:type="dxa"/>
            <w:tcBorders>
              <w:top w:val="nil"/>
              <w:left w:val="nil"/>
              <w:bottom w:val="nil"/>
              <w:right w:val="nil"/>
            </w:tcBorders>
            <w:shd w:val="clear" w:color="auto" w:fill="auto"/>
            <w:vAlign w:val="bottom"/>
            <w:hideMark/>
          </w:tcPr>
          <w:p w:rsidR="005924E9" w:rsidRPr="005924E9" w:rsidRDefault="005924E9" w:rsidP="005924E9">
            <w:pPr>
              <w:jc w:val="center"/>
              <w:rPr>
                <w:rFonts w:eastAsia="Times New Roman"/>
                <w:lang w:val="lt-LT" w:eastAsia="lt-LT"/>
              </w:rPr>
            </w:pPr>
          </w:p>
        </w:tc>
        <w:tc>
          <w:tcPr>
            <w:tcW w:w="5106" w:type="dxa"/>
            <w:tcBorders>
              <w:top w:val="nil"/>
              <w:left w:val="nil"/>
              <w:bottom w:val="nil"/>
              <w:right w:val="nil"/>
            </w:tcBorders>
            <w:shd w:val="clear" w:color="auto" w:fill="auto"/>
            <w:vAlign w:val="bottom"/>
            <w:hideMark/>
          </w:tcPr>
          <w:p w:rsidR="005924E9" w:rsidRPr="005924E9" w:rsidRDefault="005924E9" w:rsidP="005924E9">
            <w:pPr>
              <w:jc w:val="center"/>
              <w:rPr>
                <w:rFonts w:eastAsia="Times New Roman"/>
                <w:sz w:val="20"/>
                <w:szCs w:val="20"/>
                <w:lang w:val="lt-LT" w:eastAsia="lt-LT"/>
              </w:rPr>
            </w:pPr>
            <w:r w:rsidRPr="005924E9">
              <w:rPr>
                <w:rFonts w:eastAsia="Times New Roman"/>
                <w:sz w:val="20"/>
                <w:szCs w:val="20"/>
                <w:lang w:val="lt-LT" w:eastAsia="lt-LT"/>
              </w:rPr>
              <w:t xml:space="preserve">                                                                           (data)</w:t>
            </w:r>
          </w:p>
        </w:tc>
        <w:tc>
          <w:tcPr>
            <w:tcW w:w="771" w:type="dxa"/>
            <w:tcBorders>
              <w:top w:val="nil"/>
              <w:left w:val="nil"/>
              <w:bottom w:val="nil"/>
              <w:right w:val="nil"/>
            </w:tcBorders>
            <w:shd w:val="clear" w:color="auto" w:fill="auto"/>
            <w:vAlign w:val="bottom"/>
            <w:hideMark/>
          </w:tcPr>
          <w:p w:rsidR="005924E9" w:rsidRPr="005924E9" w:rsidRDefault="005924E9" w:rsidP="005924E9">
            <w:pPr>
              <w:jc w:val="center"/>
              <w:rPr>
                <w:rFonts w:eastAsia="Times New Roman"/>
                <w:lang w:val="lt-LT" w:eastAsia="lt-LT"/>
              </w:rPr>
            </w:pPr>
          </w:p>
        </w:tc>
        <w:tc>
          <w:tcPr>
            <w:tcW w:w="98" w:type="dxa"/>
            <w:tcBorders>
              <w:top w:val="nil"/>
              <w:left w:val="nil"/>
              <w:bottom w:val="nil"/>
              <w:right w:val="nil"/>
            </w:tcBorders>
            <w:shd w:val="clear" w:color="auto" w:fill="auto"/>
            <w:vAlign w:val="bottom"/>
            <w:hideMark/>
          </w:tcPr>
          <w:p w:rsidR="005924E9" w:rsidRPr="005924E9" w:rsidRDefault="005924E9" w:rsidP="005924E9">
            <w:pPr>
              <w:jc w:val="center"/>
              <w:rPr>
                <w:rFonts w:eastAsia="Times New Roman"/>
                <w:lang w:val="lt-LT" w:eastAsia="lt-LT"/>
              </w:rPr>
            </w:pPr>
          </w:p>
        </w:tc>
        <w:tc>
          <w:tcPr>
            <w:tcW w:w="1380" w:type="dxa"/>
            <w:tcBorders>
              <w:top w:val="nil"/>
              <w:left w:val="nil"/>
              <w:bottom w:val="nil"/>
              <w:right w:val="nil"/>
            </w:tcBorders>
            <w:shd w:val="clear" w:color="auto" w:fill="auto"/>
            <w:vAlign w:val="bottom"/>
            <w:hideMark/>
          </w:tcPr>
          <w:p w:rsidR="005924E9" w:rsidRPr="005924E9" w:rsidRDefault="005924E9" w:rsidP="005924E9">
            <w:pPr>
              <w:jc w:val="center"/>
              <w:rPr>
                <w:rFonts w:eastAsia="Times New Roman"/>
                <w:lang w:val="lt-LT" w:eastAsia="lt-LT"/>
              </w:rPr>
            </w:pPr>
          </w:p>
        </w:tc>
        <w:tc>
          <w:tcPr>
            <w:tcW w:w="147" w:type="dxa"/>
            <w:tcBorders>
              <w:top w:val="nil"/>
              <w:left w:val="nil"/>
              <w:bottom w:val="nil"/>
              <w:right w:val="nil"/>
            </w:tcBorders>
            <w:shd w:val="clear" w:color="auto" w:fill="auto"/>
            <w:vAlign w:val="bottom"/>
            <w:hideMark/>
          </w:tcPr>
          <w:p w:rsidR="005924E9" w:rsidRPr="005924E9" w:rsidRDefault="005924E9" w:rsidP="005924E9">
            <w:pPr>
              <w:jc w:val="center"/>
              <w:rPr>
                <w:rFonts w:eastAsia="Times New Roman"/>
                <w:lang w:val="lt-LT" w:eastAsia="lt-LT"/>
              </w:rPr>
            </w:pPr>
          </w:p>
        </w:tc>
        <w:tc>
          <w:tcPr>
            <w:tcW w:w="147" w:type="dxa"/>
            <w:tcBorders>
              <w:top w:val="nil"/>
              <w:left w:val="nil"/>
              <w:bottom w:val="nil"/>
              <w:right w:val="nil"/>
            </w:tcBorders>
            <w:shd w:val="clear" w:color="auto" w:fill="auto"/>
            <w:vAlign w:val="bottom"/>
            <w:hideMark/>
          </w:tcPr>
          <w:p w:rsidR="005924E9" w:rsidRPr="005924E9" w:rsidRDefault="005924E9" w:rsidP="005924E9">
            <w:pPr>
              <w:jc w:val="center"/>
              <w:rPr>
                <w:rFonts w:eastAsia="Times New Roman"/>
                <w:lang w:val="lt-LT" w:eastAsia="lt-LT"/>
              </w:rPr>
            </w:pPr>
          </w:p>
        </w:tc>
        <w:tc>
          <w:tcPr>
            <w:tcW w:w="1030" w:type="dxa"/>
            <w:tcBorders>
              <w:top w:val="nil"/>
              <w:left w:val="nil"/>
              <w:bottom w:val="nil"/>
              <w:right w:val="nil"/>
            </w:tcBorders>
            <w:shd w:val="clear" w:color="auto" w:fill="auto"/>
            <w:vAlign w:val="bottom"/>
            <w:hideMark/>
          </w:tcPr>
          <w:p w:rsidR="005924E9" w:rsidRPr="005924E9" w:rsidRDefault="005924E9" w:rsidP="005924E9">
            <w:pPr>
              <w:jc w:val="center"/>
              <w:rPr>
                <w:rFonts w:eastAsia="Times New Roman"/>
                <w:lang w:val="lt-LT" w:eastAsia="lt-LT"/>
              </w:rPr>
            </w:pPr>
          </w:p>
        </w:tc>
        <w:tc>
          <w:tcPr>
            <w:tcW w:w="280" w:type="dxa"/>
            <w:tcBorders>
              <w:top w:val="nil"/>
              <w:left w:val="nil"/>
              <w:bottom w:val="nil"/>
              <w:right w:val="nil"/>
            </w:tcBorders>
            <w:shd w:val="clear" w:color="auto" w:fill="auto"/>
            <w:vAlign w:val="bottom"/>
            <w:hideMark/>
          </w:tcPr>
          <w:p w:rsidR="005924E9" w:rsidRPr="005924E9" w:rsidRDefault="005924E9" w:rsidP="005924E9">
            <w:pPr>
              <w:jc w:val="center"/>
              <w:rPr>
                <w:rFonts w:eastAsia="Times New Roman"/>
                <w:lang w:val="lt-LT" w:eastAsia="lt-LT"/>
              </w:rPr>
            </w:pPr>
          </w:p>
        </w:tc>
      </w:tr>
      <w:tr w:rsidR="005924E9" w:rsidRPr="005924E9" w:rsidTr="005924E9">
        <w:trPr>
          <w:trHeight w:val="282"/>
        </w:trPr>
        <w:tc>
          <w:tcPr>
            <w:tcW w:w="641" w:type="dxa"/>
            <w:tcBorders>
              <w:top w:val="nil"/>
              <w:left w:val="nil"/>
              <w:bottom w:val="nil"/>
              <w:right w:val="nil"/>
            </w:tcBorders>
            <w:shd w:val="clear" w:color="auto" w:fill="auto"/>
            <w:noWrap/>
            <w:vAlign w:val="bottom"/>
            <w:hideMark/>
          </w:tcPr>
          <w:p w:rsidR="005924E9" w:rsidRPr="005924E9" w:rsidRDefault="005924E9" w:rsidP="005924E9">
            <w:pPr>
              <w:rPr>
                <w:rFonts w:eastAsia="Times New Roman"/>
                <w:sz w:val="20"/>
                <w:szCs w:val="20"/>
                <w:lang w:val="lt-LT" w:eastAsia="lt-LT"/>
              </w:rPr>
            </w:pPr>
          </w:p>
        </w:tc>
        <w:tc>
          <w:tcPr>
            <w:tcW w:w="5106" w:type="dxa"/>
            <w:tcBorders>
              <w:top w:val="nil"/>
              <w:left w:val="nil"/>
              <w:bottom w:val="nil"/>
              <w:right w:val="nil"/>
            </w:tcBorders>
            <w:shd w:val="clear" w:color="auto" w:fill="auto"/>
            <w:noWrap/>
            <w:vAlign w:val="bottom"/>
            <w:hideMark/>
          </w:tcPr>
          <w:p w:rsidR="005924E9" w:rsidRPr="005924E9" w:rsidRDefault="005924E9" w:rsidP="005924E9">
            <w:pPr>
              <w:rPr>
                <w:rFonts w:eastAsia="Times New Roman"/>
                <w:b/>
                <w:bCs/>
                <w:lang w:val="lt-LT" w:eastAsia="lt-LT"/>
              </w:rPr>
            </w:pPr>
          </w:p>
        </w:tc>
        <w:tc>
          <w:tcPr>
            <w:tcW w:w="3853" w:type="dxa"/>
            <w:gridSpan w:val="7"/>
            <w:tcBorders>
              <w:top w:val="nil"/>
              <w:left w:val="nil"/>
              <w:bottom w:val="nil"/>
              <w:right w:val="nil"/>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20"/>
                <w:szCs w:val="20"/>
                <w:lang w:val="lt-LT" w:eastAsia="lt-LT"/>
              </w:rPr>
            </w:pPr>
          </w:p>
        </w:tc>
      </w:tr>
      <w:tr w:rsidR="005924E9" w:rsidRPr="005924E9" w:rsidTr="005924E9">
        <w:trPr>
          <w:trHeight w:val="330"/>
        </w:trPr>
        <w:tc>
          <w:tcPr>
            <w:tcW w:w="641" w:type="dxa"/>
            <w:tcBorders>
              <w:top w:val="nil"/>
              <w:left w:val="nil"/>
              <w:bottom w:val="single" w:sz="8" w:space="0" w:color="auto"/>
              <w:right w:val="nil"/>
            </w:tcBorders>
            <w:shd w:val="clear" w:color="auto" w:fill="auto"/>
            <w:noWrap/>
            <w:vAlign w:val="bottom"/>
            <w:hideMark/>
          </w:tcPr>
          <w:p w:rsidR="005924E9" w:rsidRPr="005924E9" w:rsidRDefault="005924E9" w:rsidP="005924E9">
            <w:pPr>
              <w:rPr>
                <w:rFonts w:eastAsia="Times New Roman"/>
                <w:sz w:val="20"/>
                <w:szCs w:val="20"/>
                <w:lang w:val="lt-LT" w:eastAsia="lt-LT"/>
              </w:rPr>
            </w:pPr>
            <w:r w:rsidRPr="005924E9">
              <w:rPr>
                <w:rFonts w:eastAsia="Times New Roman"/>
                <w:sz w:val="20"/>
                <w:szCs w:val="20"/>
                <w:lang w:val="lt-LT" w:eastAsia="lt-LT"/>
              </w:rPr>
              <w:t> </w:t>
            </w:r>
          </w:p>
        </w:tc>
        <w:tc>
          <w:tcPr>
            <w:tcW w:w="5106" w:type="dxa"/>
            <w:tcBorders>
              <w:top w:val="nil"/>
              <w:left w:val="nil"/>
              <w:bottom w:val="single" w:sz="8" w:space="0" w:color="auto"/>
              <w:right w:val="nil"/>
            </w:tcBorders>
            <w:shd w:val="clear" w:color="auto" w:fill="auto"/>
            <w:noWrap/>
            <w:vAlign w:val="bottom"/>
            <w:hideMark/>
          </w:tcPr>
          <w:p w:rsidR="005924E9" w:rsidRPr="005924E9" w:rsidRDefault="005924E9" w:rsidP="005924E9">
            <w:pPr>
              <w:rPr>
                <w:rFonts w:eastAsia="Times New Roman"/>
                <w:sz w:val="20"/>
                <w:szCs w:val="20"/>
                <w:lang w:val="lt-LT" w:eastAsia="lt-LT"/>
              </w:rPr>
            </w:pPr>
            <w:r w:rsidRPr="005924E9">
              <w:rPr>
                <w:rFonts w:eastAsia="Times New Roman"/>
                <w:sz w:val="20"/>
                <w:szCs w:val="20"/>
                <w:lang w:val="lt-LT" w:eastAsia="lt-LT"/>
              </w:rPr>
              <w:t> </w:t>
            </w:r>
          </w:p>
        </w:tc>
        <w:tc>
          <w:tcPr>
            <w:tcW w:w="3853" w:type="dxa"/>
            <w:gridSpan w:val="7"/>
            <w:tcBorders>
              <w:top w:val="nil"/>
              <w:left w:val="nil"/>
              <w:bottom w:val="single" w:sz="8" w:space="0" w:color="auto"/>
              <w:right w:val="nil"/>
            </w:tcBorders>
            <w:shd w:val="clear" w:color="auto" w:fill="auto"/>
            <w:noWrap/>
            <w:vAlign w:val="bottom"/>
            <w:hideMark/>
          </w:tcPr>
          <w:p w:rsidR="005924E9" w:rsidRPr="005924E9" w:rsidRDefault="005924E9" w:rsidP="005924E9">
            <w:pPr>
              <w:jc w:val="right"/>
              <w:rPr>
                <w:rFonts w:ascii="Times New Roman Baltic" w:eastAsia="Times New Roman" w:hAnsi="Times New Roman Baltic" w:cs="Times New Roman Baltic"/>
                <w:sz w:val="20"/>
                <w:szCs w:val="20"/>
                <w:lang w:val="lt-LT" w:eastAsia="lt-LT"/>
              </w:rPr>
            </w:pPr>
            <w:r w:rsidRPr="005924E9">
              <w:rPr>
                <w:rFonts w:ascii="Times New Roman Baltic" w:eastAsia="Times New Roman" w:hAnsi="Times New Roman Baltic" w:cs="Times New Roman Baltic"/>
                <w:sz w:val="20"/>
                <w:szCs w:val="20"/>
                <w:lang w:val="lt-LT" w:eastAsia="lt-LT"/>
              </w:rPr>
              <w:t>(Litais)</w:t>
            </w:r>
          </w:p>
        </w:tc>
      </w:tr>
      <w:tr w:rsidR="005924E9" w:rsidRPr="005924E9" w:rsidTr="005924E9">
        <w:trPr>
          <w:trHeight w:val="795"/>
        </w:trPr>
        <w:tc>
          <w:tcPr>
            <w:tcW w:w="641" w:type="dxa"/>
            <w:tcBorders>
              <w:top w:val="nil"/>
              <w:left w:val="single" w:sz="8" w:space="0" w:color="auto"/>
              <w:bottom w:val="single" w:sz="4" w:space="0" w:color="auto"/>
              <w:right w:val="single" w:sz="4" w:space="0" w:color="auto"/>
            </w:tcBorders>
            <w:shd w:val="clear" w:color="auto" w:fill="auto"/>
            <w:vAlign w:val="center"/>
            <w:hideMark/>
          </w:tcPr>
          <w:p w:rsidR="005924E9" w:rsidRPr="005924E9" w:rsidRDefault="005924E9" w:rsidP="005924E9">
            <w:pPr>
              <w:jc w:val="center"/>
              <w:rPr>
                <w:rFonts w:eastAsia="Times New Roman"/>
                <w:sz w:val="20"/>
                <w:szCs w:val="20"/>
                <w:lang w:val="lt-LT" w:eastAsia="lt-LT"/>
              </w:rPr>
            </w:pPr>
            <w:r w:rsidRPr="005924E9">
              <w:rPr>
                <w:rFonts w:eastAsia="Times New Roman"/>
                <w:sz w:val="20"/>
                <w:szCs w:val="20"/>
                <w:lang w:val="lt-LT" w:eastAsia="lt-LT"/>
              </w:rPr>
              <w:t>Eil.nr.</w:t>
            </w:r>
          </w:p>
        </w:tc>
        <w:tc>
          <w:tcPr>
            <w:tcW w:w="5106" w:type="dxa"/>
            <w:tcBorders>
              <w:top w:val="nil"/>
              <w:left w:val="nil"/>
              <w:bottom w:val="single" w:sz="4" w:space="0" w:color="auto"/>
              <w:right w:val="nil"/>
            </w:tcBorders>
            <w:shd w:val="clear" w:color="auto" w:fill="auto"/>
            <w:vAlign w:val="center"/>
            <w:hideMark/>
          </w:tcPr>
          <w:p w:rsidR="005924E9" w:rsidRPr="005924E9" w:rsidRDefault="005924E9" w:rsidP="005924E9">
            <w:pPr>
              <w:jc w:val="center"/>
              <w:rPr>
                <w:rFonts w:eastAsia="Times New Roman"/>
                <w:sz w:val="22"/>
                <w:szCs w:val="22"/>
                <w:lang w:val="lt-LT" w:eastAsia="lt-LT"/>
              </w:rPr>
            </w:pPr>
            <w:r w:rsidRPr="005924E9">
              <w:rPr>
                <w:rFonts w:eastAsia="Times New Roman"/>
                <w:sz w:val="22"/>
                <w:szCs w:val="22"/>
                <w:lang w:val="lt-LT" w:eastAsia="lt-LT"/>
              </w:rPr>
              <w:t>STRAIPSNIAI</w:t>
            </w:r>
          </w:p>
        </w:tc>
        <w:tc>
          <w:tcPr>
            <w:tcW w:w="771" w:type="dxa"/>
            <w:tcBorders>
              <w:top w:val="nil"/>
              <w:left w:val="single" w:sz="8" w:space="0" w:color="auto"/>
              <w:bottom w:val="single" w:sz="4" w:space="0" w:color="auto"/>
              <w:right w:val="single" w:sz="8" w:space="0" w:color="auto"/>
            </w:tcBorders>
            <w:shd w:val="clear" w:color="auto" w:fill="auto"/>
            <w:vAlign w:val="center"/>
            <w:hideMark/>
          </w:tcPr>
          <w:p w:rsidR="005924E9" w:rsidRPr="005924E9" w:rsidRDefault="005924E9" w:rsidP="005924E9">
            <w:pPr>
              <w:jc w:val="center"/>
              <w:rPr>
                <w:rFonts w:eastAsia="Times New Roman"/>
                <w:sz w:val="20"/>
                <w:szCs w:val="20"/>
                <w:lang w:val="lt-LT" w:eastAsia="lt-LT"/>
              </w:rPr>
            </w:pPr>
            <w:r w:rsidRPr="005924E9">
              <w:rPr>
                <w:rFonts w:eastAsia="Times New Roman"/>
                <w:sz w:val="20"/>
                <w:szCs w:val="20"/>
                <w:lang w:val="lt-LT" w:eastAsia="lt-LT"/>
              </w:rPr>
              <w:t>Pastabos Nr.</w:t>
            </w:r>
          </w:p>
        </w:tc>
        <w:tc>
          <w:tcPr>
            <w:tcW w:w="98" w:type="dxa"/>
            <w:tcBorders>
              <w:top w:val="nil"/>
              <w:left w:val="nil"/>
              <w:bottom w:val="nil"/>
              <w:right w:val="nil"/>
            </w:tcBorders>
            <w:shd w:val="clear" w:color="auto" w:fill="auto"/>
            <w:vAlign w:val="center"/>
            <w:hideMark/>
          </w:tcPr>
          <w:p w:rsidR="005924E9" w:rsidRPr="005924E9" w:rsidRDefault="005924E9" w:rsidP="005924E9">
            <w:pPr>
              <w:jc w:val="center"/>
              <w:rPr>
                <w:rFonts w:eastAsia="Times New Roman"/>
                <w:sz w:val="20"/>
                <w:szCs w:val="20"/>
                <w:lang w:val="lt-LT" w:eastAsia="lt-LT"/>
              </w:rPr>
            </w:pPr>
            <w:r w:rsidRPr="005924E9">
              <w:rPr>
                <w:rFonts w:eastAsia="Times New Roman"/>
                <w:sz w:val="20"/>
                <w:szCs w:val="20"/>
                <w:lang w:val="lt-LT" w:eastAsia="lt-LT"/>
              </w:rPr>
              <w:t> </w:t>
            </w:r>
          </w:p>
        </w:tc>
        <w:tc>
          <w:tcPr>
            <w:tcW w:w="1380" w:type="dxa"/>
            <w:tcBorders>
              <w:top w:val="nil"/>
              <w:left w:val="nil"/>
              <w:bottom w:val="nil"/>
              <w:right w:val="nil"/>
            </w:tcBorders>
            <w:shd w:val="clear" w:color="auto" w:fill="auto"/>
            <w:vAlign w:val="center"/>
            <w:hideMark/>
          </w:tcPr>
          <w:p w:rsidR="005924E9" w:rsidRPr="005924E9" w:rsidRDefault="005924E9" w:rsidP="005924E9">
            <w:pPr>
              <w:jc w:val="center"/>
              <w:rPr>
                <w:rFonts w:eastAsia="Times New Roman"/>
                <w:sz w:val="20"/>
                <w:szCs w:val="20"/>
                <w:lang w:val="lt-LT" w:eastAsia="lt-LT"/>
              </w:rPr>
            </w:pPr>
            <w:r w:rsidRPr="005924E9">
              <w:rPr>
                <w:rFonts w:eastAsia="Times New Roman"/>
                <w:sz w:val="20"/>
                <w:szCs w:val="20"/>
                <w:lang w:val="lt-LT" w:eastAsia="lt-LT"/>
              </w:rPr>
              <w:t>Ataskaitinio laikotarpio</w:t>
            </w:r>
          </w:p>
        </w:tc>
        <w:tc>
          <w:tcPr>
            <w:tcW w:w="147" w:type="dxa"/>
            <w:tcBorders>
              <w:top w:val="nil"/>
              <w:left w:val="nil"/>
              <w:bottom w:val="nil"/>
              <w:right w:val="single" w:sz="4" w:space="0" w:color="auto"/>
            </w:tcBorders>
            <w:shd w:val="clear" w:color="auto" w:fill="auto"/>
            <w:vAlign w:val="center"/>
            <w:hideMark/>
          </w:tcPr>
          <w:p w:rsidR="005924E9" w:rsidRPr="005924E9" w:rsidRDefault="005924E9" w:rsidP="005924E9">
            <w:pPr>
              <w:jc w:val="center"/>
              <w:rPr>
                <w:rFonts w:eastAsia="Times New Roman"/>
                <w:sz w:val="20"/>
                <w:szCs w:val="20"/>
                <w:lang w:val="lt-LT" w:eastAsia="lt-LT"/>
              </w:rPr>
            </w:pPr>
            <w:r w:rsidRPr="005924E9">
              <w:rPr>
                <w:rFonts w:eastAsia="Times New Roman"/>
                <w:sz w:val="20"/>
                <w:szCs w:val="20"/>
                <w:lang w:val="lt-LT" w:eastAsia="lt-LT"/>
              </w:rPr>
              <w:t> </w:t>
            </w:r>
          </w:p>
        </w:tc>
        <w:tc>
          <w:tcPr>
            <w:tcW w:w="147" w:type="dxa"/>
            <w:tcBorders>
              <w:top w:val="nil"/>
              <w:left w:val="nil"/>
              <w:bottom w:val="nil"/>
              <w:right w:val="nil"/>
            </w:tcBorders>
            <w:shd w:val="clear" w:color="auto" w:fill="auto"/>
            <w:vAlign w:val="center"/>
            <w:hideMark/>
          </w:tcPr>
          <w:p w:rsidR="005924E9" w:rsidRPr="005924E9" w:rsidRDefault="005924E9" w:rsidP="005924E9">
            <w:pPr>
              <w:jc w:val="center"/>
              <w:rPr>
                <w:rFonts w:eastAsia="Times New Roman"/>
                <w:sz w:val="20"/>
                <w:szCs w:val="20"/>
                <w:lang w:val="lt-LT" w:eastAsia="lt-LT"/>
              </w:rPr>
            </w:pPr>
            <w:r w:rsidRPr="005924E9">
              <w:rPr>
                <w:rFonts w:eastAsia="Times New Roman"/>
                <w:sz w:val="20"/>
                <w:szCs w:val="20"/>
                <w:lang w:val="lt-LT" w:eastAsia="lt-LT"/>
              </w:rPr>
              <w:t> </w:t>
            </w:r>
          </w:p>
        </w:tc>
        <w:tc>
          <w:tcPr>
            <w:tcW w:w="1030" w:type="dxa"/>
            <w:tcBorders>
              <w:top w:val="nil"/>
              <w:left w:val="nil"/>
              <w:bottom w:val="nil"/>
              <w:right w:val="nil"/>
            </w:tcBorders>
            <w:shd w:val="clear" w:color="auto" w:fill="auto"/>
            <w:vAlign w:val="center"/>
            <w:hideMark/>
          </w:tcPr>
          <w:p w:rsidR="005924E9" w:rsidRPr="005924E9" w:rsidRDefault="005924E9" w:rsidP="005924E9">
            <w:pPr>
              <w:jc w:val="center"/>
              <w:rPr>
                <w:rFonts w:eastAsia="Times New Roman"/>
                <w:sz w:val="20"/>
                <w:szCs w:val="20"/>
                <w:lang w:val="lt-LT" w:eastAsia="lt-LT"/>
              </w:rPr>
            </w:pPr>
            <w:r w:rsidRPr="005924E9">
              <w:rPr>
                <w:rFonts w:eastAsia="Times New Roman"/>
                <w:sz w:val="20"/>
                <w:szCs w:val="20"/>
                <w:lang w:val="lt-LT" w:eastAsia="lt-LT"/>
              </w:rPr>
              <w:t xml:space="preserve"> Praėjusio ataskaitinio laikotarpio </w:t>
            </w:r>
          </w:p>
        </w:tc>
        <w:tc>
          <w:tcPr>
            <w:tcW w:w="280" w:type="dxa"/>
            <w:tcBorders>
              <w:top w:val="nil"/>
              <w:left w:val="nil"/>
              <w:bottom w:val="nil"/>
              <w:right w:val="single" w:sz="8" w:space="0" w:color="auto"/>
            </w:tcBorders>
            <w:shd w:val="clear" w:color="auto" w:fill="auto"/>
            <w:vAlign w:val="center"/>
            <w:hideMark/>
          </w:tcPr>
          <w:p w:rsidR="005924E9" w:rsidRPr="005924E9" w:rsidRDefault="005924E9" w:rsidP="005924E9">
            <w:pPr>
              <w:jc w:val="center"/>
              <w:rPr>
                <w:rFonts w:eastAsia="Times New Roman"/>
                <w:sz w:val="20"/>
                <w:szCs w:val="20"/>
                <w:lang w:val="lt-LT" w:eastAsia="lt-LT"/>
              </w:rPr>
            </w:pPr>
            <w:r w:rsidRPr="005924E9">
              <w:rPr>
                <w:rFonts w:eastAsia="Times New Roman"/>
                <w:sz w:val="20"/>
                <w:szCs w:val="20"/>
                <w:lang w:val="lt-LT" w:eastAsia="lt-LT"/>
              </w:rPr>
              <w:t> </w:t>
            </w:r>
          </w:p>
        </w:tc>
      </w:tr>
      <w:tr w:rsidR="005924E9" w:rsidRPr="005924E9" w:rsidTr="005924E9">
        <w:trPr>
          <w:trHeight w:val="270"/>
        </w:trPr>
        <w:tc>
          <w:tcPr>
            <w:tcW w:w="641" w:type="dxa"/>
            <w:tcBorders>
              <w:top w:val="nil"/>
              <w:left w:val="single" w:sz="8" w:space="0" w:color="auto"/>
              <w:bottom w:val="single" w:sz="4" w:space="0" w:color="auto"/>
              <w:right w:val="single" w:sz="4" w:space="0" w:color="auto"/>
            </w:tcBorders>
            <w:shd w:val="clear" w:color="auto" w:fill="auto"/>
            <w:noWrap/>
            <w:vAlign w:val="bottom"/>
            <w:hideMark/>
          </w:tcPr>
          <w:p w:rsidR="005924E9" w:rsidRPr="005924E9" w:rsidRDefault="005924E9" w:rsidP="005924E9">
            <w:pPr>
              <w:rPr>
                <w:rFonts w:eastAsia="Times New Roman"/>
                <w:b/>
                <w:bCs/>
                <w:sz w:val="20"/>
                <w:szCs w:val="20"/>
                <w:lang w:val="lt-LT" w:eastAsia="lt-LT"/>
              </w:rPr>
            </w:pPr>
            <w:r w:rsidRPr="005924E9">
              <w:rPr>
                <w:rFonts w:eastAsia="Times New Roman"/>
                <w:b/>
                <w:bCs/>
                <w:sz w:val="20"/>
                <w:szCs w:val="20"/>
                <w:lang w:val="lt-LT" w:eastAsia="lt-LT"/>
              </w:rPr>
              <w:t>I.</w:t>
            </w:r>
          </w:p>
        </w:tc>
        <w:tc>
          <w:tcPr>
            <w:tcW w:w="5106" w:type="dxa"/>
            <w:tcBorders>
              <w:top w:val="nil"/>
              <w:left w:val="nil"/>
              <w:bottom w:val="single" w:sz="4" w:space="0" w:color="auto"/>
              <w:right w:val="nil"/>
            </w:tcBorders>
            <w:shd w:val="clear" w:color="auto" w:fill="auto"/>
            <w:noWrap/>
            <w:vAlign w:val="bottom"/>
            <w:hideMark/>
          </w:tcPr>
          <w:p w:rsidR="005924E9" w:rsidRPr="005924E9" w:rsidRDefault="005924E9" w:rsidP="005924E9">
            <w:pPr>
              <w:rPr>
                <w:rFonts w:eastAsia="Times New Roman"/>
                <w:b/>
                <w:bCs/>
                <w:sz w:val="20"/>
                <w:szCs w:val="20"/>
                <w:lang w:val="lt-LT" w:eastAsia="lt-LT"/>
              </w:rPr>
            </w:pPr>
            <w:r w:rsidRPr="005924E9">
              <w:rPr>
                <w:rFonts w:eastAsia="Times New Roman"/>
                <w:b/>
                <w:bCs/>
                <w:sz w:val="20"/>
                <w:szCs w:val="20"/>
                <w:lang w:val="lt-LT" w:eastAsia="lt-LT"/>
              </w:rPr>
              <w:t>PAJAMOS</w:t>
            </w:r>
          </w:p>
        </w:tc>
        <w:tc>
          <w:tcPr>
            <w:tcW w:w="771" w:type="dxa"/>
            <w:tcBorders>
              <w:top w:val="nil"/>
              <w:left w:val="single" w:sz="8" w:space="0" w:color="auto"/>
              <w:bottom w:val="single" w:sz="4" w:space="0" w:color="auto"/>
              <w:right w:val="single" w:sz="8" w:space="0" w:color="auto"/>
            </w:tcBorders>
            <w:shd w:val="clear" w:color="auto" w:fill="auto"/>
            <w:noWrap/>
            <w:vAlign w:val="bottom"/>
            <w:hideMark/>
          </w:tcPr>
          <w:p w:rsidR="005924E9" w:rsidRPr="005924E9" w:rsidRDefault="005924E9" w:rsidP="005924E9">
            <w:pPr>
              <w:rPr>
                <w:rFonts w:eastAsia="Times New Roman"/>
                <w:sz w:val="20"/>
                <w:szCs w:val="20"/>
                <w:lang w:val="lt-LT" w:eastAsia="lt-LT"/>
              </w:rPr>
            </w:pPr>
            <w:r w:rsidRPr="005924E9">
              <w:rPr>
                <w:rFonts w:eastAsia="Times New Roman"/>
                <w:sz w:val="20"/>
                <w:szCs w:val="20"/>
                <w:lang w:val="lt-LT" w:eastAsia="lt-LT"/>
              </w:rPr>
              <w:t> </w:t>
            </w:r>
          </w:p>
        </w:tc>
        <w:tc>
          <w:tcPr>
            <w:tcW w:w="98" w:type="dxa"/>
            <w:tcBorders>
              <w:top w:val="single" w:sz="4" w:space="0" w:color="auto"/>
              <w:left w:val="nil"/>
              <w:bottom w:val="single" w:sz="4" w:space="0" w:color="auto"/>
              <w:right w:val="nil"/>
            </w:tcBorders>
            <w:shd w:val="clear" w:color="auto" w:fill="auto"/>
            <w:noWrap/>
            <w:vAlign w:val="bottom"/>
            <w:hideMark/>
          </w:tcPr>
          <w:p w:rsidR="005924E9" w:rsidRPr="005924E9" w:rsidRDefault="005924E9" w:rsidP="005924E9">
            <w:pPr>
              <w:rPr>
                <w:rFonts w:eastAsia="Times New Roman"/>
                <w:sz w:val="20"/>
                <w:szCs w:val="20"/>
                <w:lang w:val="lt-LT" w:eastAsia="lt-LT"/>
              </w:rPr>
            </w:pPr>
            <w:r w:rsidRPr="005924E9">
              <w:rPr>
                <w:rFonts w:eastAsia="Times New Roman"/>
                <w:sz w:val="20"/>
                <w:szCs w:val="20"/>
                <w:lang w:val="lt-LT" w:eastAsia="lt-LT"/>
              </w:rPr>
              <w:t> </w:t>
            </w:r>
          </w:p>
        </w:tc>
        <w:tc>
          <w:tcPr>
            <w:tcW w:w="1380" w:type="dxa"/>
            <w:tcBorders>
              <w:top w:val="single" w:sz="4" w:space="0" w:color="auto"/>
              <w:left w:val="nil"/>
              <w:bottom w:val="single" w:sz="4" w:space="0" w:color="auto"/>
              <w:right w:val="nil"/>
            </w:tcBorders>
            <w:shd w:val="clear" w:color="auto" w:fill="auto"/>
            <w:noWrap/>
            <w:vAlign w:val="bottom"/>
            <w:hideMark/>
          </w:tcPr>
          <w:p w:rsidR="005924E9" w:rsidRPr="005924E9" w:rsidRDefault="005924E9" w:rsidP="005924E9">
            <w:pPr>
              <w:rPr>
                <w:rFonts w:eastAsia="Times New Roman"/>
                <w:b/>
                <w:bCs/>
                <w:sz w:val="20"/>
                <w:szCs w:val="20"/>
                <w:lang w:val="lt-LT" w:eastAsia="lt-LT"/>
              </w:rPr>
            </w:pPr>
            <w:r w:rsidRPr="005924E9">
              <w:rPr>
                <w:rFonts w:eastAsia="Times New Roman"/>
                <w:b/>
                <w:bCs/>
                <w:sz w:val="20"/>
                <w:szCs w:val="20"/>
                <w:lang w:val="lt-LT" w:eastAsia="lt-LT"/>
              </w:rPr>
              <w:t xml:space="preserve">             330635 </w:t>
            </w:r>
          </w:p>
        </w:tc>
        <w:tc>
          <w:tcPr>
            <w:tcW w:w="147" w:type="dxa"/>
            <w:tcBorders>
              <w:top w:val="single" w:sz="4" w:space="0" w:color="auto"/>
              <w:left w:val="nil"/>
              <w:bottom w:val="single" w:sz="4" w:space="0" w:color="auto"/>
              <w:right w:val="single" w:sz="4" w:space="0" w:color="auto"/>
            </w:tcBorders>
            <w:shd w:val="clear" w:color="auto" w:fill="auto"/>
            <w:noWrap/>
            <w:vAlign w:val="bottom"/>
            <w:hideMark/>
          </w:tcPr>
          <w:p w:rsidR="005924E9" w:rsidRPr="005924E9" w:rsidRDefault="005924E9" w:rsidP="005924E9">
            <w:pPr>
              <w:rPr>
                <w:rFonts w:eastAsia="Times New Roman"/>
                <w:b/>
                <w:bCs/>
                <w:sz w:val="20"/>
                <w:szCs w:val="20"/>
                <w:lang w:val="lt-LT" w:eastAsia="lt-LT"/>
              </w:rPr>
            </w:pPr>
            <w:r w:rsidRPr="005924E9">
              <w:rPr>
                <w:rFonts w:eastAsia="Times New Roman"/>
                <w:b/>
                <w:bCs/>
                <w:sz w:val="20"/>
                <w:szCs w:val="20"/>
                <w:lang w:val="lt-LT" w:eastAsia="lt-LT"/>
              </w:rPr>
              <w:t> </w:t>
            </w:r>
          </w:p>
        </w:tc>
        <w:tc>
          <w:tcPr>
            <w:tcW w:w="147" w:type="dxa"/>
            <w:tcBorders>
              <w:top w:val="single" w:sz="4" w:space="0" w:color="auto"/>
              <w:left w:val="nil"/>
              <w:bottom w:val="single" w:sz="4" w:space="0" w:color="auto"/>
              <w:right w:val="nil"/>
            </w:tcBorders>
            <w:shd w:val="clear" w:color="auto" w:fill="auto"/>
            <w:noWrap/>
            <w:vAlign w:val="bottom"/>
            <w:hideMark/>
          </w:tcPr>
          <w:p w:rsidR="005924E9" w:rsidRPr="005924E9" w:rsidRDefault="005924E9" w:rsidP="005924E9">
            <w:pPr>
              <w:rPr>
                <w:rFonts w:eastAsia="Times New Roman"/>
                <w:b/>
                <w:bCs/>
                <w:sz w:val="20"/>
                <w:szCs w:val="20"/>
                <w:lang w:val="lt-LT" w:eastAsia="lt-LT"/>
              </w:rPr>
            </w:pPr>
            <w:r w:rsidRPr="005924E9">
              <w:rPr>
                <w:rFonts w:eastAsia="Times New Roman"/>
                <w:b/>
                <w:bCs/>
                <w:sz w:val="20"/>
                <w:szCs w:val="20"/>
                <w:lang w:val="lt-LT" w:eastAsia="lt-LT"/>
              </w:rPr>
              <w:t> </w:t>
            </w:r>
          </w:p>
        </w:tc>
        <w:tc>
          <w:tcPr>
            <w:tcW w:w="1030" w:type="dxa"/>
            <w:tcBorders>
              <w:top w:val="single" w:sz="4" w:space="0" w:color="auto"/>
              <w:left w:val="nil"/>
              <w:bottom w:val="single" w:sz="4" w:space="0" w:color="auto"/>
              <w:right w:val="nil"/>
            </w:tcBorders>
            <w:shd w:val="clear" w:color="auto" w:fill="auto"/>
            <w:noWrap/>
            <w:vAlign w:val="bottom"/>
            <w:hideMark/>
          </w:tcPr>
          <w:p w:rsidR="005924E9" w:rsidRPr="005924E9" w:rsidRDefault="005924E9" w:rsidP="005924E9">
            <w:pPr>
              <w:rPr>
                <w:rFonts w:eastAsia="Times New Roman"/>
                <w:b/>
                <w:bCs/>
                <w:sz w:val="20"/>
                <w:szCs w:val="20"/>
                <w:lang w:val="lt-LT" w:eastAsia="lt-LT"/>
              </w:rPr>
            </w:pPr>
            <w:r w:rsidRPr="005924E9">
              <w:rPr>
                <w:rFonts w:eastAsia="Times New Roman"/>
                <w:b/>
                <w:bCs/>
                <w:sz w:val="20"/>
                <w:szCs w:val="20"/>
                <w:lang w:val="lt-LT" w:eastAsia="lt-LT"/>
              </w:rPr>
              <w:t xml:space="preserve">      738774 </w:t>
            </w:r>
          </w:p>
        </w:tc>
        <w:tc>
          <w:tcPr>
            <w:tcW w:w="280" w:type="dxa"/>
            <w:tcBorders>
              <w:top w:val="single" w:sz="4" w:space="0" w:color="auto"/>
              <w:left w:val="nil"/>
              <w:bottom w:val="single" w:sz="4" w:space="0" w:color="auto"/>
              <w:right w:val="single" w:sz="8" w:space="0" w:color="auto"/>
            </w:tcBorders>
            <w:shd w:val="clear" w:color="auto" w:fill="auto"/>
            <w:noWrap/>
            <w:vAlign w:val="bottom"/>
            <w:hideMark/>
          </w:tcPr>
          <w:p w:rsidR="005924E9" w:rsidRPr="005924E9" w:rsidRDefault="005924E9" w:rsidP="005924E9">
            <w:pPr>
              <w:rPr>
                <w:rFonts w:eastAsia="Times New Roman"/>
                <w:b/>
                <w:bCs/>
                <w:sz w:val="20"/>
                <w:szCs w:val="20"/>
                <w:lang w:val="lt-LT" w:eastAsia="lt-LT"/>
              </w:rPr>
            </w:pPr>
            <w:r w:rsidRPr="005924E9">
              <w:rPr>
                <w:rFonts w:eastAsia="Times New Roman"/>
                <w:b/>
                <w:bCs/>
                <w:sz w:val="20"/>
                <w:szCs w:val="20"/>
                <w:lang w:val="lt-LT" w:eastAsia="lt-LT"/>
              </w:rPr>
              <w:t> </w:t>
            </w:r>
          </w:p>
        </w:tc>
      </w:tr>
      <w:tr w:rsidR="005924E9" w:rsidRPr="005924E9" w:rsidTr="005924E9">
        <w:trPr>
          <w:trHeight w:val="270"/>
        </w:trPr>
        <w:tc>
          <w:tcPr>
            <w:tcW w:w="641" w:type="dxa"/>
            <w:tcBorders>
              <w:top w:val="nil"/>
              <w:left w:val="single" w:sz="8"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eastAsia="Times New Roman"/>
                <w:sz w:val="20"/>
                <w:szCs w:val="20"/>
                <w:lang w:val="lt-LT" w:eastAsia="lt-LT"/>
              </w:rPr>
            </w:pPr>
            <w:r w:rsidRPr="005924E9">
              <w:rPr>
                <w:rFonts w:eastAsia="Times New Roman"/>
                <w:sz w:val="20"/>
                <w:szCs w:val="20"/>
                <w:lang w:val="lt-LT" w:eastAsia="lt-LT"/>
              </w:rPr>
              <w:t>1.</w:t>
            </w:r>
          </w:p>
        </w:tc>
        <w:tc>
          <w:tcPr>
            <w:tcW w:w="5106" w:type="dxa"/>
            <w:tcBorders>
              <w:top w:val="nil"/>
              <w:left w:val="nil"/>
              <w:bottom w:val="single" w:sz="4" w:space="0" w:color="000000"/>
              <w:right w:val="nil"/>
            </w:tcBorders>
            <w:shd w:val="clear" w:color="auto" w:fill="auto"/>
            <w:noWrap/>
            <w:vAlign w:val="bottom"/>
            <w:hideMark/>
          </w:tcPr>
          <w:p w:rsidR="005924E9" w:rsidRPr="005924E9" w:rsidRDefault="005924E9" w:rsidP="005924E9">
            <w:pPr>
              <w:rPr>
                <w:rFonts w:eastAsia="Times New Roman"/>
                <w:sz w:val="20"/>
                <w:szCs w:val="20"/>
                <w:lang w:val="lt-LT" w:eastAsia="lt-LT"/>
              </w:rPr>
            </w:pPr>
            <w:r w:rsidRPr="005924E9">
              <w:rPr>
                <w:rFonts w:eastAsia="Times New Roman"/>
                <w:sz w:val="20"/>
                <w:szCs w:val="20"/>
                <w:lang w:val="lt-LT" w:eastAsia="lt-LT"/>
              </w:rPr>
              <w:t>Pajamos už suteiktas paslaugas, parduotas prekes</w:t>
            </w:r>
          </w:p>
        </w:tc>
        <w:tc>
          <w:tcPr>
            <w:tcW w:w="771" w:type="dxa"/>
            <w:tcBorders>
              <w:top w:val="nil"/>
              <w:left w:val="single" w:sz="8" w:space="0" w:color="auto"/>
              <w:bottom w:val="single" w:sz="4" w:space="0" w:color="000000"/>
              <w:right w:val="single" w:sz="8" w:space="0" w:color="auto"/>
            </w:tcBorders>
            <w:shd w:val="clear" w:color="auto" w:fill="auto"/>
            <w:noWrap/>
            <w:vAlign w:val="bottom"/>
            <w:hideMark/>
          </w:tcPr>
          <w:p w:rsidR="005924E9" w:rsidRPr="005924E9" w:rsidRDefault="005924E9" w:rsidP="005924E9">
            <w:pPr>
              <w:rPr>
                <w:rFonts w:eastAsia="Times New Roman"/>
                <w:sz w:val="20"/>
                <w:szCs w:val="20"/>
                <w:lang w:val="lt-LT" w:eastAsia="lt-LT"/>
              </w:rPr>
            </w:pPr>
            <w:r w:rsidRPr="005924E9">
              <w:rPr>
                <w:rFonts w:eastAsia="Times New Roman"/>
                <w:sz w:val="20"/>
                <w:szCs w:val="20"/>
                <w:lang w:val="lt-LT" w:eastAsia="lt-LT"/>
              </w:rPr>
              <w:t> </w:t>
            </w:r>
          </w:p>
        </w:tc>
        <w:tc>
          <w:tcPr>
            <w:tcW w:w="98" w:type="dxa"/>
            <w:tcBorders>
              <w:top w:val="nil"/>
              <w:left w:val="nil"/>
              <w:bottom w:val="nil"/>
              <w:right w:val="nil"/>
            </w:tcBorders>
            <w:shd w:val="clear" w:color="auto" w:fill="auto"/>
            <w:noWrap/>
            <w:vAlign w:val="bottom"/>
            <w:hideMark/>
          </w:tcPr>
          <w:p w:rsidR="005924E9" w:rsidRPr="005924E9" w:rsidRDefault="005924E9" w:rsidP="005924E9">
            <w:pPr>
              <w:rPr>
                <w:rFonts w:eastAsia="Times New Roman"/>
                <w:sz w:val="20"/>
                <w:szCs w:val="20"/>
                <w:lang w:val="lt-LT" w:eastAsia="lt-LT"/>
              </w:rPr>
            </w:pPr>
            <w:r w:rsidRPr="005924E9">
              <w:rPr>
                <w:rFonts w:eastAsia="Times New Roman"/>
                <w:sz w:val="20"/>
                <w:szCs w:val="20"/>
                <w:lang w:val="lt-LT" w:eastAsia="lt-LT"/>
              </w:rPr>
              <w:t> </w:t>
            </w:r>
          </w:p>
        </w:tc>
        <w:tc>
          <w:tcPr>
            <w:tcW w:w="1380" w:type="dxa"/>
            <w:tcBorders>
              <w:top w:val="nil"/>
              <w:left w:val="nil"/>
              <w:bottom w:val="nil"/>
              <w:right w:val="nil"/>
            </w:tcBorders>
            <w:shd w:val="clear" w:color="auto" w:fill="auto"/>
            <w:noWrap/>
            <w:vAlign w:val="bottom"/>
            <w:hideMark/>
          </w:tcPr>
          <w:p w:rsidR="005924E9" w:rsidRPr="005924E9" w:rsidRDefault="005924E9" w:rsidP="005924E9">
            <w:pPr>
              <w:jc w:val="right"/>
              <w:rPr>
                <w:rFonts w:eastAsia="Times New Roman"/>
                <w:sz w:val="20"/>
                <w:szCs w:val="20"/>
                <w:lang w:val="lt-LT" w:eastAsia="lt-LT"/>
              </w:rPr>
            </w:pPr>
            <w:r w:rsidRPr="005924E9">
              <w:rPr>
                <w:rFonts w:eastAsia="Times New Roman"/>
                <w:sz w:val="20"/>
                <w:szCs w:val="20"/>
                <w:lang w:val="lt-LT" w:eastAsia="lt-LT"/>
              </w:rPr>
              <w:t xml:space="preserve">               330489 </w:t>
            </w:r>
          </w:p>
        </w:tc>
        <w:tc>
          <w:tcPr>
            <w:tcW w:w="147" w:type="dxa"/>
            <w:tcBorders>
              <w:top w:val="nil"/>
              <w:left w:val="nil"/>
              <w:bottom w:val="nil"/>
              <w:right w:val="single" w:sz="4" w:space="0" w:color="auto"/>
            </w:tcBorders>
            <w:shd w:val="clear" w:color="auto" w:fill="auto"/>
            <w:noWrap/>
            <w:vAlign w:val="bottom"/>
            <w:hideMark/>
          </w:tcPr>
          <w:p w:rsidR="005924E9" w:rsidRPr="005924E9" w:rsidRDefault="005924E9" w:rsidP="005924E9">
            <w:pPr>
              <w:jc w:val="right"/>
              <w:rPr>
                <w:rFonts w:eastAsia="Times New Roman"/>
                <w:sz w:val="20"/>
                <w:szCs w:val="20"/>
                <w:lang w:val="lt-LT" w:eastAsia="lt-LT"/>
              </w:rPr>
            </w:pPr>
            <w:r w:rsidRPr="005924E9">
              <w:rPr>
                <w:rFonts w:eastAsia="Times New Roman"/>
                <w:sz w:val="20"/>
                <w:szCs w:val="20"/>
                <w:lang w:val="lt-LT" w:eastAsia="lt-LT"/>
              </w:rPr>
              <w:t> </w:t>
            </w:r>
          </w:p>
        </w:tc>
        <w:tc>
          <w:tcPr>
            <w:tcW w:w="147" w:type="dxa"/>
            <w:tcBorders>
              <w:top w:val="nil"/>
              <w:left w:val="nil"/>
              <w:bottom w:val="nil"/>
              <w:right w:val="nil"/>
            </w:tcBorders>
            <w:shd w:val="clear" w:color="auto" w:fill="auto"/>
            <w:noWrap/>
            <w:vAlign w:val="bottom"/>
            <w:hideMark/>
          </w:tcPr>
          <w:p w:rsidR="005924E9" w:rsidRPr="005924E9" w:rsidRDefault="005924E9" w:rsidP="005924E9">
            <w:pPr>
              <w:jc w:val="right"/>
              <w:rPr>
                <w:rFonts w:eastAsia="Times New Roman"/>
                <w:sz w:val="20"/>
                <w:szCs w:val="20"/>
                <w:lang w:val="lt-LT" w:eastAsia="lt-LT"/>
              </w:rPr>
            </w:pPr>
            <w:r w:rsidRPr="005924E9">
              <w:rPr>
                <w:rFonts w:eastAsia="Times New Roman"/>
                <w:sz w:val="20"/>
                <w:szCs w:val="20"/>
                <w:lang w:val="lt-LT" w:eastAsia="lt-LT"/>
              </w:rPr>
              <w:t> </w:t>
            </w:r>
          </w:p>
        </w:tc>
        <w:tc>
          <w:tcPr>
            <w:tcW w:w="1030" w:type="dxa"/>
            <w:tcBorders>
              <w:top w:val="nil"/>
              <w:left w:val="nil"/>
              <w:bottom w:val="nil"/>
              <w:right w:val="nil"/>
            </w:tcBorders>
            <w:shd w:val="clear" w:color="auto" w:fill="auto"/>
            <w:noWrap/>
            <w:vAlign w:val="bottom"/>
            <w:hideMark/>
          </w:tcPr>
          <w:p w:rsidR="005924E9" w:rsidRPr="005924E9" w:rsidRDefault="005924E9" w:rsidP="005924E9">
            <w:pPr>
              <w:jc w:val="right"/>
              <w:rPr>
                <w:rFonts w:eastAsia="Times New Roman"/>
                <w:sz w:val="20"/>
                <w:szCs w:val="20"/>
                <w:lang w:val="lt-LT" w:eastAsia="lt-LT"/>
              </w:rPr>
            </w:pPr>
            <w:r w:rsidRPr="005924E9">
              <w:rPr>
                <w:rFonts w:eastAsia="Times New Roman"/>
                <w:sz w:val="20"/>
                <w:szCs w:val="20"/>
                <w:lang w:val="lt-LT" w:eastAsia="lt-LT"/>
              </w:rPr>
              <w:t xml:space="preserve">        737646 </w:t>
            </w:r>
          </w:p>
        </w:tc>
        <w:tc>
          <w:tcPr>
            <w:tcW w:w="280" w:type="dxa"/>
            <w:tcBorders>
              <w:top w:val="nil"/>
              <w:left w:val="nil"/>
              <w:bottom w:val="nil"/>
              <w:right w:val="single" w:sz="8" w:space="0" w:color="auto"/>
            </w:tcBorders>
            <w:shd w:val="clear" w:color="auto" w:fill="auto"/>
            <w:noWrap/>
            <w:vAlign w:val="bottom"/>
            <w:hideMark/>
          </w:tcPr>
          <w:p w:rsidR="005924E9" w:rsidRPr="005924E9" w:rsidRDefault="005924E9" w:rsidP="005924E9">
            <w:pPr>
              <w:jc w:val="right"/>
              <w:rPr>
                <w:rFonts w:eastAsia="Times New Roman"/>
                <w:sz w:val="20"/>
                <w:szCs w:val="20"/>
                <w:lang w:val="lt-LT" w:eastAsia="lt-LT"/>
              </w:rPr>
            </w:pPr>
            <w:r w:rsidRPr="005924E9">
              <w:rPr>
                <w:rFonts w:eastAsia="Times New Roman"/>
                <w:sz w:val="20"/>
                <w:szCs w:val="20"/>
                <w:lang w:val="lt-LT" w:eastAsia="lt-LT"/>
              </w:rPr>
              <w:t> </w:t>
            </w:r>
          </w:p>
        </w:tc>
      </w:tr>
      <w:tr w:rsidR="005924E9" w:rsidRPr="005924E9" w:rsidTr="005924E9">
        <w:trPr>
          <w:trHeight w:val="270"/>
        </w:trPr>
        <w:tc>
          <w:tcPr>
            <w:tcW w:w="641" w:type="dxa"/>
            <w:tcBorders>
              <w:top w:val="nil"/>
              <w:left w:val="single" w:sz="8"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eastAsia="Times New Roman"/>
                <w:sz w:val="20"/>
                <w:szCs w:val="20"/>
                <w:lang w:val="lt-LT" w:eastAsia="lt-LT"/>
              </w:rPr>
            </w:pPr>
            <w:r w:rsidRPr="005924E9">
              <w:rPr>
                <w:rFonts w:eastAsia="Times New Roman"/>
                <w:sz w:val="20"/>
                <w:szCs w:val="20"/>
                <w:lang w:val="lt-LT" w:eastAsia="lt-LT"/>
              </w:rPr>
              <w:t>2.</w:t>
            </w:r>
          </w:p>
        </w:tc>
        <w:tc>
          <w:tcPr>
            <w:tcW w:w="5106" w:type="dxa"/>
            <w:tcBorders>
              <w:top w:val="nil"/>
              <w:left w:val="nil"/>
              <w:bottom w:val="single" w:sz="4" w:space="0" w:color="000000"/>
              <w:right w:val="nil"/>
            </w:tcBorders>
            <w:shd w:val="clear" w:color="auto" w:fill="auto"/>
            <w:noWrap/>
            <w:vAlign w:val="bottom"/>
            <w:hideMark/>
          </w:tcPr>
          <w:p w:rsidR="005924E9" w:rsidRPr="005924E9" w:rsidRDefault="005924E9" w:rsidP="005924E9">
            <w:pPr>
              <w:rPr>
                <w:rFonts w:eastAsia="Times New Roman"/>
                <w:sz w:val="20"/>
                <w:szCs w:val="20"/>
                <w:lang w:val="lt-LT" w:eastAsia="lt-LT"/>
              </w:rPr>
            </w:pPr>
            <w:r w:rsidRPr="005924E9">
              <w:rPr>
                <w:rFonts w:eastAsia="Times New Roman"/>
                <w:sz w:val="20"/>
                <w:szCs w:val="20"/>
                <w:lang w:val="lt-LT" w:eastAsia="lt-LT"/>
              </w:rPr>
              <w:t>Finansavimo pajamos</w:t>
            </w:r>
          </w:p>
        </w:tc>
        <w:tc>
          <w:tcPr>
            <w:tcW w:w="771" w:type="dxa"/>
            <w:tcBorders>
              <w:top w:val="nil"/>
              <w:left w:val="single" w:sz="8" w:space="0" w:color="auto"/>
              <w:bottom w:val="single" w:sz="4" w:space="0" w:color="000000"/>
              <w:right w:val="single" w:sz="8" w:space="0" w:color="auto"/>
            </w:tcBorders>
            <w:shd w:val="clear" w:color="auto" w:fill="auto"/>
            <w:noWrap/>
            <w:vAlign w:val="bottom"/>
            <w:hideMark/>
          </w:tcPr>
          <w:p w:rsidR="005924E9" w:rsidRPr="005924E9" w:rsidRDefault="005924E9" w:rsidP="005924E9">
            <w:pPr>
              <w:rPr>
                <w:rFonts w:eastAsia="Times New Roman"/>
                <w:sz w:val="20"/>
                <w:szCs w:val="20"/>
                <w:lang w:val="lt-LT" w:eastAsia="lt-LT"/>
              </w:rPr>
            </w:pPr>
            <w:r w:rsidRPr="005924E9">
              <w:rPr>
                <w:rFonts w:eastAsia="Times New Roman"/>
                <w:sz w:val="20"/>
                <w:szCs w:val="20"/>
                <w:lang w:val="lt-LT" w:eastAsia="lt-LT"/>
              </w:rPr>
              <w:t> </w:t>
            </w:r>
          </w:p>
        </w:tc>
        <w:tc>
          <w:tcPr>
            <w:tcW w:w="98" w:type="dxa"/>
            <w:tcBorders>
              <w:top w:val="single" w:sz="4" w:space="0" w:color="auto"/>
              <w:left w:val="nil"/>
              <w:bottom w:val="nil"/>
              <w:right w:val="nil"/>
            </w:tcBorders>
            <w:shd w:val="clear" w:color="auto" w:fill="auto"/>
            <w:noWrap/>
            <w:vAlign w:val="bottom"/>
            <w:hideMark/>
          </w:tcPr>
          <w:p w:rsidR="005924E9" w:rsidRPr="005924E9" w:rsidRDefault="005924E9" w:rsidP="005924E9">
            <w:pPr>
              <w:rPr>
                <w:rFonts w:eastAsia="Times New Roman"/>
                <w:sz w:val="20"/>
                <w:szCs w:val="20"/>
                <w:lang w:val="lt-LT" w:eastAsia="lt-LT"/>
              </w:rPr>
            </w:pPr>
            <w:r w:rsidRPr="005924E9">
              <w:rPr>
                <w:rFonts w:eastAsia="Times New Roman"/>
                <w:sz w:val="20"/>
                <w:szCs w:val="20"/>
                <w:lang w:val="lt-LT" w:eastAsia="lt-LT"/>
              </w:rPr>
              <w:t> </w:t>
            </w:r>
          </w:p>
        </w:tc>
        <w:tc>
          <w:tcPr>
            <w:tcW w:w="1380" w:type="dxa"/>
            <w:tcBorders>
              <w:top w:val="single" w:sz="4" w:space="0" w:color="auto"/>
              <w:left w:val="nil"/>
              <w:bottom w:val="nil"/>
              <w:right w:val="nil"/>
            </w:tcBorders>
            <w:shd w:val="clear" w:color="auto" w:fill="auto"/>
            <w:noWrap/>
            <w:vAlign w:val="bottom"/>
            <w:hideMark/>
          </w:tcPr>
          <w:p w:rsidR="005924E9" w:rsidRPr="005924E9" w:rsidRDefault="005924E9" w:rsidP="005924E9">
            <w:pPr>
              <w:jc w:val="right"/>
              <w:rPr>
                <w:rFonts w:eastAsia="Times New Roman"/>
                <w:sz w:val="20"/>
                <w:szCs w:val="20"/>
                <w:lang w:val="lt-LT" w:eastAsia="lt-LT"/>
              </w:rPr>
            </w:pPr>
            <w:r w:rsidRPr="005924E9">
              <w:rPr>
                <w:rFonts w:eastAsia="Times New Roman"/>
                <w:sz w:val="20"/>
                <w:szCs w:val="20"/>
                <w:lang w:val="lt-LT" w:eastAsia="lt-LT"/>
              </w:rPr>
              <w:t> </w:t>
            </w:r>
          </w:p>
        </w:tc>
        <w:tc>
          <w:tcPr>
            <w:tcW w:w="147" w:type="dxa"/>
            <w:tcBorders>
              <w:top w:val="single" w:sz="4" w:space="0" w:color="auto"/>
              <w:left w:val="nil"/>
              <w:bottom w:val="nil"/>
              <w:right w:val="single" w:sz="4" w:space="0" w:color="auto"/>
            </w:tcBorders>
            <w:shd w:val="clear" w:color="auto" w:fill="auto"/>
            <w:noWrap/>
            <w:vAlign w:val="bottom"/>
            <w:hideMark/>
          </w:tcPr>
          <w:p w:rsidR="005924E9" w:rsidRPr="005924E9" w:rsidRDefault="005924E9" w:rsidP="005924E9">
            <w:pPr>
              <w:jc w:val="right"/>
              <w:rPr>
                <w:rFonts w:eastAsia="Times New Roman"/>
                <w:sz w:val="20"/>
                <w:szCs w:val="20"/>
                <w:lang w:val="lt-LT" w:eastAsia="lt-LT"/>
              </w:rPr>
            </w:pPr>
            <w:r w:rsidRPr="005924E9">
              <w:rPr>
                <w:rFonts w:eastAsia="Times New Roman"/>
                <w:sz w:val="20"/>
                <w:szCs w:val="20"/>
                <w:lang w:val="lt-LT" w:eastAsia="lt-LT"/>
              </w:rPr>
              <w:t> </w:t>
            </w:r>
          </w:p>
        </w:tc>
        <w:tc>
          <w:tcPr>
            <w:tcW w:w="147" w:type="dxa"/>
            <w:tcBorders>
              <w:top w:val="single" w:sz="4" w:space="0" w:color="auto"/>
              <w:left w:val="nil"/>
              <w:bottom w:val="nil"/>
              <w:right w:val="nil"/>
            </w:tcBorders>
            <w:shd w:val="clear" w:color="auto" w:fill="auto"/>
            <w:noWrap/>
            <w:vAlign w:val="bottom"/>
            <w:hideMark/>
          </w:tcPr>
          <w:p w:rsidR="005924E9" w:rsidRPr="005924E9" w:rsidRDefault="005924E9" w:rsidP="005924E9">
            <w:pPr>
              <w:jc w:val="right"/>
              <w:rPr>
                <w:rFonts w:eastAsia="Times New Roman"/>
                <w:sz w:val="20"/>
                <w:szCs w:val="20"/>
                <w:lang w:val="lt-LT" w:eastAsia="lt-LT"/>
              </w:rPr>
            </w:pPr>
            <w:r w:rsidRPr="005924E9">
              <w:rPr>
                <w:rFonts w:eastAsia="Times New Roman"/>
                <w:sz w:val="20"/>
                <w:szCs w:val="20"/>
                <w:lang w:val="lt-LT" w:eastAsia="lt-LT"/>
              </w:rPr>
              <w:t> </w:t>
            </w:r>
          </w:p>
        </w:tc>
        <w:tc>
          <w:tcPr>
            <w:tcW w:w="1030" w:type="dxa"/>
            <w:tcBorders>
              <w:top w:val="single" w:sz="4" w:space="0" w:color="auto"/>
              <w:left w:val="nil"/>
              <w:bottom w:val="nil"/>
              <w:right w:val="nil"/>
            </w:tcBorders>
            <w:shd w:val="clear" w:color="auto" w:fill="auto"/>
            <w:noWrap/>
            <w:vAlign w:val="bottom"/>
            <w:hideMark/>
          </w:tcPr>
          <w:p w:rsidR="005924E9" w:rsidRPr="005924E9" w:rsidRDefault="005924E9" w:rsidP="005924E9">
            <w:pPr>
              <w:jc w:val="right"/>
              <w:rPr>
                <w:rFonts w:eastAsia="Times New Roman"/>
                <w:sz w:val="20"/>
                <w:szCs w:val="20"/>
                <w:lang w:val="lt-LT" w:eastAsia="lt-LT"/>
              </w:rPr>
            </w:pPr>
            <w:r w:rsidRPr="005924E9">
              <w:rPr>
                <w:rFonts w:eastAsia="Times New Roman"/>
                <w:sz w:val="20"/>
                <w:szCs w:val="20"/>
                <w:lang w:val="lt-LT" w:eastAsia="lt-LT"/>
              </w:rPr>
              <w:t> </w:t>
            </w:r>
          </w:p>
        </w:tc>
        <w:tc>
          <w:tcPr>
            <w:tcW w:w="280" w:type="dxa"/>
            <w:tcBorders>
              <w:top w:val="single" w:sz="4" w:space="0" w:color="auto"/>
              <w:left w:val="nil"/>
              <w:bottom w:val="nil"/>
              <w:right w:val="single" w:sz="8" w:space="0" w:color="auto"/>
            </w:tcBorders>
            <w:shd w:val="clear" w:color="auto" w:fill="auto"/>
            <w:noWrap/>
            <w:vAlign w:val="bottom"/>
            <w:hideMark/>
          </w:tcPr>
          <w:p w:rsidR="005924E9" w:rsidRPr="005924E9" w:rsidRDefault="005924E9" w:rsidP="005924E9">
            <w:pPr>
              <w:jc w:val="right"/>
              <w:rPr>
                <w:rFonts w:eastAsia="Times New Roman"/>
                <w:sz w:val="20"/>
                <w:szCs w:val="20"/>
                <w:lang w:val="lt-LT" w:eastAsia="lt-LT"/>
              </w:rPr>
            </w:pPr>
            <w:r w:rsidRPr="005924E9">
              <w:rPr>
                <w:rFonts w:eastAsia="Times New Roman"/>
                <w:sz w:val="20"/>
                <w:szCs w:val="20"/>
                <w:lang w:val="lt-LT" w:eastAsia="lt-LT"/>
              </w:rPr>
              <w:t> </w:t>
            </w:r>
          </w:p>
        </w:tc>
      </w:tr>
      <w:tr w:rsidR="005924E9" w:rsidRPr="005924E9" w:rsidTr="005924E9">
        <w:trPr>
          <w:trHeight w:val="270"/>
        </w:trPr>
        <w:tc>
          <w:tcPr>
            <w:tcW w:w="641" w:type="dxa"/>
            <w:tcBorders>
              <w:top w:val="nil"/>
              <w:left w:val="single" w:sz="8"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eastAsia="Times New Roman"/>
                <w:sz w:val="20"/>
                <w:szCs w:val="20"/>
                <w:lang w:val="lt-LT" w:eastAsia="lt-LT"/>
              </w:rPr>
            </w:pPr>
            <w:r w:rsidRPr="005924E9">
              <w:rPr>
                <w:rFonts w:eastAsia="Times New Roman"/>
                <w:sz w:val="20"/>
                <w:szCs w:val="20"/>
                <w:lang w:val="lt-LT" w:eastAsia="lt-LT"/>
              </w:rPr>
              <w:t>2.1.</w:t>
            </w:r>
          </w:p>
        </w:tc>
        <w:tc>
          <w:tcPr>
            <w:tcW w:w="5106" w:type="dxa"/>
            <w:tcBorders>
              <w:top w:val="nil"/>
              <w:left w:val="nil"/>
              <w:bottom w:val="single" w:sz="4" w:space="0" w:color="000000"/>
              <w:right w:val="nil"/>
            </w:tcBorders>
            <w:shd w:val="clear" w:color="auto" w:fill="auto"/>
            <w:noWrap/>
            <w:vAlign w:val="bottom"/>
            <w:hideMark/>
          </w:tcPr>
          <w:p w:rsidR="005924E9" w:rsidRPr="005924E9" w:rsidRDefault="005924E9" w:rsidP="005924E9">
            <w:pPr>
              <w:rPr>
                <w:rFonts w:eastAsia="Times New Roman"/>
                <w:sz w:val="20"/>
                <w:szCs w:val="20"/>
                <w:lang w:val="lt-LT" w:eastAsia="lt-LT"/>
              </w:rPr>
            </w:pPr>
            <w:r w:rsidRPr="005924E9">
              <w:rPr>
                <w:rFonts w:eastAsia="Times New Roman"/>
                <w:sz w:val="20"/>
                <w:szCs w:val="20"/>
                <w:lang w:val="lt-LT" w:eastAsia="lt-LT"/>
              </w:rPr>
              <w:t xml:space="preserve">Finansavimo sumų iš valstybės biudžeto panaudojimo </w:t>
            </w:r>
            <w:r w:rsidRPr="005924E9">
              <w:rPr>
                <w:rFonts w:eastAsia="Times New Roman"/>
                <w:sz w:val="20"/>
                <w:szCs w:val="20"/>
                <w:lang w:val="lt-LT" w:eastAsia="lt-LT"/>
              </w:rPr>
              <w:lastRenderedPageBreak/>
              <w:t xml:space="preserve">pajamos </w:t>
            </w:r>
          </w:p>
        </w:tc>
        <w:tc>
          <w:tcPr>
            <w:tcW w:w="771" w:type="dxa"/>
            <w:tcBorders>
              <w:top w:val="nil"/>
              <w:left w:val="single" w:sz="8" w:space="0" w:color="auto"/>
              <w:bottom w:val="single" w:sz="4" w:space="0" w:color="000000"/>
              <w:right w:val="single" w:sz="8" w:space="0" w:color="auto"/>
            </w:tcBorders>
            <w:shd w:val="clear" w:color="auto" w:fill="auto"/>
            <w:noWrap/>
            <w:vAlign w:val="bottom"/>
            <w:hideMark/>
          </w:tcPr>
          <w:p w:rsidR="005924E9" w:rsidRPr="005924E9" w:rsidRDefault="005924E9" w:rsidP="005924E9">
            <w:pPr>
              <w:rPr>
                <w:rFonts w:eastAsia="Times New Roman"/>
                <w:sz w:val="20"/>
                <w:szCs w:val="20"/>
                <w:lang w:val="lt-LT" w:eastAsia="lt-LT"/>
              </w:rPr>
            </w:pPr>
            <w:r w:rsidRPr="005924E9">
              <w:rPr>
                <w:rFonts w:eastAsia="Times New Roman"/>
                <w:sz w:val="20"/>
                <w:szCs w:val="20"/>
                <w:lang w:val="lt-LT" w:eastAsia="lt-LT"/>
              </w:rPr>
              <w:lastRenderedPageBreak/>
              <w:t> </w:t>
            </w:r>
          </w:p>
        </w:tc>
        <w:tc>
          <w:tcPr>
            <w:tcW w:w="98" w:type="dxa"/>
            <w:tcBorders>
              <w:top w:val="single" w:sz="4" w:space="0" w:color="auto"/>
              <w:left w:val="nil"/>
              <w:bottom w:val="nil"/>
              <w:right w:val="nil"/>
            </w:tcBorders>
            <w:shd w:val="clear" w:color="auto" w:fill="auto"/>
            <w:noWrap/>
            <w:vAlign w:val="bottom"/>
            <w:hideMark/>
          </w:tcPr>
          <w:p w:rsidR="005924E9" w:rsidRPr="005924E9" w:rsidRDefault="005924E9" w:rsidP="005924E9">
            <w:pPr>
              <w:rPr>
                <w:rFonts w:eastAsia="Times New Roman"/>
                <w:sz w:val="20"/>
                <w:szCs w:val="20"/>
                <w:lang w:val="lt-LT" w:eastAsia="lt-LT"/>
              </w:rPr>
            </w:pPr>
            <w:r w:rsidRPr="005924E9">
              <w:rPr>
                <w:rFonts w:eastAsia="Times New Roman"/>
                <w:sz w:val="20"/>
                <w:szCs w:val="20"/>
                <w:lang w:val="lt-LT" w:eastAsia="lt-LT"/>
              </w:rPr>
              <w:t> </w:t>
            </w:r>
          </w:p>
        </w:tc>
        <w:tc>
          <w:tcPr>
            <w:tcW w:w="1380" w:type="dxa"/>
            <w:tcBorders>
              <w:top w:val="single" w:sz="4" w:space="0" w:color="auto"/>
              <w:left w:val="nil"/>
              <w:bottom w:val="nil"/>
              <w:right w:val="nil"/>
            </w:tcBorders>
            <w:shd w:val="clear" w:color="auto" w:fill="auto"/>
            <w:noWrap/>
            <w:vAlign w:val="bottom"/>
            <w:hideMark/>
          </w:tcPr>
          <w:p w:rsidR="005924E9" w:rsidRPr="005924E9" w:rsidRDefault="005924E9" w:rsidP="005924E9">
            <w:pPr>
              <w:jc w:val="right"/>
              <w:rPr>
                <w:rFonts w:eastAsia="Times New Roman"/>
                <w:sz w:val="20"/>
                <w:szCs w:val="20"/>
                <w:lang w:val="lt-LT" w:eastAsia="lt-LT"/>
              </w:rPr>
            </w:pPr>
            <w:r w:rsidRPr="005924E9">
              <w:rPr>
                <w:rFonts w:eastAsia="Times New Roman"/>
                <w:sz w:val="20"/>
                <w:szCs w:val="20"/>
                <w:lang w:val="lt-LT" w:eastAsia="lt-LT"/>
              </w:rPr>
              <w:t> </w:t>
            </w:r>
          </w:p>
        </w:tc>
        <w:tc>
          <w:tcPr>
            <w:tcW w:w="147" w:type="dxa"/>
            <w:tcBorders>
              <w:top w:val="single" w:sz="4" w:space="0" w:color="auto"/>
              <w:left w:val="nil"/>
              <w:bottom w:val="nil"/>
              <w:right w:val="single" w:sz="4" w:space="0" w:color="auto"/>
            </w:tcBorders>
            <w:shd w:val="clear" w:color="auto" w:fill="auto"/>
            <w:noWrap/>
            <w:vAlign w:val="bottom"/>
            <w:hideMark/>
          </w:tcPr>
          <w:p w:rsidR="005924E9" w:rsidRPr="005924E9" w:rsidRDefault="005924E9" w:rsidP="005924E9">
            <w:pPr>
              <w:jc w:val="right"/>
              <w:rPr>
                <w:rFonts w:eastAsia="Times New Roman"/>
                <w:sz w:val="20"/>
                <w:szCs w:val="20"/>
                <w:lang w:val="lt-LT" w:eastAsia="lt-LT"/>
              </w:rPr>
            </w:pPr>
            <w:r w:rsidRPr="005924E9">
              <w:rPr>
                <w:rFonts w:eastAsia="Times New Roman"/>
                <w:sz w:val="20"/>
                <w:szCs w:val="20"/>
                <w:lang w:val="lt-LT" w:eastAsia="lt-LT"/>
              </w:rPr>
              <w:t> </w:t>
            </w:r>
          </w:p>
        </w:tc>
        <w:tc>
          <w:tcPr>
            <w:tcW w:w="147" w:type="dxa"/>
            <w:tcBorders>
              <w:top w:val="single" w:sz="4" w:space="0" w:color="auto"/>
              <w:left w:val="nil"/>
              <w:bottom w:val="nil"/>
              <w:right w:val="nil"/>
            </w:tcBorders>
            <w:shd w:val="clear" w:color="auto" w:fill="auto"/>
            <w:noWrap/>
            <w:vAlign w:val="bottom"/>
            <w:hideMark/>
          </w:tcPr>
          <w:p w:rsidR="005924E9" w:rsidRPr="005924E9" w:rsidRDefault="005924E9" w:rsidP="005924E9">
            <w:pPr>
              <w:jc w:val="right"/>
              <w:rPr>
                <w:rFonts w:eastAsia="Times New Roman"/>
                <w:sz w:val="20"/>
                <w:szCs w:val="20"/>
                <w:lang w:val="lt-LT" w:eastAsia="lt-LT"/>
              </w:rPr>
            </w:pPr>
            <w:r w:rsidRPr="005924E9">
              <w:rPr>
                <w:rFonts w:eastAsia="Times New Roman"/>
                <w:sz w:val="20"/>
                <w:szCs w:val="20"/>
                <w:lang w:val="lt-LT" w:eastAsia="lt-LT"/>
              </w:rPr>
              <w:t> </w:t>
            </w:r>
          </w:p>
        </w:tc>
        <w:tc>
          <w:tcPr>
            <w:tcW w:w="1030" w:type="dxa"/>
            <w:tcBorders>
              <w:top w:val="single" w:sz="4" w:space="0" w:color="auto"/>
              <w:left w:val="nil"/>
              <w:bottom w:val="nil"/>
              <w:right w:val="nil"/>
            </w:tcBorders>
            <w:shd w:val="clear" w:color="auto" w:fill="auto"/>
            <w:noWrap/>
            <w:vAlign w:val="bottom"/>
            <w:hideMark/>
          </w:tcPr>
          <w:p w:rsidR="005924E9" w:rsidRPr="005924E9" w:rsidRDefault="005924E9" w:rsidP="005924E9">
            <w:pPr>
              <w:jc w:val="right"/>
              <w:rPr>
                <w:rFonts w:eastAsia="Times New Roman"/>
                <w:sz w:val="20"/>
                <w:szCs w:val="20"/>
                <w:lang w:val="lt-LT" w:eastAsia="lt-LT"/>
              </w:rPr>
            </w:pPr>
            <w:r w:rsidRPr="005924E9">
              <w:rPr>
                <w:rFonts w:eastAsia="Times New Roman"/>
                <w:sz w:val="20"/>
                <w:szCs w:val="20"/>
                <w:lang w:val="lt-LT" w:eastAsia="lt-LT"/>
              </w:rPr>
              <w:t> </w:t>
            </w:r>
          </w:p>
        </w:tc>
        <w:tc>
          <w:tcPr>
            <w:tcW w:w="280" w:type="dxa"/>
            <w:tcBorders>
              <w:top w:val="single" w:sz="4" w:space="0" w:color="auto"/>
              <w:left w:val="nil"/>
              <w:bottom w:val="nil"/>
              <w:right w:val="single" w:sz="8" w:space="0" w:color="auto"/>
            </w:tcBorders>
            <w:shd w:val="clear" w:color="auto" w:fill="auto"/>
            <w:noWrap/>
            <w:vAlign w:val="bottom"/>
            <w:hideMark/>
          </w:tcPr>
          <w:p w:rsidR="005924E9" w:rsidRPr="005924E9" w:rsidRDefault="005924E9" w:rsidP="005924E9">
            <w:pPr>
              <w:jc w:val="right"/>
              <w:rPr>
                <w:rFonts w:eastAsia="Times New Roman"/>
                <w:sz w:val="20"/>
                <w:szCs w:val="20"/>
                <w:lang w:val="lt-LT" w:eastAsia="lt-LT"/>
              </w:rPr>
            </w:pPr>
            <w:r w:rsidRPr="005924E9">
              <w:rPr>
                <w:rFonts w:eastAsia="Times New Roman"/>
                <w:sz w:val="20"/>
                <w:szCs w:val="20"/>
                <w:lang w:val="lt-LT" w:eastAsia="lt-LT"/>
              </w:rPr>
              <w:t> </w:t>
            </w:r>
          </w:p>
        </w:tc>
      </w:tr>
      <w:tr w:rsidR="005924E9" w:rsidRPr="005924E9" w:rsidTr="005924E9">
        <w:trPr>
          <w:trHeight w:val="270"/>
        </w:trPr>
        <w:tc>
          <w:tcPr>
            <w:tcW w:w="641" w:type="dxa"/>
            <w:tcBorders>
              <w:top w:val="nil"/>
              <w:left w:val="single" w:sz="8"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eastAsia="Times New Roman"/>
                <w:sz w:val="20"/>
                <w:szCs w:val="20"/>
                <w:lang w:val="lt-LT" w:eastAsia="lt-LT"/>
              </w:rPr>
            </w:pPr>
            <w:r w:rsidRPr="005924E9">
              <w:rPr>
                <w:rFonts w:eastAsia="Times New Roman"/>
                <w:sz w:val="20"/>
                <w:szCs w:val="20"/>
                <w:lang w:val="lt-LT" w:eastAsia="lt-LT"/>
              </w:rPr>
              <w:lastRenderedPageBreak/>
              <w:t>2.2.</w:t>
            </w:r>
          </w:p>
        </w:tc>
        <w:tc>
          <w:tcPr>
            <w:tcW w:w="5106" w:type="dxa"/>
            <w:tcBorders>
              <w:top w:val="nil"/>
              <w:left w:val="nil"/>
              <w:bottom w:val="single" w:sz="4" w:space="0" w:color="000000"/>
              <w:right w:val="nil"/>
            </w:tcBorders>
            <w:shd w:val="clear" w:color="auto" w:fill="auto"/>
            <w:noWrap/>
            <w:vAlign w:val="bottom"/>
            <w:hideMark/>
          </w:tcPr>
          <w:p w:rsidR="005924E9" w:rsidRPr="005924E9" w:rsidRDefault="005924E9" w:rsidP="005924E9">
            <w:pPr>
              <w:rPr>
                <w:rFonts w:eastAsia="Times New Roman"/>
                <w:sz w:val="20"/>
                <w:szCs w:val="20"/>
                <w:lang w:val="lt-LT" w:eastAsia="lt-LT"/>
              </w:rPr>
            </w:pPr>
            <w:r w:rsidRPr="005924E9">
              <w:rPr>
                <w:rFonts w:eastAsia="Times New Roman"/>
                <w:sz w:val="20"/>
                <w:szCs w:val="20"/>
                <w:lang w:val="lt-LT" w:eastAsia="lt-LT"/>
              </w:rPr>
              <w:t>Kitos finansavimo pajamos</w:t>
            </w:r>
          </w:p>
        </w:tc>
        <w:tc>
          <w:tcPr>
            <w:tcW w:w="771" w:type="dxa"/>
            <w:tcBorders>
              <w:top w:val="nil"/>
              <w:left w:val="single" w:sz="8" w:space="0" w:color="auto"/>
              <w:bottom w:val="single" w:sz="4" w:space="0" w:color="000000"/>
              <w:right w:val="single" w:sz="8" w:space="0" w:color="auto"/>
            </w:tcBorders>
            <w:shd w:val="clear" w:color="auto" w:fill="auto"/>
            <w:noWrap/>
            <w:vAlign w:val="bottom"/>
            <w:hideMark/>
          </w:tcPr>
          <w:p w:rsidR="005924E9" w:rsidRPr="005924E9" w:rsidRDefault="005924E9" w:rsidP="005924E9">
            <w:pPr>
              <w:rPr>
                <w:rFonts w:eastAsia="Times New Roman"/>
                <w:sz w:val="20"/>
                <w:szCs w:val="20"/>
                <w:lang w:val="lt-LT" w:eastAsia="lt-LT"/>
              </w:rPr>
            </w:pPr>
            <w:r w:rsidRPr="005924E9">
              <w:rPr>
                <w:rFonts w:eastAsia="Times New Roman"/>
                <w:sz w:val="20"/>
                <w:szCs w:val="20"/>
                <w:lang w:val="lt-LT" w:eastAsia="lt-LT"/>
              </w:rPr>
              <w:t> </w:t>
            </w:r>
          </w:p>
        </w:tc>
        <w:tc>
          <w:tcPr>
            <w:tcW w:w="98" w:type="dxa"/>
            <w:tcBorders>
              <w:top w:val="single" w:sz="4" w:space="0" w:color="auto"/>
              <w:left w:val="nil"/>
              <w:bottom w:val="single" w:sz="4" w:space="0" w:color="auto"/>
              <w:right w:val="nil"/>
            </w:tcBorders>
            <w:shd w:val="clear" w:color="auto" w:fill="auto"/>
            <w:noWrap/>
            <w:vAlign w:val="bottom"/>
            <w:hideMark/>
          </w:tcPr>
          <w:p w:rsidR="005924E9" w:rsidRPr="005924E9" w:rsidRDefault="005924E9" w:rsidP="005924E9">
            <w:pPr>
              <w:rPr>
                <w:rFonts w:eastAsia="Times New Roman"/>
                <w:sz w:val="20"/>
                <w:szCs w:val="20"/>
                <w:lang w:val="lt-LT" w:eastAsia="lt-LT"/>
              </w:rPr>
            </w:pPr>
            <w:r w:rsidRPr="005924E9">
              <w:rPr>
                <w:rFonts w:eastAsia="Times New Roman"/>
                <w:sz w:val="20"/>
                <w:szCs w:val="20"/>
                <w:lang w:val="lt-LT" w:eastAsia="lt-LT"/>
              </w:rPr>
              <w:t> </w:t>
            </w:r>
          </w:p>
        </w:tc>
        <w:tc>
          <w:tcPr>
            <w:tcW w:w="1380" w:type="dxa"/>
            <w:tcBorders>
              <w:top w:val="single" w:sz="4" w:space="0" w:color="auto"/>
              <w:left w:val="nil"/>
              <w:bottom w:val="single" w:sz="4" w:space="0" w:color="auto"/>
              <w:right w:val="nil"/>
            </w:tcBorders>
            <w:shd w:val="clear" w:color="auto" w:fill="auto"/>
            <w:noWrap/>
            <w:vAlign w:val="bottom"/>
            <w:hideMark/>
          </w:tcPr>
          <w:p w:rsidR="005924E9" w:rsidRPr="005924E9" w:rsidRDefault="005924E9" w:rsidP="005924E9">
            <w:pPr>
              <w:jc w:val="right"/>
              <w:rPr>
                <w:rFonts w:eastAsia="Times New Roman"/>
                <w:sz w:val="20"/>
                <w:szCs w:val="20"/>
                <w:lang w:val="lt-LT" w:eastAsia="lt-LT"/>
              </w:rPr>
            </w:pPr>
            <w:r w:rsidRPr="005924E9">
              <w:rPr>
                <w:rFonts w:eastAsia="Times New Roman"/>
                <w:sz w:val="20"/>
                <w:szCs w:val="20"/>
                <w:lang w:val="lt-LT" w:eastAsia="lt-LT"/>
              </w:rPr>
              <w:t> </w:t>
            </w:r>
          </w:p>
        </w:tc>
        <w:tc>
          <w:tcPr>
            <w:tcW w:w="147" w:type="dxa"/>
            <w:tcBorders>
              <w:top w:val="single" w:sz="4" w:space="0" w:color="auto"/>
              <w:left w:val="nil"/>
              <w:bottom w:val="single" w:sz="4" w:space="0" w:color="auto"/>
              <w:right w:val="single" w:sz="4" w:space="0" w:color="auto"/>
            </w:tcBorders>
            <w:shd w:val="clear" w:color="auto" w:fill="auto"/>
            <w:noWrap/>
            <w:vAlign w:val="bottom"/>
            <w:hideMark/>
          </w:tcPr>
          <w:p w:rsidR="005924E9" w:rsidRPr="005924E9" w:rsidRDefault="005924E9" w:rsidP="005924E9">
            <w:pPr>
              <w:jc w:val="right"/>
              <w:rPr>
                <w:rFonts w:eastAsia="Times New Roman"/>
                <w:sz w:val="20"/>
                <w:szCs w:val="20"/>
                <w:lang w:val="lt-LT" w:eastAsia="lt-LT"/>
              </w:rPr>
            </w:pPr>
            <w:r w:rsidRPr="005924E9">
              <w:rPr>
                <w:rFonts w:eastAsia="Times New Roman"/>
                <w:sz w:val="20"/>
                <w:szCs w:val="20"/>
                <w:lang w:val="lt-LT" w:eastAsia="lt-LT"/>
              </w:rPr>
              <w:t> </w:t>
            </w:r>
          </w:p>
        </w:tc>
        <w:tc>
          <w:tcPr>
            <w:tcW w:w="147" w:type="dxa"/>
            <w:tcBorders>
              <w:top w:val="single" w:sz="4" w:space="0" w:color="auto"/>
              <w:left w:val="nil"/>
              <w:bottom w:val="single" w:sz="4" w:space="0" w:color="auto"/>
              <w:right w:val="nil"/>
            </w:tcBorders>
            <w:shd w:val="clear" w:color="auto" w:fill="auto"/>
            <w:noWrap/>
            <w:vAlign w:val="bottom"/>
            <w:hideMark/>
          </w:tcPr>
          <w:p w:rsidR="005924E9" w:rsidRPr="005924E9" w:rsidRDefault="005924E9" w:rsidP="005924E9">
            <w:pPr>
              <w:jc w:val="right"/>
              <w:rPr>
                <w:rFonts w:eastAsia="Times New Roman"/>
                <w:sz w:val="20"/>
                <w:szCs w:val="20"/>
                <w:lang w:val="lt-LT" w:eastAsia="lt-LT"/>
              </w:rPr>
            </w:pPr>
            <w:r w:rsidRPr="005924E9">
              <w:rPr>
                <w:rFonts w:eastAsia="Times New Roman"/>
                <w:sz w:val="20"/>
                <w:szCs w:val="20"/>
                <w:lang w:val="lt-LT" w:eastAsia="lt-LT"/>
              </w:rPr>
              <w:t> </w:t>
            </w:r>
          </w:p>
        </w:tc>
        <w:tc>
          <w:tcPr>
            <w:tcW w:w="1030" w:type="dxa"/>
            <w:tcBorders>
              <w:top w:val="single" w:sz="4" w:space="0" w:color="auto"/>
              <w:left w:val="nil"/>
              <w:bottom w:val="single" w:sz="4" w:space="0" w:color="auto"/>
              <w:right w:val="nil"/>
            </w:tcBorders>
            <w:shd w:val="clear" w:color="auto" w:fill="auto"/>
            <w:noWrap/>
            <w:vAlign w:val="bottom"/>
            <w:hideMark/>
          </w:tcPr>
          <w:p w:rsidR="005924E9" w:rsidRPr="005924E9" w:rsidRDefault="005924E9" w:rsidP="005924E9">
            <w:pPr>
              <w:jc w:val="right"/>
              <w:rPr>
                <w:rFonts w:eastAsia="Times New Roman"/>
                <w:sz w:val="20"/>
                <w:szCs w:val="20"/>
                <w:lang w:val="lt-LT" w:eastAsia="lt-LT"/>
              </w:rPr>
            </w:pPr>
            <w:r w:rsidRPr="005924E9">
              <w:rPr>
                <w:rFonts w:eastAsia="Times New Roman"/>
                <w:sz w:val="20"/>
                <w:szCs w:val="20"/>
                <w:lang w:val="lt-LT" w:eastAsia="lt-LT"/>
              </w:rPr>
              <w:t> </w:t>
            </w:r>
          </w:p>
        </w:tc>
        <w:tc>
          <w:tcPr>
            <w:tcW w:w="280" w:type="dxa"/>
            <w:tcBorders>
              <w:top w:val="single" w:sz="4" w:space="0" w:color="auto"/>
              <w:left w:val="nil"/>
              <w:bottom w:val="single" w:sz="4" w:space="0" w:color="auto"/>
              <w:right w:val="single" w:sz="8" w:space="0" w:color="auto"/>
            </w:tcBorders>
            <w:shd w:val="clear" w:color="auto" w:fill="auto"/>
            <w:noWrap/>
            <w:vAlign w:val="bottom"/>
            <w:hideMark/>
          </w:tcPr>
          <w:p w:rsidR="005924E9" w:rsidRPr="005924E9" w:rsidRDefault="005924E9" w:rsidP="005924E9">
            <w:pPr>
              <w:jc w:val="right"/>
              <w:rPr>
                <w:rFonts w:eastAsia="Times New Roman"/>
                <w:sz w:val="20"/>
                <w:szCs w:val="20"/>
                <w:lang w:val="lt-LT" w:eastAsia="lt-LT"/>
              </w:rPr>
            </w:pPr>
            <w:r w:rsidRPr="005924E9">
              <w:rPr>
                <w:rFonts w:eastAsia="Times New Roman"/>
                <w:sz w:val="20"/>
                <w:szCs w:val="20"/>
                <w:lang w:val="lt-LT" w:eastAsia="lt-LT"/>
              </w:rPr>
              <w:t> </w:t>
            </w:r>
          </w:p>
        </w:tc>
      </w:tr>
      <w:tr w:rsidR="005924E9" w:rsidRPr="005924E9" w:rsidTr="005924E9">
        <w:trPr>
          <w:trHeight w:val="270"/>
        </w:trPr>
        <w:tc>
          <w:tcPr>
            <w:tcW w:w="641" w:type="dxa"/>
            <w:tcBorders>
              <w:top w:val="nil"/>
              <w:left w:val="single" w:sz="8"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eastAsia="Times New Roman"/>
                <w:sz w:val="20"/>
                <w:szCs w:val="20"/>
                <w:lang w:val="lt-LT" w:eastAsia="lt-LT"/>
              </w:rPr>
            </w:pPr>
            <w:r w:rsidRPr="005924E9">
              <w:rPr>
                <w:rFonts w:eastAsia="Times New Roman"/>
                <w:sz w:val="20"/>
                <w:szCs w:val="20"/>
                <w:lang w:val="lt-LT" w:eastAsia="lt-LT"/>
              </w:rPr>
              <w:t>3.</w:t>
            </w:r>
          </w:p>
        </w:tc>
        <w:tc>
          <w:tcPr>
            <w:tcW w:w="5106" w:type="dxa"/>
            <w:tcBorders>
              <w:top w:val="nil"/>
              <w:left w:val="nil"/>
              <w:bottom w:val="single" w:sz="4" w:space="0" w:color="000000"/>
              <w:right w:val="nil"/>
            </w:tcBorders>
            <w:shd w:val="clear" w:color="auto" w:fill="auto"/>
            <w:noWrap/>
            <w:vAlign w:val="bottom"/>
            <w:hideMark/>
          </w:tcPr>
          <w:p w:rsidR="005924E9" w:rsidRPr="005924E9" w:rsidRDefault="005924E9" w:rsidP="005924E9">
            <w:pPr>
              <w:rPr>
                <w:rFonts w:eastAsia="Times New Roman"/>
                <w:sz w:val="20"/>
                <w:szCs w:val="20"/>
                <w:lang w:val="lt-LT" w:eastAsia="lt-LT"/>
              </w:rPr>
            </w:pPr>
            <w:r w:rsidRPr="005924E9">
              <w:rPr>
                <w:rFonts w:eastAsia="Times New Roman"/>
                <w:sz w:val="20"/>
                <w:szCs w:val="20"/>
                <w:lang w:val="lt-LT" w:eastAsia="lt-LT"/>
              </w:rPr>
              <w:t>Kitos pajamos</w:t>
            </w:r>
          </w:p>
        </w:tc>
        <w:tc>
          <w:tcPr>
            <w:tcW w:w="771" w:type="dxa"/>
            <w:tcBorders>
              <w:top w:val="nil"/>
              <w:left w:val="single" w:sz="8" w:space="0" w:color="auto"/>
              <w:bottom w:val="single" w:sz="4" w:space="0" w:color="000000"/>
              <w:right w:val="single" w:sz="8" w:space="0" w:color="auto"/>
            </w:tcBorders>
            <w:shd w:val="clear" w:color="auto" w:fill="auto"/>
            <w:noWrap/>
            <w:vAlign w:val="bottom"/>
            <w:hideMark/>
          </w:tcPr>
          <w:p w:rsidR="005924E9" w:rsidRPr="005924E9" w:rsidRDefault="005924E9" w:rsidP="005924E9">
            <w:pPr>
              <w:jc w:val="right"/>
              <w:rPr>
                <w:rFonts w:eastAsia="Times New Roman"/>
                <w:sz w:val="20"/>
                <w:szCs w:val="20"/>
                <w:lang w:val="lt-LT" w:eastAsia="lt-LT"/>
              </w:rPr>
            </w:pPr>
            <w:r w:rsidRPr="005924E9">
              <w:rPr>
                <w:rFonts w:eastAsia="Times New Roman"/>
                <w:sz w:val="20"/>
                <w:szCs w:val="20"/>
                <w:lang w:val="lt-LT" w:eastAsia="lt-LT"/>
              </w:rPr>
              <w:t> </w:t>
            </w:r>
          </w:p>
        </w:tc>
        <w:tc>
          <w:tcPr>
            <w:tcW w:w="98" w:type="dxa"/>
            <w:tcBorders>
              <w:top w:val="nil"/>
              <w:left w:val="nil"/>
              <w:bottom w:val="single" w:sz="4" w:space="0" w:color="auto"/>
              <w:right w:val="nil"/>
            </w:tcBorders>
            <w:shd w:val="clear" w:color="auto" w:fill="auto"/>
            <w:noWrap/>
            <w:vAlign w:val="bottom"/>
            <w:hideMark/>
          </w:tcPr>
          <w:p w:rsidR="005924E9" w:rsidRPr="005924E9" w:rsidRDefault="005924E9" w:rsidP="005924E9">
            <w:pPr>
              <w:jc w:val="right"/>
              <w:rPr>
                <w:rFonts w:eastAsia="Times New Roman"/>
                <w:sz w:val="20"/>
                <w:szCs w:val="20"/>
                <w:lang w:val="lt-LT" w:eastAsia="lt-LT"/>
              </w:rPr>
            </w:pPr>
            <w:r w:rsidRPr="005924E9">
              <w:rPr>
                <w:rFonts w:eastAsia="Times New Roman"/>
                <w:sz w:val="20"/>
                <w:szCs w:val="20"/>
                <w:lang w:val="lt-LT" w:eastAsia="lt-LT"/>
              </w:rPr>
              <w:t> </w:t>
            </w:r>
          </w:p>
        </w:tc>
        <w:tc>
          <w:tcPr>
            <w:tcW w:w="1380" w:type="dxa"/>
            <w:tcBorders>
              <w:top w:val="nil"/>
              <w:left w:val="nil"/>
              <w:bottom w:val="single" w:sz="4" w:space="0" w:color="auto"/>
              <w:right w:val="nil"/>
            </w:tcBorders>
            <w:shd w:val="clear" w:color="auto" w:fill="auto"/>
            <w:noWrap/>
            <w:vAlign w:val="bottom"/>
            <w:hideMark/>
          </w:tcPr>
          <w:p w:rsidR="005924E9" w:rsidRPr="005924E9" w:rsidRDefault="005924E9" w:rsidP="001B2086">
            <w:pPr>
              <w:jc w:val="center"/>
              <w:rPr>
                <w:rFonts w:eastAsia="Times New Roman"/>
                <w:b/>
                <w:bCs/>
                <w:sz w:val="20"/>
                <w:szCs w:val="20"/>
                <w:lang w:val="lt-LT" w:eastAsia="lt-LT"/>
              </w:rPr>
            </w:pPr>
            <w:r w:rsidRPr="005924E9">
              <w:rPr>
                <w:rFonts w:eastAsia="Times New Roman"/>
                <w:b/>
                <w:bCs/>
                <w:sz w:val="20"/>
                <w:szCs w:val="20"/>
                <w:lang w:val="lt-LT" w:eastAsia="lt-LT"/>
              </w:rPr>
              <w:t>146</w:t>
            </w:r>
          </w:p>
        </w:tc>
        <w:tc>
          <w:tcPr>
            <w:tcW w:w="147" w:type="dxa"/>
            <w:tcBorders>
              <w:top w:val="nil"/>
              <w:left w:val="nil"/>
              <w:bottom w:val="single" w:sz="4" w:space="0" w:color="auto"/>
              <w:right w:val="single" w:sz="4" w:space="0" w:color="auto"/>
            </w:tcBorders>
            <w:shd w:val="clear" w:color="auto" w:fill="auto"/>
            <w:noWrap/>
            <w:vAlign w:val="bottom"/>
            <w:hideMark/>
          </w:tcPr>
          <w:p w:rsidR="005924E9" w:rsidRPr="005924E9" w:rsidRDefault="005924E9" w:rsidP="001B2086">
            <w:pPr>
              <w:jc w:val="center"/>
              <w:rPr>
                <w:rFonts w:eastAsia="Times New Roman"/>
                <w:b/>
                <w:bCs/>
                <w:sz w:val="20"/>
                <w:szCs w:val="20"/>
                <w:lang w:val="lt-LT" w:eastAsia="lt-LT"/>
              </w:rPr>
            </w:pPr>
          </w:p>
        </w:tc>
        <w:tc>
          <w:tcPr>
            <w:tcW w:w="147" w:type="dxa"/>
            <w:tcBorders>
              <w:top w:val="nil"/>
              <w:left w:val="nil"/>
              <w:bottom w:val="single" w:sz="4" w:space="0" w:color="auto"/>
              <w:right w:val="nil"/>
            </w:tcBorders>
            <w:shd w:val="clear" w:color="auto" w:fill="auto"/>
            <w:noWrap/>
            <w:vAlign w:val="bottom"/>
            <w:hideMark/>
          </w:tcPr>
          <w:p w:rsidR="005924E9" w:rsidRPr="005924E9" w:rsidRDefault="005924E9" w:rsidP="001B2086">
            <w:pPr>
              <w:jc w:val="center"/>
              <w:rPr>
                <w:rFonts w:eastAsia="Times New Roman"/>
                <w:b/>
                <w:bCs/>
                <w:sz w:val="20"/>
                <w:szCs w:val="20"/>
                <w:lang w:val="lt-LT" w:eastAsia="lt-LT"/>
              </w:rPr>
            </w:pPr>
          </w:p>
        </w:tc>
        <w:tc>
          <w:tcPr>
            <w:tcW w:w="1030" w:type="dxa"/>
            <w:tcBorders>
              <w:top w:val="nil"/>
              <w:left w:val="nil"/>
              <w:bottom w:val="single" w:sz="4" w:space="0" w:color="auto"/>
              <w:right w:val="nil"/>
            </w:tcBorders>
            <w:shd w:val="clear" w:color="auto" w:fill="auto"/>
            <w:noWrap/>
            <w:vAlign w:val="bottom"/>
            <w:hideMark/>
          </w:tcPr>
          <w:p w:rsidR="005924E9" w:rsidRPr="005924E9" w:rsidRDefault="005924E9" w:rsidP="001B2086">
            <w:pPr>
              <w:jc w:val="center"/>
              <w:rPr>
                <w:rFonts w:eastAsia="Times New Roman"/>
                <w:b/>
                <w:bCs/>
                <w:sz w:val="20"/>
                <w:szCs w:val="20"/>
                <w:lang w:val="lt-LT" w:eastAsia="lt-LT"/>
              </w:rPr>
            </w:pPr>
            <w:r w:rsidRPr="005924E9">
              <w:rPr>
                <w:rFonts w:eastAsia="Times New Roman"/>
                <w:b/>
                <w:bCs/>
                <w:sz w:val="20"/>
                <w:szCs w:val="20"/>
                <w:lang w:val="lt-LT" w:eastAsia="lt-LT"/>
              </w:rPr>
              <w:t>1128</w:t>
            </w:r>
          </w:p>
        </w:tc>
        <w:tc>
          <w:tcPr>
            <w:tcW w:w="280" w:type="dxa"/>
            <w:tcBorders>
              <w:top w:val="nil"/>
              <w:left w:val="nil"/>
              <w:bottom w:val="single" w:sz="4" w:space="0" w:color="auto"/>
              <w:right w:val="single" w:sz="8" w:space="0" w:color="auto"/>
            </w:tcBorders>
            <w:shd w:val="clear" w:color="auto" w:fill="auto"/>
            <w:noWrap/>
            <w:vAlign w:val="bottom"/>
            <w:hideMark/>
          </w:tcPr>
          <w:p w:rsidR="005924E9" w:rsidRPr="005924E9" w:rsidRDefault="005924E9" w:rsidP="005924E9">
            <w:pPr>
              <w:rPr>
                <w:rFonts w:eastAsia="Times New Roman"/>
                <w:b/>
                <w:bCs/>
                <w:sz w:val="20"/>
                <w:szCs w:val="20"/>
                <w:lang w:val="lt-LT" w:eastAsia="lt-LT"/>
              </w:rPr>
            </w:pPr>
            <w:r w:rsidRPr="005924E9">
              <w:rPr>
                <w:rFonts w:eastAsia="Times New Roman"/>
                <w:b/>
                <w:bCs/>
                <w:sz w:val="20"/>
                <w:szCs w:val="20"/>
                <w:lang w:val="lt-LT" w:eastAsia="lt-LT"/>
              </w:rPr>
              <w:t> </w:t>
            </w:r>
          </w:p>
        </w:tc>
      </w:tr>
      <w:tr w:rsidR="005924E9" w:rsidRPr="005924E9" w:rsidTr="005924E9">
        <w:trPr>
          <w:trHeight w:val="270"/>
        </w:trPr>
        <w:tc>
          <w:tcPr>
            <w:tcW w:w="641" w:type="dxa"/>
            <w:tcBorders>
              <w:top w:val="nil"/>
              <w:left w:val="single" w:sz="8"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eastAsia="Times New Roman"/>
                <w:b/>
                <w:bCs/>
                <w:sz w:val="20"/>
                <w:szCs w:val="20"/>
                <w:lang w:val="lt-LT" w:eastAsia="lt-LT"/>
              </w:rPr>
            </w:pPr>
            <w:r w:rsidRPr="005924E9">
              <w:rPr>
                <w:rFonts w:eastAsia="Times New Roman"/>
                <w:b/>
                <w:bCs/>
                <w:sz w:val="20"/>
                <w:szCs w:val="20"/>
                <w:lang w:val="lt-LT" w:eastAsia="lt-LT"/>
              </w:rPr>
              <w:t>II.</w:t>
            </w:r>
          </w:p>
        </w:tc>
        <w:tc>
          <w:tcPr>
            <w:tcW w:w="5106" w:type="dxa"/>
            <w:tcBorders>
              <w:top w:val="nil"/>
              <w:left w:val="nil"/>
              <w:bottom w:val="single" w:sz="4" w:space="0" w:color="000000"/>
              <w:right w:val="nil"/>
            </w:tcBorders>
            <w:shd w:val="clear" w:color="auto" w:fill="auto"/>
            <w:noWrap/>
            <w:vAlign w:val="bottom"/>
            <w:hideMark/>
          </w:tcPr>
          <w:p w:rsidR="005924E9" w:rsidRPr="005924E9" w:rsidRDefault="005924E9" w:rsidP="005924E9">
            <w:pPr>
              <w:rPr>
                <w:rFonts w:eastAsia="Times New Roman"/>
                <w:b/>
                <w:bCs/>
                <w:sz w:val="20"/>
                <w:szCs w:val="20"/>
                <w:lang w:val="lt-LT" w:eastAsia="lt-LT"/>
              </w:rPr>
            </w:pPr>
            <w:r w:rsidRPr="005924E9">
              <w:rPr>
                <w:rFonts w:eastAsia="Times New Roman"/>
                <w:b/>
                <w:bCs/>
                <w:sz w:val="20"/>
                <w:szCs w:val="20"/>
                <w:lang w:val="lt-LT" w:eastAsia="lt-LT"/>
              </w:rPr>
              <w:t>SĄNAUDOS</w:t>
            </w:r>
          </w:p>
        </w:tc>
        <w:tc>
          <w:tcPr>
            <w:tcW w:w="771" w:type="dxa"/>
            <w:tcBorders>
              <w:top w:val="nil"/>
              <w:left w:val="single" w:sz="8" w:space="0" w:color="auto"/>
              <w:bottom w:val="nil"/>
              <w:right w:val="single" w:sz="8" w:space="0" w:color="auto"/>
            </w:tcBorders>
            <w:shd w:val="clear" w:color="auto" w:fill="auto"/>
            <w:noWrap/>
            <w:vAlign w:val="bottom"/>
            <w:hideMark/>
          </w:tcPr>
          <w:p w:rsidR="005924E9" w:rsidRPr="005924E9" w:rsidRDefault="005924E9" w:rsidP="005924E9">
            <w:pPr>
              <w:rPr>
                <w:rFonts w:eastAsia="Times New Roman"/>
                <w:sz w:val="20"/>
                <w:szCs w:val="20"/>
                <w:lang w:val="lt-LT" w:eastAsia="lt-LT"/>
              </w:rPr>
            </w:pPr>
            <w:r w:rsidRPr="005924E9">
              <w:rPr>
                <w:rFonts w:eastAsia="Times New Roman"/>
                <w:sz w:val="20"/>
                <w:szCs w:val="20"/>
                <w:lang w:val="lt-LT" w:eastAsia="lt-LT"/>
              </w:rPr>
              <w:t> </w:t>
            </w:r>
          </w:p>
        </w:tc>
        <w:tc>
          <w:tcPr>
            <w:tcW w:w="98" w:type="dxa"/>
            <w:tcBorders>
              <w:top w:val="nil"/>
              <w:left w:val="nil"/>
              <w:bottom w:val="nil"/>
              <w:right w:val="nil"/>
            </w:tcBorders>
            <w:shd w:val="clear" w:color="auto" w:fill="auto"/>
            <w:noWrap/>
            <w:vAlign w:val="bottom"/>
            <w:hideMark/>
          </w:tcPr>
          <w:p w:rsidR="005924E9" w:rsidRPr="005924E9" w:rsidRDefault="005924E9" w:rsidP="005924E9">
            <w:pPr>
              <w:rPr>
                <w:rFonts w:eastAsia="Times New Roman"/>
                <w:sz w:val="20"/>
                <w:szCs w:val="20"/>
                <w:lang w:val="lt-LT" w:eastAsia="lt-LT"/>
              </w:rPr>
            </w:pPr>
            <w:r w:rsidRPr="005924E9">
              <w:rPr>
                <w:rFonts w:eastAsia="Times New Roman"/>
                <w:sz w:val="20"/>
                <w:szCs w:val="20"/>
                <w:lang w:val="lt-LT" w:eastAsia="lt-LT"/>
              </w:rPr>
              <w:t> </w:t>
            </w:r>
          </w:p>
        </w:tc>
        <w:tc>
          <w:tcPr>
            <w:tcW w:w="1380" w:type="dxa"/>
            <w:tcBorders>
              <w:top w:val="nil"/>
              <w:left w:val="nil"/>
              <w:bottom w:val="nil"/>
              <w:right w:val="nil"/>
            </w:tcBorders>
            <w:shd w:val="clear" w:color="auto" w:fill="auto"/>
            <w:noWrap/>
            <w:vAlign w:val="bottom"/>
            <w:hideMark/>
          </w:tcPr>
          <w:p w:rsidR="005924E9" w:rsidRPr="005924E9" w:rsidRDefault="005924E9" w:rsidP="001B2086">
            <w:pPr>
              <w:jc w:val="center"/>
              <w:rPr>
                <w:rFonts w:eastAsia="Times New Roman"/>
                <w:b/>
                <w:bCs/>
                <w:sz w:val="20"/>
                <w:szCs w:val="20"/>
                <w:lang w:val="lt-LT" w:eastAsia="lt-LT"/>
              </w:rPr>
            </w:pPr>
            <w:r w:rsidRPr="005924E9">
              <w:rPr>
                <w:rFonts w:eastAsia="Times New Roman"/>
                <w:b/>
                <w:bCs/>
                <w:sz w:val="20"/>
                <w:szCs w:val="20"/>
                <w:lang w:val="lt-LT" w:eastAsia="lt-LT"/>
              </w:rPr>
              <w:t>323061</w:t>
            </w:r>
          </w:p>
        </w:tc>
        <w:tc>
          <w:tcPr>
            <w:tcW w:w="147" w:type="dxa"/>
            <w:tcBorders>
              <w:top w:val="nil"/>
              <w:left w:val="nil"/>
              <w:bottom w:val="nil"/>
              <w:right w:val="single" w:sz="4" w:space="0" w:color="auto"/>
            </w:tcBorders>
            <w:shd w:val="clear" w:color="auto" w:fill="auto"/>
            <w:noWrap/>
            <w:vAlign w:val="bottom"/>
            <w:hideMark/>
          </w:tcPr>
          <w:p w:rsidR="005924E9" w:rsidRPr="005924E9" w:rsidRDefault="005924E9" w:rsidP="001B2086">
            <w:pPr>
              <w:jc w:val="center"/>
              <w:rPr>
                <w:rFonts w:eastAsia="Times New Roman"/>
                <w:b/>
                <w:bCs/>
                <w:sz w:val="20"/>
                <w:szCs w:val="20"/>
                <w:lang w:val="lt-LT" w:eastAsia="lt-LT"/>
              </w:rPr>
            </w:pPr>
          </w:p>
        </w:tc>
        <w:tc>
          <w:tcPr>
            <w:tcW w:w="147" w:type="dxa"/>
            <w:tcBorders>
              <w:top w:val="nil"/>
              <w:left w:val="nil"/>
              <w:bottom w:val="nil"/>
              <w:right w:val="nil"/>
            </w:tcBorders>
            <w:shd w:val="clear" w:color="auto" w:fill="auto"/>
            <w:noWrap/>
            <w:vAlign w:val="bottom"/>
            <w:hideMark/>
          </w:tcPr>
          <w:p w:rsidR="005924E9" w:rsidRPr="005924E9" w:rsidRDefault="005924E9" w:rsidP="001B2086">
            <w:pPr>
              <w:jc w:val="center"/>
              <w:rPr>
                <w:rFonts w:eastAsia="Times New Roman"/>
                <w:b/>
                <w:bCs/>
                <w:sz w:val="20"/>
                <w:szCs w:val="20"/>
                <w:lang w:val="lt-LT" w:eastAsia="lt-LT"/>
              </w:rPr>
            </w:pPr>
          </w:p>
        </w:tc>
        <w:tc>
          <w:tcPr>
            <w:tcW w:w="1030" w:type="dxa"/>
            <w:tcBorders>
              <w:top w:val="nil"/>
              <w:left w:val="nil"/>
              <w:bottom w:val="nil"/>
              <w:right w:val="nil"/>
            </w:tcBorders>
            <w:shd w:val="clear" w:color="auto" w:fill="auto"/>
            <w:noWrap/>
            <w:vAlign w:val="bottom"/>
            <w:hideMark/>
          </w:tcPr>
          <w:p w:rsidR="005924E9" w:rsidRPr="005924E9" w:rsidRDefault="005924E9" w:rsidP="001B2086">
            <w:pPr>
              <w:jc w:val="center"/>
              <w:rPr>
                <w:rFonts w:eastAsia="Times New Roman"/>
                <w:b/>
                <w:bCs/>
                <w:sz w:val="20"/>
                <w:szCs w:val="20"/>
                <w:lang w:val="lt-LT" w:eastAsia="lt-LT"/>
              </w:rPr>
            </w:pPr>
            <w:r w:rsidRPr="005924E9">
              <w:rPr>
                <w:rFonts w:eastAsia="Times New Roman"/>
                <w:b/>
                <w:bCs/>
                <w:sz w:val="20"/>
                <w:szCs w:val="20"/>
                <w:lang w:val="lt-LT" w:eastAsia="lt-LT"/>
              </w:rPr>
              <w:t>763717</w:t>
            </w:r>
          </w:p>
        </w:tc>
        <w:tc>
          <w:tcPr>
            <w:tcW w:w="280" w:type="dxa"/>
            <w:tcBorders>
              <w:top w:val="nil"/>
              <w:left w:val="nil"/>
              <w:bottom w:val="nil"/>
              <w:right w:val="single" w:sz="8" w:space="0" w:color="auto"/>
            </w:tcBorders>
            <w:shd w:val="clear" w:color="auto" w:fill="auto"/>
            <w:noWrap/>
            <w:vAlign w:val="bottom"/>
            <w:hideMark/>
          </w:tcPr>
          <w:p w:rsidR="005924E9" w:rsidRPr="005924E9" w:rsidRDefault="005924E9" w:rsidP="005924E9">
            <w:pPr>
              <w:jc w:val="right"/>
              <w:rPr>
                <w:rFonts w:eastAsia="Times New Roman"/>
                <w:sz w:val="20"/>
                <w:szCs w:val="20"/>
                <w:lang w:val="lt-LT" w:eastAsia="lt-LT"/>
              </w:rPr>
            </w:pPr>
            <w:r w:rsidRPr="005924E9">
              <w:rPr>
                <w:rFonts w:eastAsia="Times New Roman"/>
                <w:sz w:val="20"/>
                <w:szCs w:val="20"/>
                <w:lang w:val="lt-LT" w:eastAsia="lt-LT"/>
              </w:rPr>
              <w:t> </w:t>
            </w:r>
          </w:p>
        </w:tc>
      </w:tr>
      <w:tr w:rsidR="005924E9" w:rsidRPr="005924E9" w:rsidTr="005924E9">
        <w:trPr>
          <w:trHeight w:val="270"/>
        </w:trPr>
        <w:tc>
          <w:tcPr>
            <w:tcW w:w="641" w:type="dxa"/>
            <w:tcBorders>
              <w:top w:val="nil"/>
              <w:left w:val="single" w:sz="8"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eastAsia="Times New Roman"/>
                <w:sz w:val="20"/>
                <w:szCs w:val="20"/>
                <w:lang w:val="lt-LT" w:eastAsia="lt-LT"/>
              </w:rPr>
            </w:pPr>
            <w:r w:rsidRPr="005924E9">
              <w:rPr>
                <w:rFonts w:eastAsia="Times New Roman"/>
                <w:sz w:val="20"/>
                <w:szCs w:val="20"/>
                <w:lang w:val="lt-LT" w:eastAsia="lt-LT"/>
              </w:rPr>
              <w:t>1.</w:t>
            </w:r>
          </w:p>
        </w:tc>
        <w:tc>
          <w:tcPr>
            <w:tcW w:w="5106" w:type="dxa"/>
            <w:tcBorders>
              <w:top w:val="nil"/>
              <w:left w:val="nil"/>
              <w:bottom w:val="single" w:sz="4" w:space="0" w:color="000000"/>
              <w:right w:val="nil"/>
            </w:tcBorders>
            <w:shd w:val="clear" w:color="auto" w:fill="auto"/>
            <w:noWrap/>
            <w:vAlign w:val="bottom"/>
            <w:hideMark/>
          </w:tcPr>
          <w:p w:rsidR="005924E9" w:rsidRPr="005924E9" w:rsidRDefault="005924E9" w:rsidP="005924E9">
            <w:pPr>
              <w:rPr>
                <w:rFonts w:eastAsia="Times New Roman"/>
                <w:sz w:val="20"/>
                <w:szCs w:val="20"/>
                <w:lang w:val="lt-LT" w:eastAsia="lt-LT"/>
              </w:rPr>
            </w:pPr>
            <w:r w:rsidRPr="005924E9">
              <w:rPr>
                <w:rFonts w:eastAsia="Times New Roman"/>
                <w:sz w:val="20"/>
                <w:szCs w:val="20"/>
                <w:lang w:val="lt-LT" w:eastAsia="lt-LT"/>
              </w:rPr>
              <w:t>Suteiktų paslaugų, parduotų prekių savikaina</w:t>
            </w:r>
          </w:p>
        </w:tc>
        <w:tc>
          <w:tcPr>
            <w:tcW w:w="77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5924E9" w:rsidRPr="005924E9" w:rsidRDefault="005924E9" w:rsidP="005924E9">
            <w:pPr>
              <w:rPr>
                <w:rFonts w:eastAsia="Times New Roman"/>
                <w:sz w:val="20"/>
                <w:szCs w:val="20"/>
                <w:lang w:val="lt-LT" w:eastAsia="lt-LT"/>
              </w:rPr>
            </w:pPr>
            <w:r w:rsidRPr="005924E9">
              <w:rPr>
                <w:rFonts w:eastAsia="Times New Roman"/>
                <w:sz w:val="20"/>
                <w:szCs w:val="20"/>
                <w:lang w:val="lt-LT" w:eastAsia="lt-LT"/>
              </w:rPr>
              <w:t> </w:t>
            </w:r>
          </w:p>
        </w:tc>
        <w:tc>
          <w:tcPr>
            <w:tcW w:w="98" w:type="dxa"/>
            <w:tcBorders>
              <w:top w:val="single" w:sz="4" w:space="0" w:color="auto"/>
              <w:left w:val="nil"/>
              <w:bottom w:val="single" w:sz="4" w:space="0" w:color="auto"/>
              <w:right w:val="nil"/>
            </w:tcBorders>
            <w:shd w:val="clear" w:color="auto" w:fill="auto"/>
            <w:noWrap/>
            <w:vAlign w:val="bottom"/>
            <w:hideMark/>
          </w:tcPr>
          <w:p w:rsidR="005924E9" w:rsidRPr="005924E9" w:rsidRDefault="005924E9" w:rsidP="005924E9">
            <w:pPr>
              <w:rPr>
                <w:rFonts w:eastAsia="Times New Roman"/>
                <w:sz w:val="20"/>
                <w:szCs w:val="20"/>
                <w:lang w:val="lt-LT" w:eastAsia="lt-LT"/>
              </w:rPr>
            </w:pPr>
            <w:r w:rsidRPr="005924E9">
              <w:rPr>
                <w:rFonts w:eastAsia="Times New Roman"/>
                <w:sz w:val="20"/>
                <w:szCs w:val="20"/>
                <w:lang w:val="lt-LT" w:eastAsia="lt-LT"/>
              </w:rPr>
              <w:t> </w:t>
            </w:r>
          </w:p>
        </w:tc>
        <w:tc>
          <w:tcPr>
            <w:tcW w:w="1380" w:type="dxa"/>
            <w:tcBorders>
              <w:top w:val="single" w:sz="4" w:space="0" w:color="auto"/>
              <w:left w:val="nil"/>
              <w:bottom w:val="single" w:sz="4" w:space="0" w:color="auto"/>
              <w:right w:val="nil"/>
            </w:tcBorders>
            <w:shd w:val="clear" w:color="auto" w:fill="auto"/>
            <w:noWrap/>
            <w:vAlign w:val="bottom"/>
            <w:hideMark/>
          </w:tcPr>
          <w:p w:rsidR="005924E9" w:rsidRPr="005924E9" w:rsidRDefault="005924E9" w:rsidP="001B2086">
            <w:pPr>
              <w:jc w:val="center"/>
              <w:rPr>
                <w:rFonts w:eastAsia="Times New Roman"/>
                <w:sz w:val="20"/>
                <w:szCs w:val="20"/>
                <w:lang w:val="lt-LT" w:eastAsia="lt-LT"/>
              </w:rPr>
            </w:pPr>
            <w:r w:rsidRPr="005924E9">
              <w:rPr>
                <w:rFonts w:eastAsia="Times New Roman"/>
                <w:sz w:val="20"/>
                <w:szCs w:val="20"/>
                <w:lang w:val="lt-LT" w:eastAsia="lt-LT"/>
              </w:rPr>
              <w:t>125835</w:t>
            </w:r>
          </w:p>
        </w:tc>
        <w:tc>
          <w:tcPr>
            <w:tcW w:w="147" w:type="dxa"/>
            <w:tcBorders>
              <w:top w:val="single" w:sz="4" w:space="0" w:color="auto"/>
              <w:left w:val="nil"/>
              <w:bottom w:val="single" w:sz="4" w:space="0" w:color="auto"/>
              <w:right w:val="single" w:sz="4" w:space="0" w:color="auto"/>
            </w:tcBorders>
            <w:shd w:val="clear" w:color="auto" w:fill="auto"/>
            <w:noWrap/>
            <w:vAlign w:val="bottom"/>
            <w:hideMark/>
          </w:tcPr>
          <w:p w:rsidR="005924E9" w:rsidRPr="005924E9" w:rsidRDefault="005924E9" w:rsidP="001B2086">
            <w:pPr>
              <w:jc w:val="center"/>
              <w:rPr>
                <w:rFonts w:eastAsia="Times New Roman"/>
                <w:sz w:val="20"/>
                <w:szCs w:val="20"/>
                <w:lang w:val="lt-LT" w:eastAsia="lt-LT"/>
              </w:rPr>
            </w:pPr>
          </w:p>
        </w:tc>
        <w:tc>
          <w:tcPr>
            <w:tcW w:w="147" w:type="dxa"/>
            <w:tcBorders>
              <w:top w:val="single" w:sz="4" w:space="0" w:color="auto"/>
              <w:left w:val="nil"/>
              <w:bottom w:val="single" w:sz="4" w:space="0" w:color="auto"/>
              <w:right w:val="nil"/>
            </w:tcBorders>
            <w:shd w:val="clear" w:color="auto" w:fill="auto"/>
            <w:noWrap/>
            <w:vAlign w:val="bottom"/>
            <w:hideMark/>
          </w:tcPr>
          <w:p w:rsidR="005924E9" w:rsidRPr="005924E9" w:rsidRDefault="005924E9" w:rsidP="001B2086">
            <w:pPr>
              <w:jc w:val="center"/>
              <w:rPr>
                <w:rFonts w:eastAsia="Times New Roman"/>
                <w:sz w:val="20"/>
                <w:szCs w:val="20"/>
                <w:lang w:val="lt-LT" w:eastAsia="lt-LT"/>
              </w:rPr>
            </w:pPr>
          </w:p>
        </w:tc>
        <w:tc>
          <w:tcPr>
            <w:tcW w:w="1030" w:type="dxa"/>
            <w:tcBorders>
              <w:top w:val="single" w:sz="4" w:space="0" w:color="auto"/>
              <w:left w:val="nil"/>
              <w:bottom w:val="single" w:sz="4" w:space="0" w:color="auto"/>
              <w:right w:val="nil"/>
            </w:tcBorders>
            <w:shd w:val="clear" w:color="auto" w:fill="auto"/>
            <w:noWrap/>
            <w:vAlign w:val="bottom"/>
            <w:hideMark/>
          </w:tcPr>
          <w:p w:rsidR="005924E9" w:rsidRPr="005924E9" w:rsidRDefault="005924E9" w:rsidP="001B2086">
            <w:pPr>
              <w:jc w:val="center"/>
              <w:rPr>
                <w:rFonts w:eastAsia="Times New Roman"/>
                <w:sz w:val="20"/>
                <w:szCs w:val="20"/>
                <w:lang w:val="lt-LT" w:eastAsia="lt-LT"/>
              </w:rPr>
            </w:pPr>
            <w:r w:rsidRPr="005924E9">
              <w:rPr>
                <w:rFonts w:eastAsia="Times New Roman"/>
                <w:sz w:val="20"/>
                <w:szCs w:val="20"/>
                <w:lang w:val="lt-LT" w:eastAsia="lt-LT"/>
              </w:rPr>
              <w:t>967894</w:t>
            </w:r>
          </w:p>
        </w:tc>
        <w:tc>
          <w:tcPr>
            <w:tcW w:w="280" w:type="dxa"/>
            <w:tcBorders>
              <w:top w:val="single" w:sz="4" w:space="0" w:color="auto"/>
              <w:left w:val="nil"/>
              <w:bottom w:val="single" w:sz="4" w:space="0" w:color="auto"/>
              <w:right w:val="single" w:sz="8" w:space="0" w:color="auto"/>
            </w:tcBorders>
            <w:shd w:val="clear" w:color="auto" w:fill="auto"/>
            <w:noWrap/>
            <w:vAlign w:val="bottom"/>
            <w:hideMark/>
          </w:tcPr>
          <w:p w:rsidR="005924E9" w:rsidRPr="005924E9" w:rsidRDefault="005924E9" w:rsidP="005924E9">
            <w:pPr>
              <w:jc w:val="right"/>
              <w:rPr>
                <w:rFonts w:eastAsia="Times New Roman"/>
                <w:sz w:val="20"/>
                <w:szCs w:val="20"/>
                <w:lang w:val="lt-LT" w:eastAsia="lt-LT"/>
              </w:rPr>
            </w:pPr>
            <w:r w:rsidRPr="005924E9">
              <w:rPr>
                <w:rFonts w:eastAsia="Times New Roman"/>
                <w:sz w:val="20"/>
                <w:szCs w:val="20"/>
                <w:lang w:val="lt-LT" w:eastAsia="lt-LT"/>
              </w:rPr>
              <w:t> </w:t>
            </w:r>
          </w:p>
        </w:tc>
      </w:tr>
      <w:tr w:rsidR="005924E9" w:rsidRPr="005924E9" w:rsidTr="005924E9">
        <w:trPr>
          <w:trHeight w:val="270"/>
        </w:trPr>
        <w:tc>
          <w:tcPr>
            <w:tcW w:w="641" w:type="dxa"/>
            <w:tcBorders>
              <w:top w:val="nil"/>
              <w:left w:val="single" w:sz="8" w:space="0" w:color="auto"/>
              <w:bottom w:val="nil"/>
              <w:right w:val="single" w:sz="4" w:space="0" w:color="auto"/>
            </w:tcBorders>
            <w:shd w:val="clear" w:color="auto" w:fill="auto"/>
            <w:noWrap/>
            <w:vAlign w:val="bottom"/>
            <w:hideMark/>
          </w:tcPr>
          <w:p w:rsidR="005924E9" w:rsidRPr="005924E9" w:rsidRDefault="005924E9" w:rsidP="005924E9">
            <w:pPr>
              <w:rPr>
                <w:rFonts w:eastAsia="Times New Roman"/>
                <w:sz w:val="20"/>
                <w:szCs w:val="20"/>
                <w:lang w:val="lt-LT" w:eastAsia="lt-LT"/>
              </w:rPr>
            </w:pPr>
            <w:r w:rsidRPr="005924E9">
              <w:rPr>
                <w:rFonts w:eastAsia="Times New Roman"/>
                <w:sz w:val="20"/>
                <w:szCs w:val="20"/>
                <w:lang w:val="lt-LT" w:eastAsia="lt-LT"/>
              </w:rPr>
              <w:t>2.</w:t>
            </w:r>
          </w:p>
        </w:tc>
        <w:tc>
          <w:tcPr>
            <w:tcW w:w="5106" w:type="dxa"/>
            <w:tcBorders>
              <w:top w:val="nil"/>
              <w:left w:val="nil"/>
              <w:bottom w:val="nil"/>
              <w:right w:val="nil"/>
            </w:tcBorders>
            <w:shd w:val="clear" w:color="auto" w:fill="auto"/>
            <w:noWrap/>
            <w:vAlign w:val="bottom"/>
            <w:hideMark/>
          </w:tcPr>
          <w:p w:rsidR="005924E9" w:rsidRPr="005924E9" w:rsidRDefault="005924E9" w:rsidP="005924E9">
            <w:pPr>
              <w:rPr>
                <w:rFonts w:eastAsia="Times New Roman"/>
                <w:sz w:val="20"/>
                <w:szCs w:val="20"/>
                <w:lang w:val="lt-LT" w:eastAsia="lt-LT"/>
              </w:rPr>
            </w:pPr>
            <w:r w:rsidRPr="005924E9">
              <w:rPr>
                <w:rFonts w:eastAsia="Times New Roman"/>
                <w:sz w:val="20"/>
                <w:szCs w:val="20"/>
                <w:lang w:val="lt-LT" w:eastAsia="lt-LT"/>
              </w:rPr>
              <w:t>Kitos sąnaudos</w:t>
            </w:r>
          </w:p>
        </w:tc>
        <w:tc>
          <w:tcPr>
            <w:tcW w:w="771" w:type="dxa"/>
            <w:tcBorders>
              <w:top w:val="nil"/>
              <w:left w:val="single" w:sz="8" w:space="0" w:color="auto"/>
              <w:bottom w:val="nil"/>
              <w:right w:val="single" w:sz="8" w:space="0" w:color="auto"/>
            </w:tcBorders>
            <w:shd w:val="clear" w:color="auto" w:fill="auto"/>
            <w:noWrap/>
            <w:vAlign w:val="bottom"/>
            <w:hideMark/>
          </w:tcPr>
          <w:p w:rsidR="005924E9" w:rsidRPr="005924E9" w:rsidRDefault="005924E9" w:rsidP="005924E9">
            <w:pPr>
              <w:rPr>
                <w:rFonts w:eastAsia="Times New Roman"/>
                <w:sz w:val="20"/>
                <w:szCs w:val="20"/>
                <w:lang w:val="lt-LT" w:eastAsia="lt-LT"/>
              </w:rPr>
            </w:pPr>
            <w:r w:rsidRPr="005924E9">
              <w:rPr>
                <w:rFonts w:eastAsia="Times New Roman"/>
                <w:sz w:val="20"/>
                <w:szCs w:val="20"/>
                <w:lang w:val="lt-LT" w:eastAsia="lt-LT"/>
              </w:rPr>
              <w:t> </w:t>
            </w:r>
          </w:p>
        </w:tc>
        <w:tc>
          <w:tcPr>
            <w:tcW w:w="98" w:type="dxa"/>
            <w:tcBorders>
              <w:top w:val="nil"/>
              <w:left w:val="nil"/>
              <w:bottom w:val="nil"/>
              <w:right w:val="nil"/>
            </w:tcBorders>
            <w:shd w:val="clear" w:color="auto" w:fill="auto"/>
            <w:noWrap/>
            <w:vAlign w:val="bottom"/>
            <w:hideMark/>
          </w:tcPr>
          <w:p w:rsidR="005924E9" w:rsidRPr="005924E9" w:rsidRDefault="005924E9" w:rsidP="005924E9">
            <w:pPr>
              <w:rPr>
                <w:rFonts w:eastAsia="Times New Roman"/>
                <w:sz w:val="20"/>
                <w:szCs w:val="20"/>
                <w:lang w:val="lt-LT" w:eastAsia="lt-LT"/>
              </w:rPr>
            </w:pPr>
            <w:r w:rsidRPr="005924E9">
              <w:rPr>
                <w:rFonts w:eastAsia="Times New Roman"/>
                <w:sz w:val="20"/>
                <w:szCs w:val="20"/>
                <w:lang w:val="lt-LT" w:eastAsia="lt-LT"/>
              </w:rPr>
              <w:t> </w:t>
            </w:r>
          </w:p>
        </w:tc>
        <w:tc>
          <w:tcPr>
            <w:tcW w:w="1380" w:type="dxa"/>
            <w:tcBorders>
              <w:top w:val="nil"/>
              <w:left w:val="nil"/>
              <w:bottom w:val="nil"/>
              <w:right w:val="nil"/>
            </w:tcBorders>
            <w:shd w:val="clear" w:color="auto" w:fill="auto"/>
            <w:noWrap/>
            <w:vAlign w:val="bottom"/>
            <w:hideMark/>
          </w:tcPr>
          <w:p w:rsidR="005924E9" w:rsidRPr="005924E9" w:rsidRDefault="005924E9" w:rsidP="001B2086">
            <w:pPr>
              <w:jc w:val="center"/>
              <w:rPr>
                <w:rFonts w:eastAsia="Times New Roman"/>
                <w:sz w:val="20"/>
                <w:szCs w:val="20"/>
                <w:lang w:val="lt-LT" w:eastAsia="lt-LT"/>
              </w:rPr>
            </w:pPr>
            <w:r w:rsidRPr="005924E9">
              <w:rPr>
                <w:rFonts w:eastAsia="Times New Roman"/>
                <w:sz w:val="20"/>
                <w:szCs w:val="20"/>
                <w:lang w:val="lt-LT" w:eastAsia="lt-LT"/>
              </w:rPr>
              <w:t>653</w:t>
            </w:r>
          </w:p>
        </w:tc>
        <w:tc>
          <w:tcPr>
            <w:tcW w:w="147" w:type="dxa"/>
            <w:tcBorders>
              <w:top w:val="nil"/>
              <w:left w:val="nil"/>
              <w:bottom w:val="nil"/>
              <w:right w:val="single" w:sz="4" w:space="0" w:color="auto"/>
            </w:tcBorders>
            <w:shd w:val="clear" w:color="auto" w:fill="auto"/>
            <w:noWrap/>
            <w:vAlign w:val="bottom"/>
            <w:hideMark/>
          </w:tcPr>
          <w:p w:rsidR="005924E9" w:rsidRPr="005924E9" w:rsidRDefault="005924E9" w:rsidP="001B2086">
            <w:pPr>
              <w:jc w:val="center"/>
              <w:rPr>
                <w:rFonts w:eastAsia="Times New Roman"/>
                <w:sz w:val="20"/>
                <w:szCs w:val="20"/>
                <w:lang w:val="lt-LT" w:eastAsia="lt-LT"/>
              </w:rPr>
            </w:pPr>
          </w:p>
        </w:tc>
        <w:tc>
          <w:tcPr>
            <w:tcW w:w="147" w:type="dxa"/>
            <w:tcBorders>
              <w:top w:val="nil"/>
              <w:left w:val="nil"/>
              <w:bottom w:val="nil"/>
              <w:right w:val="nil"/>
            </w:tcBorders>
            <w:shd w:val="clear" w:color="auto" w:fill="auto"/>
            <w:noWrap/>
            <w:vAlign w:val="bottom"/>
            <w:hideMark/>
          </w:tcPr>
          <w:p w:rsidR="005924E9" w:rsidRPr="005924E9" w:rsidRDefault="005924E9" w:rsidP="001B2086">
            <w:pPr>
              <w:jc w:val="center"/>
              <w:rPr>
                <w:rFonts w:eastAsia="Times New Roman"/>
                <w:sz w:val="20"/>
                <w:szCs w:val="20"/>
                <w:lang w:val="lt-LT" w:eastAsia="lt-LT"/>
              </w:rPr>
            </w:pPr>
          </w:p>
        </w:tc>
        <w:tc>
          <w:tcPr>
            <w:tcW w:w="1030" w:type="dxa"/>
            <w:tcBorders>
              <w:top w:val="nil"/>
              <w:left w:val="nil"/>
              <w:bottom w:val="nil"/>
              <w:right w:val="nil"/>
            </w:tcBorders>
            <w:shd w:val="clear" w:color="auto" w:fill="auto"/>
            <w:noWrap/>
            <w:vAlign w:val="bottom"/>
            <w:hideMark/>
          </w:tcPr>
          <w:p w:rsidR="005924E9" w:rsidRPr="005924E9" w:rsidRDefault="005924E9" w:rsidP="001B2086">
            <w:pPr>
              <w:jc w:val="center"/>
              <w:rPr>
                <w:rFonts w:eastAsia="Times New Roman"/>
                <w:sz w:val="20"/>
                <w:szCs w:val="20"/>
                <w:lang w:val="lt-LT" w:eastAsia="lt-LT"/>
              </w:rPr>
            </w:pPr>
          </w:p>
        </w:tc>
        <w:tc>
          <w:tcPr>
            <w:tcW w:w="280" w:type="dxa"/>
            <w:tcBorders>
              <w:top w:val="nil"/>
              <w:left w:val="nil"/>
              <w:bottom w:val="nil"/>
              <w:right w:val="single" w:sz="8" w:space="0" w:color="auto"/>
            </w:tcBorders>
            <w:shd w:val="clear" w:color="auto" w:fill="auto"/>
            <w:noWrap/>
            <w:vAlign w:val="bottom"/>
            <w:hideMark/>
          </w:tcPr>
          <w:p w:rsidR="005924E9" w:rsidRPr="005924E9" w:rsidRDefault="005924E9" w:rsidP="005924E9">
            <w:pPr>
              <w:jc w:val="right"/>
              <w:rPr>
                <w:rFonts w:eastAsia="Times New Roman"/>
                <w:sz w:val="20"/>
                <w:szCs w:val="20"/>
                <w:lang w:val="lt-LT" w:eastAsia="lt-LT"/>
              </w:rPr>
            </w:pPr>
            <w:r w:rsidRPr="005924E9">
              <w:rPr>
                <w:rFonts w:eastAsia="Times New Roman"/>
                <w:sz w:val="20"/>
                <w:szCs w:val="20"/>
                <w:lang w:val="lt-LT" w:eastAsia="lt-LT"/>
              </w:rPr>
              <w:t> </w:t>
            </w:r>
          </w:p>
        </w:tc>
      </w:tr>
      <w:tr w:rsidR="005924E9" w:rsidRPr="005924E9" w:rsidTr="001B2086">
        <w:trPr>
          <w:trHeight w:val="291"/>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24E9" w:rsidRPr="005924E9" w:rsidRDefault="005924E9" w:rsidP="005924E9">
            <w:pPr>
              <w:rPr>
                <w:rFonts w:eastAsia="Times New Roman"/>
                <w:sz w:val="20"/>
                <w:szCs w:val="20"/>
                <w:lang w:val="lt-LT" w:eastAsia="lt-LT"/>
              </w:rPr>
            </w:pPr>
            <w:r w:rsidRPr="005924E9">
              <w:rPr>
                <w:rFonts w:eastAsia="Times New Roman"/>
                <w:sz w:val="20"/>
                <w:szCs w:val="20"/>
                <w:lang w:val="lt-LT" w:eastAsia="lt-LT"/>
              </w:rPr>
              <w:t>3.</w:t>
            </w:r>
          </w:p>
        </w:tc>
        <w:tc>
          <w:tcPr>
            <w:tcW w:w="5106" w:type="dxa"/>
            <w:tcBorders>
              <w:top w:val="single" w:sz="4" w:space="0" w:color="auto"/>
              <w:left w:val="nil"/>
              <w:bottom w:val="single" w:sz="4" w:space="0" w:color="auto"/>
              <w:right w:val="nil"/>
            </w:tcBorders>
            <w:shd w:val="clear" w:color="auto" w:fill="auto"/>
            <w:noWrap/>
            <w:vAlign w:val="bottom"/>
            <w:hideMark/>
          </w:tcPr>
          <w:p w:rsidR="005924E9" w:rsidRPr="005924E9" w:rsidRDefault="005924E9" w:rsidP="005924E9">
            <w:pPr>
              <w:rPr>
                <w:rFonts w:eastAsia="Times New Roman"/>
                <w:sz w:val="20"/>
                <w:szCs w:val="20"/>
                <w:lang w:val="lt-LT" w:eastAsia="lt-LT"/>
              </w:rPr>
            </w:pPr>
            <w:r w:rsidRPr="005924E9">
              <w:rPr>
                <w:rFonts w:eastAsia="Times New Roman"/>
                <w:sz w:val="20"/>
                <w:szCs w:val="20"/>
                <w:lang w:val="lt-LT" w:eastAsia="lt-LT"/>
              </w:rPr>
              <w:t>Kompensuotos sąnaudos</w:t>
            </w:r>
          </w:p>
        </w:tc>
        <w:tc>
          <w:tcPr>
            <w:tcW w:w="77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5924E9" w:rsidRPr="005924E9" w:rsidRDefault="005924E9" w:rsidP="005924E9">
            <w:pPr>
              <w:jc w:val="right"/>
              <w:rPr>
                <w:rFonts w:eastAsia="Times New Roman"/>
                <w:sz w:val="20"/>
                <w:szCs w:val="20"/>
                <w:lang w:val="lt-LT" w:eastAsia="lt-LT"/>
              </w:rPr>
            </w:pPr>
            <w:r w:rsidRPr="005924E9">
              <w:rPr>
                <w:rFonts w:eastAsia="Times New Roman"/>
                <w:sz w:val="20"/>
                <w:szCs w:val="20"/>
                <w:lang w:val="lt-LT" w:eastAsia="lt-LT"/>
              </w:rPr>
              <w:t> </w:t>
            </w:r>
          </w:p>
        </w:tc>
        <w:tc>
          <w:tcPr>
            <w:tcW w:w="98" w:type="dxa"/>
            <w:tcBorders>
              <w:top w:val="single" w:sz="4" w:space="0" w:color="auto"/>
              <w:left w:val="nil"/>
              <w:bottom w:val="single" w:sz="4" w:space="0" w:color="auto"/>
              <w:right w:val="nil"/>
            </w:tcBorders>
            <w:shd w:val="clear" w:color="auto" w:fill="auto"/>
            <w:noWrap/>
            <w:vAlign w:val="bottom"/>
            <w:hideMark/>
          </w:tcPr>
          <w:p w:rsidR="005924E9" w:rsidRPr="005924E9" w:rsidRDefault="005924E9" w:rsidP="005924E9">
            <w:pPr>
              <w:jc w:val="center"/>
              <w:rPr>
                <w:rFonts w:eastAsia="Times New Roman"/>
                <w:sz w:val="20"/>
                <w:szCs w:val="20"/>
                <w:lang w:val="lt-LT" w:eastAsia="lt-LT"/>
              </w:rPr>
            </w:pPr>
            <w:r w:rsidRPr="005924E9">
              <w:rPr>
                <w:rFonts w:eastAsia="Times New Roman"/>
                <w:sz w:val="20"/>
                <w:szCs w:val="20"/>
                <w:lang w:val="lt-LT" w:eastAsia="lt-LT"/>
              </w:rPr>
              <w:t>(</w:t>
            </w:r>
          </w:p>
        </w:tc>
        <w:tc>
          <w:tcPr>
            <w:tcW w:w="1380" w:type="dxa"/>
            <w:tcBorders>
              <w:top w:val="single" w:sz="4" w:space="0" w:color="auto"/>
              <w:left w:val="nil"/>
              <w:bottom w:val="single" w:sz="4" w:space="0" w:color="auto"/>
              <w:right w:val="nil"/>
            </w:tcBorders>
            <w:shd w:val="clear" w:color="auto" w:fill="auto"/>
            <w:noWrap/>
            <w:vAlign w:val="bottom"/>
            <w:hideMark/>
          </w:tcPr>
          <w:p w:rsidR="005924E9" w:rsidRPr="005924E9" w:rsidRDefault="005924E9" w:rsidP="001B2086">
            <w:pPr>
              <w:jc w:val="center"/>
              <w:rPr>
                <w:rFonts w:eastAsia="Times New Roman"/>
                <w:sz w:val="20"/>
                <w:szCs w:val="20"/>
                <w:lang w:val="lt-LT" w:eastAsia="lt-LT"/>
              </w:rPr>
            </w:pPr>
            <w:r w:rsidRPr="005924E9">
              <w:rPr>
                <w:rFonts w:eastAsia="Times New Roman"/>
                <w:sz w:val="20"/>
                <w:szCs w:val="20"/>
                <w:lang w:val="lt-LT" w:eastAsia="lt-LT"/>
              </w:rPr>
              <w:t>1091958</w:t>
            </w:r>
          </w:p>
        </w:tc>
        <w:tc>
          <w:tcPr>
            <w:tcW w:w="147" w:type="dxa"/>
            <w:tcBorders>
              <w:top w:val="single" w:sz="4" w:space="0" w:color="auto"/>
              <w:left w:val="nil"/>
              <w:bottom w:val="single" w:sz="4" w:space="0" w:color="auto"/>
              <w:right w:val="single" w:sz="4" w:space="0" w:color="auto"/>
            </w:tcBorders>
            <w:shd w:val="clear" w:color="auto" w:fill="auto"/>
            <w:noWrap/>
            <w:vAlign w:val="bottom"/>
            <w:hideMark/>
          </w:tcPr>
          <w:p w:rsidR="005924E9" w:rsidRPr="005924E9" w:rsidRDefault="005924E9" w:rsidP="001B2086">
            <w:pPr>
              <w:jc w:val="center"/>
              <w:rPr>
                <w:rFonts w:eastAsia="Times New Roman"/>
                <w:sz w:val="20"/>
                <w:szCs w:val="20"/>
                <w:lang w:val="lt-LT" w:eastAsia="lt-LT"/>
              </w:rPr>
            </w:pPr>
            <w:r w:rsidRPr="005924E9">
              <w:rPr>
                <w:rFonts w:eastAsia="Times New Roman"/>
                <w:sz w:val="20"/>
                <w:szCs w:val="20"/>
                <w:lang w:val="lt-LT" w:eastAsia="lt-LT"/>
              </w:rPr>
              <w:t>)</w:t>
            </w:r>
          </w:p>
        </w:tc>
        <w:tc>
          <w:tcPr>
            <w:tcW w:w="147" w:type="dxa"/>
            <w:tcBorders>
              <w:top w:val="single" w:sz="4" w:space="0" w:color="auto"/>
              <w:left w:val="nil"/>
              <w:bottom w:val="single" w:sz="4" w:space="0" w:color="auto"/>
              <w:right w:val="nil"/>
            </w:tcBorders>
            <w:shd w:val="clear" w:color="auto" w:fill="auto"/>
            <w:noWrap/>
            <w:vAlign w:val="bottom"/>
            <w:hideMark/>
          </w:tcPr>
          <w:p w:rsidR="005924E9" w:rsidRPr="005924E9" w:rsidRDefault="005924E9" w:rsidP="001B2086">
            <w:pPr>
              <w:jc w:val="center"/>
              <w:rPr>
                <w:rFonts w:eastAsia="Times New Roman"/>
                <w:sz w:val="20"/>
                <w:szCs w:val="20"/>
                <w:lang w:val="lt-LT" w:eastAsia="lt-LT"/>
              </w:rPr>
            </w:pPr>
            <w:r w:rsidRPr="005924E9">
              <w:rPr>
                <w:rFonts w:eastAsia="Times New Roman"/>
                <w:sz w:val="20"/>
                <w:szCs w:val="20"/>
                <w:lang w:val="lt-LT" w:eastAsia="lt-LT"/>
              </w:rPr>
              <w:t>(</w:t>
            </w:r>
          </w:p>
        </w:tc>
        <w:tc>
          <w:tcPr>
            <w:tcW w:w="1030" w:type="dxa"/>
            <w:tcBorders>
              <w:top w:val="single" w:sz="4" w:space="0" w:color="auto"/>
              <w:left w:val="nil"/>
              <w:bottom w:val="single" w:sz="4" w:space="0" w:color="auto"/>
              <w:right w:val="nil"/>
            </w:tcBorders>
            <w:shd w:val="clear" w:color="auto" w:fill="auto"/>
            <w:noWrap/>
            <w:vAlign w:val="bottom"/>
            <w:hideMark/>
          </w:tcPr>
          <w:p w:rsidR="005924E9" w:rsidRPr="005924E9" w:rsidRDefault="005924E9" w:rsidP="001B2086">
            <w:pPr>
              <w:jc w:val="center"/>
              <w:rPr>
                <w:rFonts w:eastAsia="Times New Roman"/>
                <w:sz w:val="20"/>
                <w:szCs w:val="20"/>
                <w:lang w:val="lt-LT" w:eastAsia="lt-LT"/>
              </w:rPr>
            </w:pPr>
            <w:r w:rsidRPr="005924E9">
              <w:rPr>
                <w:rFonts w:eastAsia="Times New Roman"/>
                <w:sz w:val="20"/>
                <w:szCs w:val="20"/>
                <w:lang w:val="lt-LT" w:eastAsia="lt-LT"/>
              </w:rPr>
              <w:t>523767</w:t>
            </w:r>
          </w:p>
        </w:tc>
        <w:tc>
          <w:tcPr>
            <w:tcW w:w="280" w:type="dxa"/>
            <w:tcBorders>
              <w:top w:val="single" w:sz="4" w:space="0" w:color="auto"/>
              <w:left w:val="nil"/>
              <w:bottom w:val="single" w:sz="4" w:space="0" w:color="auto"/>
              <w:right w:val="single" w:sz="8" w:space="0" w:color="auto"/>
            </w:tcBorders>
            <w:shd w:val="clear" w:color="auto" w:fill="auto"/>
            <w:noWrap/>
            <w:vAlign w:val="bottom"/>
            <w:hideMark/>
          </w:tcPr>
          <w:p w:rsidR="005924E9" w:rsidRPr="005924E9" w:rsidRDefault="005924E9" w:rsidP="005924E9">
            <w:pPr>
              <w:jc w:val="center"/>
              <w:rPr>
                <w:rFonts w:eastAsia="Times New Roman"/>
                <w:sz w:val="20"/>
                <w:szCs w:val="20"/>
                <w:lang w:val="lt-LT" w:eastAsia="lt-LT"/>
              </w:rPr>
            </w:pPr>
            <w:r w:rsidRPr="005924E9">
              <w:rPr>
                <w:rFonts w:eastAsia="Times New Roman"/>
                <w:sz w:val="20"/>
                <w:szCs w:val="20"/>
                <w:lang w:val="lt-LT" w:eastAsia="lt-LT"/>
              </w:rPr>
              <w:t xml:space="preserve"> ) </w:t>
            </w:r>
          </w:p>
        </w:tc>
      </w:tr>
      <w:tr w:rsidR="005924E9" w:rsidRPr="005924E9" w:rsidTr="005924E9">
        <w:trPr>
          <w:trHeight w:val="270"/>
        </w:trPr>
        <w:tc>
          <w:tcPr>
            <w:tcW w:w="641" w:type="dxa"/>
            <w:tcBorders>
              <w:top w:val="nil"/>
              <w:left w:val="single" w:sz="8"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eastAsia="Times New Roman"/>
                <w:sz w:val="20"/>
                <w:szCs w:val="20"/>
                <w:lang w:val="lt-LT" w:eastAsia="lt-LT"/>
              </w:rPr>
            </w:pPr>
            <w:r w:rsidRPr="005924E9">
              <w:rPr>
                <w:rFonts w:eastAsia="Times New Roman"/>
                <w:sz w:val="20"/>
                <w:szCs w:val="20"/>
                <w:lang w:val="lt-LT" w:eastAsia="lt-LT"/>
              </w:rPr>
              <w:t>4.</w:t>
            </w:r>
          </w:p>
        </w:tc>
        <w:tc>
          <w:tcPr>
            <w:tcW w:w="5106" w:type="dxa"/>
            <w:tcBorders>
              <w:top w:val="nil"/>
              <w:left w:val="nil"/>
              <w:bottom w:val="single" w:sz="4" w:space="0" w:color="000000"/>
              <w:right w:val="nil"/>
            </w:tcBorders>
            <w:shd w:val="clear" w:color="auto" w:fill="auto"/>
            <w:noWrap/>
            <w:vAlign w:val="bottom"/>
            <w:hideMark/>
          </w:tcPr>
          <w:p w:rsidR="005924E9" w:rsidRPr="005924E9" w:rsidRDefault="005924E9" w:rsidP="005924E9">
            <w:pPr>
              <w:rPr>
                <w:rFonts w:eastAsia="Times New Roman"/>
                <w:sz w:val="20"/>
                <w:szCs w:val="20"/>
                <w:lang w:val="lt-LT" w:eastAsia="lt-LT"/>
              </w:rPr>
            </w:pPr>
            <w:r w:rsidRPr="005924E9">
              <w:rPr>
                <w:rFonts w:eastAsia="Times New Roman"/>
                <w:sz w:val="20"/>
                <w:szCs w:val="20"/>
                <w:lang w:val="lt-LT" w:eastAsia="lt-LT"/>
              </w:rPr>
              <w:t>Veiklos sąnaudos</w:t>
            </w:r>
          </w:p>
        </w:tc>
        <w:tc>
          <w:tcPr>
            <w:tcW w:w="771" w:type="dxa"/>
            <w:tcBorders>
              <w:top w:val="nil"/>
              <w:left w:val="single" w:sz="8" w:space="0" w:color="auto"/>
              <w:bottom w:val="single" w:sz="4" w:space="0" w:color="000000"/>
              <w:right w:val="single" w:sz="8" w:space="0" w:color="auto"/>
            </w:tcBorders>
            <w:shd w:val="clear" w:color="auto" w:fill="auto"/>
            <w:noWrap/>
            <w:vAlign w:val="bottom"/>
            <w:hideMark/>
          </w:tcPr>
          <w:p w:rsidR="005924E9" w:rsidRPr="005924E9" w:rsidRDefault="005924E9" w:rsidP="005924E9">
            <w:pPr>
              <w:jc w:val="right"/>
              <w:rPr>
                <w:rFonts w:eastAsia="Times New Roman"/>
                <w:sz w:val="20"/>
                <w:szCs w:val="20"/>
                <w:lang w:val="lt-LT" w:eastAsia="lt-LT"/>
              </w:rPr>
            </w:pPr>
            <w:r w:rsidRPr="005924E9">
              <w:rPr>
                <w:rFonts w:eastAsia="Times New Roman"/>
                <w:sz w:val="20"/>
                <w:szCs w:val="20"/>
                <w:lang w:val="lt-LT" w:eastAsia="lt-LT"/>
              </w:rPr>
              <w:t> </w:t>
            </w:r>
          </w:p>
        </w:tc>
        <w:tc>
          <w:tcPr>
            <w:tcW w:w="98" w:type="dxa"/>
            <w:tcBorders>
              <w:top w:val="nil"/>
              <w:left w:val="nil"/>
              <w:bottom w:val="nil"/>
              <w:right w:val="nil"/>
            </w:tcBorders>
            <w:shd w:val="clear" w:color="auto" w:fill="auto"/>
            <w:noWrap/>
            <w:vAlign w:val="bottom"/>
            <w:hideMark/>
          </w:tcPr>
          <w:p w:rsidR="005924E9" w:rsidRPr="005924E9" w:rsidRDefault="005924E9" w:rsidP="005924E9">
            <w:pPr>
              <w:jc w:val="right"/>
              <w:rPr>
                <w:rFonts w:eastAsia="Times New Roman"/>
                <w:sz w:val="20"/>
                <w:szCs w:val="20"/>
                <w:lang w:val="lt-LT" w:eastAsia="lt-LT"/>
              </w:rPr>
            </w:pPr>
            <w:r w:rsidRPr="005924E9">
              <w:rPr>
                <w:rFonts w:eastAsia="Times New Roman"/>
                <w:sz w:val="20"/>
                <w:szCs w:val="20"/>
                <w:lang w:val="lt-LT" w:eastAsia="lt-LT"/>
              </w:rPr>
              <w:t> </w:t>
            </w:r>
          </w:p>
        </w:tc>
        <w:tc>
          <w:tcPr>
            <w:tcW w:w="1380" w:type="dxa"/>
            <w:tcBorders>
              <w:top w:val="nil"/>
              <w:left w:val="nil"/>
              <w:bottom w:val="nil"/>
              <w:right w:val="nil"/>
            </w:tcBorders>
            <w:shd w:val="clear" w:color="auto" w:fill="auto"/>
            <w:noWrap/>
            <w:vAlign w:val="bottom"/>
            <w:hideMark/>
          </w:tcPr>
          <w:p w:rsidR="005924E9" w:rsidRPr="005924E9" w:rsidRDefault="005924E9" w:rsidP="001B2086">
            <w:pPr>
              <w:jc w:val="center"/>
              <w:rPr>
                <w:rFonts w:eastAsia="Times New Roman"/>
                <w:sz w:val="20"/>
                <w:szCs w:val="20"/>
                <w:lang w:val="lt-LT" w:eastAsia="lt-LT"/>
              </w:rPr>
            </w:pPr>
            <w:r w:rsidRPr="005924E9">
              <w:rPr>
                <w:rFonts w:eastAsia="Times New Roman"/>
                <w:sz w:val="20"/>
                <w:szCs w:val="20"/>
                <w:lang w:val="lt-LT" w:eastAsia="lt-LT"/>
              </w:rPr>
              <w:t>1288531</w:t>
            </w:r>
          </w:p>
        </w:tc>
        <w:tc>
          <w:tcPr>
            <w:tcW w:w="147" w:type="dxa"/>
            <w:tcBorders>
              <w:top w:val="nil"/>
              <w:left w:val="nil"/>
              <w:bottom w:val="nil"/>
              <w:right w:val="single" w:sz="4" w:space="0" w:color="auto"/>
            </w:tcBorders>
            <w:shd w:val="clear" w:color="auto" w:fill="auto"/>
            <w:noWrap/>
            <w:vAlign w:val="bottom"/>
            <w:hideMark/>
          </w:tcPr>
          <w:p w:rsidR="005924E9" w:rsidRPr="005924E9" w:rsidRDefault="005924E9" w:rsidP="001B2086">
            <w:pPr>
              <w:jc w:val="center"/>
              <w:rPr>
                <w:rFonts w:eastAsia="Times New Roman"/>
                <w:sz w:val="20"/>
                <w:szCs w:val="20"/>
                <w:lang w:val="lt-LT" w:eastAsia="lt-LT"/>
              </w:rPr>
            </w:pPr>
          </w:p>
        </w:tc>
        <w:tc>
          <w:tcPr>
            <w:tcW w:w="147" w:type="dxa"/>
            <w:tcBorders>
              <w:top w:val="nil"/>
              <w:left w:val="nil"/>
              <w:bottom w:val="nil"/>
              <w:right w:val="nil"/>
            </w:tcBorders>
            <w:shd w:val="clear" w:color="auto" w:fill="auto"/>
            <w:noWrap/>
            <w:vAlign w:val="bottom"/>
            <w:hideMark/>
          </w:tcPr>
          <w:p w:rsidR="005924E9" w:rsidRPr="005924E9" w:rsidRDefault="005924E9" w:rsidP="001B2086">
            <w:pPr>
              <w:jc w:val="center"/>
              <w:rPr>
                <w:rFonts w:eastAsia="Times New Roman"/>
                <w:sz w:val="20"/>
                <w:szCs w:val="20"/>
                <w:lang w:val="lt-LT" w:eastAsia="lt-LT"/>
              </w:rPr>
            </w:pPr>
          </w:p>
        </w:tc>
        <w:tc>
          <w:tcPr>
            <w:tcW w:w="1030" w:type="dxa"/>
            <w:tcBorders>
              <w:top w:val="nil"/>
              <w:left w:val="nil"/>
              <w:bottom w:val="nil"/>
              <w:right w:val="nil"/>
            </w:tcBorders>
            <w:shd w:val="clear" w:color="auto" w:fill="auto"/>
            <w:noWrap/>
            <w:vAlign w:val="bottom"/>
            <w:hideMark/>
          </w:tcPr>
          <w:p w:rsidR="005924E9" w:rsidRPr="005924E9" w:rsidRDefault="005924E9" w:rsidP="001B2086">
            <w:pPr>
              <w:jc w:val="center"/>
              <w:rPr>
                <w:rFonts w:eastAsia="Times New Roman"/>
                <w:sz w:val="20"/>
                <w:szCs w:val="20"/>
                <w:lang w:val="lt-LT" w:eastAsia="lt-LT"/>
              </w:rPr>
            </w:pPr>
            <w:r w:rsidRPr="005924E9">
              <w:rPr>
                <w:rFonts w:eastAsia="Times New Roman"/>
                <w:sz w:val="20"/>
                <w:szCs w:val="20"/>
                <w:lang w:val="lt-LT" w:eastAsia="lt-LT"/>
              </w:rPr>
              <w:t>319590</w:t>
            </w:r>
          </w:p>
        </w:tc>
        <w:tc>
          <w:tcPr>
            <w:tcW w:w="280" w:type="dxa"/>
            <w:tcBorders>
              <w:top w:val="nil"/>
              <w:left w:val="nil"/>
              <w:bottom w:val="nil"/>
              <w:right w:val="single" w:sz="8" w:space="0" w:color="auto"/>
            </w:tcBorders>
            <w:shd w:val="clear" w:color="auto" w:fill="auto"/>
            <w:noWrap/>
            <w:vAlign w:val="bottom"/>
            <w:hideMark/>
          </w:tcPr>
          <w:p w:rsidR="005924E9" w:rsidRPr="005924E9" w:rsidRDefault="005924E9" w:rsidP="005924E9">
            <w:pPr>
              <w:jc w:val="right"/>
              <w:rPr>
                <w:rFonts w:eastAsia="Times New Roman"/>
                <w:sz w:val="20"/>
                <w:szCs w:val="20"/>
                <w:lang w:val="lt-LT" w:eastAsia="lt-LT"/>
              </w:rPr>
            </w:pPr>
            <w:r w:rsidRPr="005924E9">
              <w:rPr>
                <w:rFonts w:eastAsia="Times New Roman"/>
                <w:sz w:val="20"/>
                <w:szCs w:val="20"/>
                <w:lang w:val="lt-LT" w:eastAsia="lt-LT"/>
              </w:rPr>
              <w:t> </w:t>
            </w:r>
          </w:p>
        </w:tc>
      </w:tr>
      <w:tr w:rsidR="005924E9" w:rsidRPr="005924E9" w:rsidTr="005924E9">
        <w:trPr>
          <w:trHeight w:val="270"/>
        </w:trPr>
        <w:tc>
          <w:tcPr>
            <w:tcW w:w="641" w:type="dxa"/>
            <w:tcBorders>
              <w:top w:val="nil"/>
              <w:left w:val="single" w:sz="8"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eastAsia="Times New Roman"/>
                <w:sz w:val="20"/>
                <w:szCs w:val="20"/>
                <w:lang w:val="lt-LT" w:eastAsia="lt-LT"/>
              </w:rPr>
            </w:pPr>
            <w:r w:rsidRPr="005924E9">
              <w:rPr>
                <w:rFonts w:eastAsia="Times New Roman"/>
                <w:sz w:val="20"/>
                <w:szCs w:val="20"/>
                <w:lang w:val="lt-LT" w:eastAsia="lt-LT"/>
              </w:rPr>
              <w:t>4.1.</w:t>
            </w:r>
          </w:p>
        </w:tc>
        <w:tc>
          <w:tcPr>
            <w:tcW w:w="5106" w:type="dxa"/>
            <w:tcBorders>
              <w:top w:val="nil"/>
              <w:left w:val="nil"/>
              <w:bottom w:val="single" w:sz="4" w:space="0" w:color="000000"/>
              <w:right w:val="nil"/>
            </w:tcBorders>
            <w:shd w:val="clear" w:color="auto" w:fill="auto"/>
            <w:noWrap/>
            <w:vAlign w:val="bottom"/>
            <w:hideMark/>
          </w:tcPr>
          <w:p w:rsidR="005924E9" w:rsidRPr="005924E9" w:rsidRDefault="005924E9" w:rsidP="005924E9">
            <w:pPr>
              <w:ind w:firstLineChars="200" w:firstLine="400"/>
              <w:rPr>
                <w:rFonts w:eastAsia="Times New Roman"/>
                <w:sz w:val="20"/>
                <w:szCs w:val="20"/>
                <w:lang w:val="lt-LT" w:eastAsia="lt-LT"/>
              </w:rPr>
            </w:pPr>
            <w:r w:rsidRPr="005924E9">
              <w:rPr>
                <w:rFonts w:eastAsia="Times New Roman"/>
                <w:sz w:val="20"/>
                <w:szCs w:val="20"/>
                <w:lang w:val="lt-LT" w:eastAsia="lt-LT"/>
              </w:rPr>
              <w:t>Pardavimo</w:t>
            </w:r>
          </w:p>
        </w:tc>
        <w:tc>
          <w:tcPr>
            <w:tcW w:w="771" w:type="dxa"/>
            <w:tcBorders>
              <w:top w:val="nil"/>
              <w:left w:val="single" w:sz="8" w:space="0" w:color="auto"/>
              <w:bottom w:val="single" w:sz="4" w:space="0" w:color="000000"/>
              <w:right w:val="single" w:sz="8" w:space="0" w:color="auto"/>
            </w:tcBorders>
            <w:shd w:val="clear" w:color="auto" w:fill="auto"/>
            <w:noWrap/>
            <w:vAlign w:val="bottom"/>
            <w:hideMark/>
          </w:tcPr>
          <w:p w:rsidR="005924E9" w:rsidRPr="005924E9" w:rsidRDefault="005924E9" w:rsidP="005924E9">
            <w:pPr>
              <w:rPr>
                <w:rFonts w:eastAsia="Times New Roman"/>
                <w:sz w:val="20"/>
                <w:szCs w:val="20"/>
                <w:lang w:val="lt-LT" w:eastAsia="lt-LT"/>
              </w:rPr>
            </w:pPr>
            <w:r w:rsidRPr="005924E9">
              <w:rPr>
                <w:rFonts w:eastAsia="Times New Roman"/>
                <w:sz w:val="20"/>
                <w:szCs w:val="20"/>
                <w:lang w:val="lt-LT" w:eastAsia="lt-LT"/>
              </w:rPr>
              <w:t> </w:t>
            </w:r>
          </w:p>
        </w:tc>
        <w:tc>
          <w:tcPr>
            <w:tcW w:w="98" w:type="dxa"/>
            <w:tcBorders>
              <w:top w:val="single" w:sz="4" w:space="0" w:color="auto"/>
              <w:left w:val="nil"/>
              <w:bottom w:val="single" w:sz="4" w:space="0" w:color="auto"/>
              <w:right w:val="nil"/>
            </w:tcBorders>
            <w:shd w:val="clear" w:color="auto" w:fill="auto"/>
            <w:noWrap/>
            <w:vAlign w:val="bottom"/>
            <w:hideMark/>
          </w:tcPr>
          <w:p w:rsidR="005924E9" w:rsidRPr="005924E9" w:rsidRDefault="005924E9" w:rsidP="005924E9">
            <w:pPr>
              <w:rPr>
                <w:rFonts w:eastAsia="Times New Roman"/>
                <w:sz w:val="20"/>
                <w:szCs w:val="20"/>
                <w:lang w:val="lt-LT" w:eastAsia="lt-LT"/>
              </w:rPr>
            </w:pPr>
            <w:r w:rsidRPr="005924E9">
              <w:rPr>
                <w:rFonts w:eastAsia="Times New Roman"/>
                <w:sz w:val="20"/>
                <w:szCs w:val="20"/>
                <w:lang w:val="lt-LT" w:eastAsia="lt-LT"/>
              </w:rPr>
              <w:t> </w:t>
            </w:r>
          </w:p>
        </w:tc>
        <w:tc>
          <w:tcPr>
            <w:tcW w:w="1380" w:type="dxa"/>
            <w:tcBorders>
              <w:top w:val="single" w:sz="4" w:space="0" w:color="auto"/>
              <w:left w:val="nil"/>
              <w:bottom w:val="single" w:sz="4" w:space="0" w:color="auto"/>
              <w:right w:val="nil"/>
            </w:tcBorders>
            <w:shd w:val="clear" w:color="auto" w:fill="auto"/>
            <w:noWrap/>
            <w:vAlign w:val="bottom"/>
            <w:hideMark/>
          </w:tcPr>
          <w:p w:rsidR="005924E9" w:rsidRPr="005924E9" w:rsidRDefault="005924E9" w:rsidP="001B2086">
            <w:pPr>
              <w:jc w:val="center"/>
              <w:rPr>
                <w:rFonts w:eastAsia="Times New Roman"/>
                <w:sz w:val="20"/>
                <w:szCs w:val="20"/>
                <w:lang w:val="lt-LT" w:eastAsia="lt-LT"/>
              </w:rPr>
            </w:pPr>
            <w:r w:rsidRPr="005924E9">
              <w:rPr>
                <w:rFonts w:eastAsia="Times New Roman"/>
                <w:sz w:val="20"/>
                <w:szCs w:val="20"/>
                <w:lang w:val="lt-LT" w:eastAsia="lt-LT"/>
              </w:rPr>
              <w:t>869509</w:t>
            </w:r>
          </w:p>
        </w:tc>
        <w:tc>
          <w:tcPr>
            <w:tcW w:w="147" w:type="dxa"/>
            <w:tcBorders>
              <w:top w:val="single" w:sz="4" w:space="0" w:color="auto"/>
              <w:left w:val="nil"/>
              <w:bottom w:val="single" w:sz="4" w:space="0" w:color="auto"/>
              <w:right w:val="single" w:sz="4" w:space="0" w:color="auto"/>
            </w:tcBorders>
            <w:shd w:val="clear" w:color="auto" w:fill="auto"/>
            <w:noWrap/>
            <w:vAlign w:val="bottom"/>
            <w:hideMark/>
          </w:tcPr>
          <w:p w:rsidR="005924E9" w:rsidRPr="005924E9" w:rsidRDefault="005924E9" w:rsidP="001B2086">
            <w:pPr>
              <w:jc w:val="center"/>
              <w:rPr>
                <w:rFonts w:eastAsia="Times New Roman"/>
                <w:sz w:val="20"/>
                <w:szCs w:val="20"/>
                <w:lang w:val="lt-LT" w:eastAsia="lt-LT"/>
              </w:rPr>
            </w:pPr>
          </w:p>
        </w:tc>
        <w:tc>
          <w:tcPr>
            <w:tcW w:w="147" w:type="dxa"/>
            <w:tcBorders>
              <w:top w:val="single" w:sz="4" w:space="0" w:color="auto"/>
              <w:left w:val="nil"/>
              <w:bottom w:val="single" w:sz="4" w:space="0" w:color="auto"/>
              <w:right w:val="nil"/>
            </w:tcBorders>
            <w:shd w:val="clear" w:color="auto" w:fill="auto"/>
            <w:noWrap/>
            <w:vAlign w:val="bottom"/>
            <w:hideMark/>
          </w:tcPr>
          <w:p w:rsidR="005924E9" w:rsidRPr="005924E9" w:rsidRDefault="005924E9" w:rsidP="001B2086">
            <w:pPr>
              <w:jc w:val="center"/>
              <w:rPr>
                <w:rFonts w:eastAsia="Times New Roman"/>
                <w:sz w:val="20"/>
                <w:szCs w:val="20"/>
                <w:lang w:val="lt-LT" w:eastAsia="lt-LT"/>
              </w:rPr>
            </w:pPr>
          </w:p>
        </w:tc>
        <w:tc>
          <w:tcPr>
            <w:tcW w:w="1030" w:type="dxa"/>
            <w:tcBorders>
              <w:top w:val="single" w:sz="4" w:space="0" w:color="auto"/>
              <w:left w:val="nil"/>
              <w:bottom w:val="single" w:sz="4" w:space="0" w:color="auto"/>
              <w:right w:val="nil"/>
            </w:tcBorders>
            <w:shd w:val="clear" w:color="auto" w:fill="auto"/>
            <w:noWrap/>
            <w:vAlign w:val="bottom"/>
            <w:hideMark/>
          </w:tcPr>
          <w:p w:rsidR="005924E9" w:rsidRPr="005924E9" w:rsidRDefault="005924E9" w:rsidP="001B2086">
            <w:pPr>
              <w:jc w:val="center"/>
              <w:rPr>
                <w:rFonts w:eastAsia="Times New Roman"/>
                <w:sz w:val="20"/>
                <w:szCs w:val="20"/>
                <w:lang w:val="lt-LT" w:eastAsia="lt-LT"/>
              </w:rPr>
            </w:pPr>
          </w:p>
        </w:tc>
        <w:tc>
          <w:tcPr>
            <w:tcW w:w="280" w:type="dxa"/>
            <w:tcBorders>
              <w:top w:val="single" w:sz="4" w:space="0" w:color="auto"/>
              <w:left w:val="nil"/>
              <w:bottom w:val="single" w:sz="4" w:space="0" w:color="auto"/>
              <w:right w:val="single" w:sz="8" w:space="0" w:color="auto"/>
            </w:tcBorders>
            <w:shd w:val="clear" w:color="auto" w:fill="auto"/>
            <w:noWrap/>
            <w:vAlign w:val="bottom"/>
            <w:hideMark/>
          </w:tcPr>
          <w:p w:rsidR="005924E9" w:rsidRPr="005924E9" w:rsidRDefault="005924E9" w:rsidP="005924E9">
            <w:pPr>
              <w:jc w:val="right"/>
              <w:rPr>
                <w:rFonts w:eastAsia="Times New Roman"/>
                <w:sz w:val="20"/>
                <w:szCs w:val="20"/>
                <w:lang w:val="lt-LT" w:eastAsia="lt-LT"/>
              </w:rPr>
            </w:pPr>
            <w:r w:rsidRPr="005924E9">
              <w:rPr>
                <w:rFonts w:eastAsia="Times New Roman"/>
                <w:sz w:val="20"/>
                <w:szCs w:val="20"/>
                <w:lang w:val="lt-LT" w:eastAsia="lt-LT"/>
              </w:rPr>
              <w:t> </w:t>
            </w:r>
          </w:p>
        </w:tc>
      </w:tr>
      <w:tr w:rsidR="005924E9" w:rsidRPr="005924E9" w:rsidTr="005924E9">
        <w:trPr>
          <w:trHeight w:val="270"/>
        </w:trPr>
        <w:tc>
          <w:tcPr>
            <w:tcW w:w="641" w:type="dxa"/>
            <w:tcBorders>
              <w:top w:val="nil"/>
              <w:left w:val="single" w:sz="8"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eastAsia="Times New Roman"/>
                <w:sz w:val="20"/>
                <w:szCs w:val="20"/>
                <w:lang w:val="lt-LT" w:eastAsia="lt-LT"/>
              </w:rPr>
            </w:pPr>
            <w:r w:rsidRPr="005924E9">
              <w:rPr>
                <w:rFonts w:eastAsia="Times New Roman"/>
                <w:sz w:val="20"/>
                <w:szCs w:val="20"/>
                <w:lang w:val="lt-LT" w:eastAsia="lt-LT"/>
              </w:rPr>
              <w:t>4.2.</w:t>
            </w:r>
          </w:p>
        </w:tc>
        <w:tc>
          <w:tcPr>
            <w:tcW w:w="5106" w:type="dxa"/>
            <w:tcBorders>
              <w:top w:val="nil"/>
              <w:left w:val="nil"/>
              <w:bottom w:val="single" w:sz="4" w:space="0" w:color="000000"/>
              <w:right w:val="nil"/>
            </w:tcBorders>
            <w:shd w:val="clear" w:color="auto" w:fill="auto"/>
            <w:noWrap/>
            <w:vAlign w:val="bottom"/>
            <w:hideMark/>
          </w:tcPr>
          <w:p w:rsidR="005924E9" w:rsidRPr="005924E9" w:rsidRDefault="005924E9" w:rsidP="005924E9">
            <w:pPr>
              <w:ind w:firstLineChars="200" w:firstLine="400"/>
              <w:rPr>
                <w:rFonts w:eastAsia="Times New Roman"/>
                <w:sz w:val="20"/>
                <w:szCs w:val="20"/>
                <w:lang w:val="lt-LT" w:eastAsia="lt-LT"/>
              </w:rPr>
            </w:pPr>
            <w:r w:rsidRPr="005924E9">
              <w:rPr>
                <w:rFonts w:eastAsia="Times New Roman"/>
                <w:sz w:val="20"/>
                <w:szCs w:val="20"/>
                <w:lang w:val="lt-LT" w:eastAsia="lt-LT"/>
              </w:rPr>
              <w:t>Darbuotojų išlaikymo</w:t>
            </w:r>
          </w:p>
        </w:tc>
        <w:tc>
          <w:tcPr>
            <w:tcW w:w="771" w:type="dxa"/>
            <w:tcBorders>
              <w:top w:val="nil"/>
              <w:left w:val="single" w:sz="8" w:space="0" w:color="auto"/>
              <w:bottom w:val="single" w:sz="4" w:space="0" w:color="000000"/>
              <w:right w:val="single" w:sz="8" w:space="0" w:color="auto"/>
            </w:tcBorders>
            <w:shd w:val="clear" w:color="auto" w:fill="auto"/>
            <w:noWrap/>
            <w:vAlign w:val="bottom"/>
            <w:hideMark/>
          </w:tcPr>
          <w:p w:rsidR="005924E9" w:rsidRPr="005924E9" w:rsidRDefault="005924E9" w:rsidP="005924E9">
            <w:pPr>
              <w:rPr>
                <w:rFonts w:eastAsia="Times New Roman"/>
                <w:sz w:val="20"/>
                <w:szCs w:val="20"/>
                <w:lang w:val="lt-LT" w:eastAsia="lt-LT"/>
              </w:rPr>
            </w:pPr>
            <w:r w:rsidRPr="005924E9">
              <w:rPr>
                <w:rFonts w:eastAsia="Times New Roman"/>
                <w:sz w:val="20"/>
                <w:szCs w:val="20"/>
                <w:lang w:val="lt-LT" w:eastAsia="lt-LT"/>
              </w:rPr>
              <w:t> </w:t>
            </w:r>
          </w:p>
        </w:tc>
        <w:tc>
          <w:tcPr>
            <w:tcW w:w="98" w:type="dxa"/>
            <w:tcBorders>
              <w:top w:val="nil"/>
              <w:left w:val="nil"/>
              <w:bottom w:val="nil"/>
              <w:right w:val="nil"/>
            </w:tcBorders>
            <w:shd w:val="clear" w:color="auto" w:fill="auto"/>
            <w:noWrap/>
            <w:vAlign w:val="bottom"/>
            <w:hideMark/>
          </w:tcPr>
          <w:p w:rsidR="005924E9" w:rsidRPr="005924E9" w:rsidRDefault="005924E9" w:rsidP="005924E9">
            <w:pPr>
              <w:rPr>
                <w:rFonts w:eastAsia="Times New Roman"/>
                <w:sz w:val="20"/>
                <w:szCs w:val="20"/>
                <w:lang w:val="lt-LT" w:eastAsia="lt-LT"/>
              </w:rPr>
            </w:pPr>
            <w:r w:rsidRPr="005924E9">
              <w:rPr>
                <w:rFonts w:eastAsia="Times New Roman"/>
                <w:sz w:val="20"/>
                <w:szCs w:val="20"/>
                <w:lang w:val="lt-LT" w:eastAsia="lt-LT"/>
              </w:rPr>
              <w:t> </w:t>
            </w:r>
          </w:p>
        </w:tc>
        <w:tc>
          <w:tcPr>
            <w:tcW w:w="1380" w:type="dxa"/>
            <w:tcBorders>
              <w:top w:val="nil"/>
              <w:left w:val="nil"/>
              <w:bottom w:val="nil"/>
              <w:right w:val="nil"/>
            </w:tcBorders>
            <w:shd w:val="clear" w:color="auto" w:fill="auto"/>
            <w:noWrap/>
            <w:vAlign w:val="bottom"/>
            <w:hideMark/>
          </w:tcPr>
          <w:p w:rsidR="005924E9" w:rsidRPr="005924E9" w:rsidRDefault="005924E9" w:rsidP="001B2086">
            <w:pPr>
              <w:jc w:val="center"/>
              <w:rPr>
                <w:rFonts w:eastAsia="Times New Roman"/>
                <w:sz w:val="20"/>
                <w:szCs w:val="20"/>
                <w:lang w:val="lt-LT" w:eastAsia="lt-LT"/>
              </w:rPr>
            </w:pPr>
            <w:r w:rsidRPr="005924E9">
              <w:rPr>
                <w:rFonts w:eastAsia="Times New Roman"/>
                <w:sz w:val="20"/>
                <w:szCs w:val="20"/>
                <w:lang w:val="lt-LT" w:eastAsia="lt-LT"/>
              </w:rPr>
              <w:t>342461</w:t>
            </w:r>
          </w:p>
        </w:tc>
        <w:tc>
          <w:tcPr>
            <w:tcW w:w="147" w:type="dxa"/>
            <w:tcBorders>
              <w:top w:val="nil"/>
              <w:left w:val="nil"/>
              <w:bottom w:val="nil"/>
              <w:right w:val="single" w:sz="4" w:space="0" w:color="auto"/>
            </w:tcBorders>
            <w:shd w:val="clear" w:color="auto" w:fill="auto"/>
            <w:noWrap/>
            <w:vAlign w:val="bottom"/>
            <w:hideMark/>
          </w:tcPr>
          <w:p w:rsidR="005924E9" w:rsidRPr="005924E9" w:rsidRDefault="005924E9" w:rsidP="001B2086">
            <w:pPr>
              <w:jc w:val="center"/>
              <w:rPr>
                <w:rFonts w:eastAsia="Times New Roman"/>
                <w:sz w:val="20"/>
                <w:szCs w:val="20"/>
                <w:lang w:val="lt-LT" w:eastAsia="lt-LT"/>
              </w:rPr>
            </w:pPr>
          </w:p>
        </w:tc>
        <w:tc>
          <w:tcPr>
            <w:tcW w:w="147" w:type="dxa"/>
            <w:tcBorders>
              <w:top w:val="nil"/>
              <w:left w:val="nil"/>
              <w:bottom w:val="nil"/>
              <w:right w:val="nil"/>
            </w:tcBorders>
            <w:shd w:val="clear" w:color="auto" w:fill="auto"/>
            <w:noWrap/>
            <w:vAlign w:val="bottom"/>
            <w:hideMark/>
          </w:tcPr>
          <w:p w:rsidR="005924E9" w:rsidRPr="005924E9" w:rsidRDefault="005924E9" w:rsidP="001B2086">
            <w:pPr>
              <w:jc w:val="center"/>
              <w:rPr>
                <w:rFonts w:eastAsia="Times New Roman"/>
                <w:sz w:val="20"/>
                <w:szCs w:val="20"/>
                <w:lang w:val="lt-LT" w:eastAsia="lt-LT"/>
              </w:rPr>
            </w:pPr>
          </w:p>
        </w:tc>
        <w:tc>
          <w:tcPr>
            <w:tcW w:w="1030" w:type="dxa"/>
            <w:tcBorders>
              <w:top w:val="nil"/>
              <w:left w:val="nil"/>
              <w:bottom w:val="nil"/>
              <w:right w:val="nil"/>
            </w:tcBorders>
            <w:shd w:val="clear" w:color="auto" w:fill="auto"/>
            <w:noWrap/>
            <w:vAlign w:val="bottom"/>
            <w:hideMark/>
          </w:tcPr>
          <w:p w:rsidR="005924E9" w:rsidRPr="005924E9" w:rsidRDefault="005924E9" w:rsidP="001B2086">
            <w:pPr>
              <w:jc w:val="center"/>
              <w:rPr>
                <w:rFonts w:eastAsia="Times New Roman"/>
                <w:sz w:val="20"/>
                <w:szCs w:val="20"/>
                <w:lang w:val="lt-LT" w:eastAsia="lt-LT"/>
              </w:rPr>
            </w:pPr>
            <w:r w:rsidRPr="005924E9">
              <w:rPr>
                <w:rFonts w:eastAsia="Times New Roman"/>
                <w:sz w:val="20"/>
                <w:szCs w:val="20"/>
                <w:lang w:val="lt-LT" w:eastAsia="lt-LT"/>
              </w:rPr>
              <w:t>263409</w:t>
            </w:r>
          </w:p>
        </w:tc>
        <w:tc>
          <w:tcPr>
            <w:tcW w:w="280" w:type="dxa"/>
            <w:tcBorders>
              <w:top w:val="nil"/>
              <w:left w:val="nil"/>
              <w:bottom w:val="nil"/>
              <w:right w:val="single" w:sz="8" w:space="0" w:color="auto"/>
            </w:tcBorders>
            <w:shd w:val="clear" w:color="auto" w:fill="auto"/>
            <w:noWrap/>
            <w:vAlign w:val="bottom"/>
            <w:hideMark/>
          </w:tcPr>
          <w:p w:rsidR="005924E9" w:rsidRPr="005924E9" w:rsidRDefault="005924E9" w:rsidP="005924E9">
            <w:pPr>
              <w:jc w:val="right"/>
              <w:rPr>
                <w:rFonts w:eastAsia="Times New Roman"/>
                <w:sz w:val="20"/>
                <w:szCs w:val="20"/>
                <w:lang w:val="lt-LT" w:eastAsia="lt-LT"/>
              </w:rPr>
            </w:pPr>
            <w:r w:rsidRPr="005924E9">
              <w:rPr>
                <w:rFonts w:eastAsia="Times New Roman"/>
                <w:sz w:val="20"/>
                <w:szCs w:val="20"/>
                <w:lang w:val="lt-LT" w:eastAsia="lt-LT"/>
              </w:rPr>
              <w:t> </w:t>
            </w:r>
          </w:p>
        </w:tc>
      </w:tr>
      <w:tr w:rsidR="005924E9" w:rsidRPr="005924E9" w:rsidTr="005924E9">
        <w:trPr>
          <w:trHeight w:val="270"/>
        </w:trPr>
        <w:tc>
          <w:tcPr>
            <w:tcW w:w="641" w:type="dxa"/>
            <w:tcBorders>
              <w:top w:val="nil"/>
              <w:left w:val="single" w:sz="8"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eastAsia="Times New Roman"/>
                <w:sz w:val="20"/>
                <w:szCs w:val="20"/>
                <w:lang w:val="lt-LT" w:eastAsia="lt-LT"/>
              </w:rPr>
            </w:pPr>
            <w:r w:rsidRPr="005924E9">
              <w:rPr>
                <w:rFonts w:eastAsia="Times New Roman"/>
                <w:sz w:val="20"/>
                <w:szCs w:val="20"/>
                <w:lang w:val="lt-LT" w:eastAsia="lt-LT"/>
              </w:rPr>
              <w:t>4.3.</w:t>
            </w:r>
          </w:p>
        </w:tc>
        <w:tc>
          <w:tcPr>
            <w:tcW w:w="5106" w:type="dxa"/>
            <w:tcBorders>
              <w:top w:val="nil"/>
              <w:left w:val="nil"/>
              <w:bottom w:val="single" w:sz="4" w:space="0" w:color="000000"/>
              <w:right w:val="nil"/>
            </w:tcBorders>
            <w:shd w:val="clear" w:color="auto" w:fill="auto"/>
            <w:noWrap/>
            <w:vAlign w:val="bottom"/>
            <w:hideMark/>
          </w:tcPr>
          <w:p w:rsidR="005924E9" w:rsidRPr="005924E9" w:rsidRDefault="005924E9" w:rsidP="005924E9">
            <w:pPr>
              <w:ind w:firstLineChars="200" w:firstLine="400"/>
              <w:rPr>
                <w:rFonts w:eastAsia="Times New Roman"/>
                <w:sz w:val="20"/>
                <w:szCs w:val="20"/>
                <w:lang w:val="lt-LT" w:eastAsia="lt-LT"/>
              </w:rPr>
            </w:pPr>
            <w:r w:rsidRPr="005924E9">
              <w:rPr>
                <w:rFonts w:eastAsia="Times New Roman"/>
                <w:sz w:val="20"/>
                <w:szCs w:val="20"/>
                <w:lang w:val="lt-LT" w:eastAsia="lt-LT"/>
              </w:rPr>
              <w:t>Nusidėvėjimo (amortizacijos)</w:t>
            </w:r>
          </w:p>
        </w:tc>
        <w:tc>
          <w:tcPr>
            <w:tcW w:w="771" w:type="dxa"/>
            <w:tcBorders>
              <w:top w:val="nil"/>
              <w:left w:val="single" w:sz="8" w:space="0" w:color="auto"/>
              <w:bottom w:val="single" w:sz="4" w:space="0" w:color="000000"/>
              <w:right w:val="single" w:sz="8" w:space="0" w:color="auto"/>
            </w:tcBorders>
            <w:shd w:val="clear" w:color="auto" w:fill="auto"/>
            <w:noWrap/>
            <w:vAlign w:val="bottom"/>
            <w:hideMark/>
          </w:tcPr>
          <w:p w:rsidR="005924E9" w:rsidRPr="005924E9" w:rsidRDefault="005924E9" w:rsidP="005924E9">
            <w:pPr>
              <w:jc w:val="right"/>
              <w:rPr>
                <w:rFonts w:eastAsia="Times New Roman"/>
                <w:sz w:val="20"/>
                <w:szCs w:val="20"/>
                <w:lang w:val="lt-LT" w:eastAsia="lt-LT"/>
              </w:rPr>
            </w:pPr>
            <w:r w:rsidRPr="005924E9">
              <w:rPr>
                <w:rFonts w:eastAsia="Times New Roman"/>
                <w:sz w:val="20"/>
                <w:szCs w:val="20"/>
                <w:lang w:val="lt-LT" w:eastAsia="lt-LT"/>
              </w:rPr>
              <w:t> </w:t>
            </w:r>
          </w:p>
        </w:tc>
        <w:tc>
          <w:tcPr>
            <w:tcW w:w="98" w:type="dxa"/>
            <w:tcBorders>
              <w:top w:val="single" w:sz="4" w:space="0" w:color="auto"/>
              <w:left w:val="nil"/>
              <w:bottom w:val="single" w:sz="4" w:space="0" w:color="auto"/>
              <w:right w:val="nil"/>
            </w:tcBorders>
            <w:shd w:val="clear" w:color="auto" w:fill="auto"/>
            <w:noWrap/>
            <w:vAlign w:val="bottom"/>
            <w:hideMark/>
          </w:tcPr>
          <w:p w:rsidR="005924E9" w:rsidRPr="005924E9" w:rsidRDefault="005924E9" w:rsidP="005924E9">
            <w:pPr>
              <w:jc w:val="right"/>
              <w:rPr>
                <w:rFonts w:eastAsia="Times New Roman"/>
                <w:sz w:val="20"/>
                <w:szCs w:val="20"/>
                <w:lang w:val="lt-LT" w:eastAsia="lt-LT"/>
              </w:rPr>
            </w:pPr>
            <w:r w:rsidRPr="005924E9">
              <w:rPr>
                <w:rFonts w:eastAsia="Times New Roman"/>
                <w:sz w:val="20"/>
                <w:szCs w:val="20"/>
                <w:lang w:val="lt-LT" w:eastAsia="lt-LT"/>
              </w:rPr>
              <w:t> </w:t>
            </w:r>
          </w:p>
        </w:tc>
        <w:tc>
          <w:tcPr>
            <w:tcW w:w="1380" w:type="dxa"/>
            <w:tcBorders>
              <w:top w:val="single" w:sz="4" w:space="0" w:color="auto"/>
              <w:left w:val="nil"/>
              <w:bottom w:val="single" w:sz="4" w:space="0" w:color="auto"/>
              <w:right w:val="nil"/>
            </w:tcBorders>
            <w:shd w:val="clear" w:color="auto" w:fill="auto"/>
            <w:noWrap/>
            <w:vAlign w:val="bottom"/>
            <w:hideMark/>
          </w:tcPr>
          <w:p w:rsidR="005924E9" w:rsidRPr="005924E9" w:rsidRDefault="005924E9" w:rsidP="001B2086">
            <w:pPr>
              <w:jc w:val="center"/>
              <w:rPr>
                <w:rFonts w:eastAsia="Times New Roman"/>
                <w:sz w:val="20"/>
                <w:szCs w:val="20"/>
                <w:lang w:val="lt-LT" w:eastAsia="lt-LT"/>
              </w:rPr>
            </w:pPr>
            <w:r w:rsidRPr="005924E9">
              <w:rPr>
                <w:rFonts w:eastAsia="Times New Roman"/>
                <w:sz w:val="20"/>
                <w:szCs w:val="20"/>
                <w:lang w:val="lt-LT" w:eastAsia="lt-LT"/>
              </w:rPr>
              <w:t>3363</w:t>
            </w:r>
          </w:p>
        </w:tc>
        <w:tc>
          <w:tcPr>
            <w:tcW w:w="147" w:type="dxa"/>
            <w:tcBorders>
              <w:top w:val="single" w:sz="4" w:space="0" w:color="auto"/>
              <w:left w:val="nil"/>
              <w:bottom w:val="single" w:sz="4" w:space="0" w:color="auto"/>
              <w:right w:val="single" w:sz="4" w:space="0" w:color="auto"/>
            </w:tcBorders>
            <w:shd w:val="clear" w:color="auto" w:fill="auto"/>
            <w:noWrap/>
            <w:vAlign w:val="bottom"/>
            <w:hideMark/>
          </w:tcPr>
          <w:p w:rsidR="005924E9" w:rsidRPr="005924E9" w:rsidRDefault="005924E9" w:rsidP="001B2086">
            <w:pPr>
              <w:jc w:val="center"/>
              <w:rPr>
                <w:rFonts w:eastAsia="Times New Roman"/>
                <w:sz w:val="20"/>
                <w:szCs w:val="20"/>
                <w:lang w:val="lt-LT" w:eastAsia="lt-LT"/>
              </w:rPr>
            </w:pPr>
          </w:p>
        </w:tc>
        <w:tc>
          <w:tcPr>
            <w:tcW w:w="147" w:type="dxa"/>
            <w:tcBorders>
              <w:top w:val="single" w:sz="4" w:space="0" w:color="auto"/>
              <w:left w:val="nil"/>
              <w:bottom w:val="single" w:sz="4" w:space="0" w:color="auto"/>
              <w:right w:val="nil"/>
            </w:tcBorders>
            <w:shd w:val="clear" w:color="auto" w:fill="auto"/>
            <w:noWrap/>
            <w:vAlign w:val="bottom"/>
            <w:hideMark/>
          </w:tcPr>
          <w:p w:rsidR="005924E9" w:rsidRPr="005924E9" w:rsidRDefault="005924E9" w:rsidP="001B2086">
            <w:pPr>
              <w:jc w:val="center"/>
              <w:rPr>
                <w:rFonts w:eastAsia="Times New Roman"/>
                <w:sz w:val="20"/>
                <w:szCs w:val="20"/>
                <w:lang w:val="lt-LT" w:eastAsia="lt-LT"/>
              </w:rPr>
            </w:pPr>
          </w:p>
        </w:tc>
        <w:tc>
          <w:tcPr>
            <w:tcW w:w="1030" w:type="dxa"/>
            <w:tcBorders>
              <w:top w:val="single" w:sz="4" w:space="0" w:color="auto"/>
              <w:left w:val="nil"/>
              <w:bottom w:val="single" w:sz="4" w:space="0" w:color="auto"/>
              <w:right w:val="nil"/>
            </w:tcBorders>
            <w:shd w:val="clear" w:color="auto" w:fill="auto"/>
            <w:noWrap/>
            <w:vAlign w:val="bottom"/>
            <w:hideMark/>
          </w:tcPr>
          <w:p w:rsidR="005924E9" w:rsidRPr="005924E9" w:rsidRDefault="005924E9" w:rsidP="001B2086">
            <w:pPr>
              <w:jc w:val="center"/>
              <w:rPr>
                <w:rFonts w:eastAsia="Times New Roman"/>
                <w:sz w:val="20"/>
                <w:szCs w:val="20"/>
                <w:lang w:val="lt-LT" w:eastAsia="lt-LT"/>
              </w:rPr>
            </w:pPr>
            <w:r w:rsidRPr="005924E9">
              <w:rPr>
                <w:rFonts w:eastAsia="Times New Roman"/>
                <w:sz w:val="20"/>
                <w:szCs w:val="20"/>
                <w:lang w:val="lt-LT" w:eastAsia="lt-LT"/>
              </w:rPr>
              <w:t>2871</w:t>
            </w:r>
          </w:p>
        </w:tc>
        <w:tc>
          <w:tcPr>
            <w:tcW w:w="280" w:type="dxa"/>
            <w:tcBorders>
              <w:top w:val="single" w:sz="4" w:space="0" w:color="auto"/>
              <w:left w:val="nil"/>
              <w:bottom w:val="single" w:sz="4" w:space="0" w:color="auto"/>
              <w:right w:val="single" w:sz="8" w:space="0" w:color="auto"/>
            </w:tcBorders>
            <w:shd w:val="clear" w:color="auto" w:fill="auto"/>
            <w:noWrap/>
            <w:vAlign w:val="bottom"/>
            <w:hideMark/>
          </w:tcPr>
          <w:p w:rsidR="005924E9" w:rsidRPr="005924E9" w:rsidRDefault="005924E9" w:rsidP="005924E9">
            <w:pPr>
              <w:jc w:val="right"/>
              <w:rPr>
                <w:rFonts w:eastAsia="Times New Roman"/>
                <w:sz w:val="20"/>
                <w:szCs w:val="20"/>
                <w:lang w:val="lt-LT" w:eastAsia="lt-LT"/>
              </w:rPr>
            </w:pPr>
            <w:r w:rsidRPr="005924E9">
              <w:rPr>
                <w:rFonts w:eastAsia="Times New Roman"/>
                <w:sz w:val="20"/>
                <w:szCs w:val="20"/>
                <w:lang w:val="lt-LT" w:eastAsia="lt-LT"/>
              </w:rPr>
              <w:t> </w:t>
            </w:r>
          </w:p>
        </w:tc>
      </w:tr>
      <w:tr w:rsidR="005924E9" w:rsidRPr="005924E9" w:rsidTr="005924E9">
        <w:trPr>
          <w:trHeight w:val="270"/>
        </w:trPr>
        <w:tc>
          <w:tcPr>
            <w:tcW w:w="641" w:type="dxa"/>
            <w:tcBorders>
              <w:top w:val="nil"/>
              <w:left w:val="single" w:sz="8"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eastAsia="Times New Roman"/>
                <w:sz w:val="20"/>
                <w:szCs w:val="20"/>
                <w:lang w:val="lt-LT" w:eastAsia="lt-LT"/>
              </w:rPr>
            </w:pPr>
            <w:r w:rsidRPr="005924E9">
              <w:rPr>
                <w:rFonts w:eastAsia="Times New Roman"/>
                <w:sz w:val="20"/>
                <w:szCs w:val="20"/>
                <w:lang w:val="lt-LT" w:eastAsia="lt-LT"/>
              </w:rPr>
              <w:t>4.4.</w:t>
            </w:r>
          </w:p>
        </w:tc>
        <w:tc>
          <w:tcPr>
            <w:tcW w:w="5106" w:type="dxa"/>
            <w:tcBorders>
              <w:top w:val="nil"/>
              <w:left w:val="nil"/>
              <w:bottom w:val="single" w:sz="4" w:space="0" w:color="000000"/>
              <w:right w:val="nil"/>
            </w:tcBorders>
            <w:shd w:val="clear" w:color="auto" w:fill="auto"/>
            <w:noWrap/>
            <w:vAlign w:val="bottom"/>
            <w:hideMark/>
          </w:tcPr>
          <w:p w:rsidR="005924E9" w:rsidRPr="005924E9" w:rsidRDefault="005924E9" w:rsidP="005924E9">
            <w:pPr>
              <w:ind w:firstLineChars="200" w:firstLine="400"/>
              <w:rPr>
                <w:rFonts w:eastAsia="Times New Roman"/>
                <w:sz w:val="20"/>
                <w:szCs w:val="20"/>
                <w:lang w:val="lt-LT" w:eastAsia="lt-LT"/>
              </w:rPr>
            </w:pPr>
            <w:r w:rsidRPr="005924E9">
              <w:rPr>
                <w:rFonts w:eastAsia="Times New Roman"/>
                <w:sz w:val="20"/>
                <w:szCs w:val="20"/>
                <w:lang w:val="lt-LT" w:eastAsia="lt-LT"/>
              </w:rPr>
              <w:t>Patalpų išlaikymo</w:t>
            </w:r>
          </w:p>
        </w:tc>
        <w:tc>
          <w:tcPr>
            <w:tcW w:w="771" w:type="dxa"/>
            <w:tcBorders>
              <w:top w:val="nil"/>
              <w:left w:val="single" w:sz="8" w:space="0" w:color="auto"/>
              <w:bottom w:val="single" w:sz="4" w:space="0" w:color="000000"/>
              <w:right w:val="single" w:sz="8" w:space="0" w:color="auto"/>
            </w:tcBorders>
            <w:shd w:val="clear" w:color="auto" w:fill="auto"/>
            <w:noWrap/>
            <w:vAlign w:val="bottom"/>
            <w:hideMark/>
          </w:tcPr>
          <w:p w:rsidR="005924E9" w:rsidRPr="005924E9" w:rsidRDefault="005924E9" w:rsidP="005924E9">
            <w:pPr>
              <w:rPr>
                <w:rFonts w:eastAsia="Times New Roman"/>
                <w:sz w:val="20"/>
                <w:szCs w:val="20"/>
                <w:lang w:val="lt-LT" w:eastAsia="lt-LT"/>
              </w:rPr>
            </w:pPr>
            <w:r w:rsidRPr="005924E9">
              <w:rPr>
                <w:rFonts w:eastAsia="Times New Roman"/>
                <w:sz w:val="20"/>
                <w:szCs w:val="20"/>
                <w:lang w:val="lt-LT" w:eastAsia="lt-LT"/>
              </w:rPr>
              <w:t> </w:t>
            </w:r>
          </w:p>
        </w:tc>
        <w:tc>
          <w:tcPr>
            <w:tcW w:w="98" w:type="dxa"/>
            <w:tcBorders>
              <w:top w:val="nil"/>
              <w:left w:val="nil"/>
              <w:bottom w:val="nil"/>
              <w:right w:val="nil"/>
            </w:tcBorders>
            <w:shd w:val="clear" w:color="auto" w:fill="auto"/>
            <w:noWrap/>
            <w:vAlign w:val="bottom"/>
            <w:hideMark/>
          </w:tcPr>
          <w:p w:rsidR="005924E9" w:rsidRPr="005924E9" w:rsidRDefault="005924E9" w:rsidP="005924E9">
            <w:pPr>
              <w:rPr>
                <w:rFonts w:eastAsia="Times New Roman"/>
                <w:sz w:val="20"/>
                <w:szCs w:val="20"/>
                <w:lang w:val="lt-LT" w:eastAsia="lt-LT"/>
              </w:rPr>
            </w:pPr>
            <w:r w:rsidRPr="005924E9">
              <w:rPr>
                <w:rFonts w:eastAsia="Times New Roman"/>
                <w:sz w:val="20"/>
                <w:szCs w:val="20"/>
                <w:lang w:val="lt-LT" w:eastAsia="lt-LT"/>
              </w:rPr>
              <w:t> </w:t>
            </w:r>
          </w:p>
        </w:tc>
        <w:tc>
          <w:tcPr>
            <w:tcW w:w="1380" w:type="dxa"/>
            <w:tcBorders>
              <w:top w:val="nil"/>
              <w:left w:val="nil"/>
              <w:bottom w:val="nil"/>
              <w:right w:val="nil"/>
            </w:tcBorders>
            <w:shd w:val="clear" w:color="auto" w:fill="auto"/>
            <w:noWrap/>
            <w:vAlign w:val="bottom"/>
            <w:hideMark/>
          </w:tcPr>
          <w:p w:rsidR="005924E9" w:rsidRPr="005924E9" w:rsidRDefault="005924E9" w:rsidP="001B2086">
            <w:pPr>
              <w:jc w:val="center"/>
              <w:rPr>
                <w:rFonts w:eastAsia="Times New Roman"/>
                <w:sz w:val="20"/>
                <w:szCs w:val="20"/>
                <w:lang w:val="lt-LT" w:eastAsia="lt-LT"/>
              </w:rPr>
            </w:pPr>
            <w:r w:rsidRPr="005924E9">
              <w:rPr>
                <w:rFonts w:eastAsia="Times New Roman"/>
                <w:sz w:val="20"/>
                <w:szCs w:val="20"/>
                <w:lang w:val="lt-LT" w:eastAsia="lt-LT"/>
              </w:rPr>
              <w:t>14898</w:t>
            </w:r>
          </w:p>
        </w:tc>
        <w:tc>
          <w:tcPr>
            <w:tcW w:w="147" w:type="dxa"/>
            <w:tcBorders>
              <w:top w:val="nil"/>
              <w:left w:val="nil"/>
              <w:bottom w:val="nil"/>
              <w:right w:val="single" w:sz="4" w:space="0" w:color="auto"/>
            </w:tcBorders>
            <w:shd w:val="clear" w:color="auto" w:fill="auto"/>
            <w:noWrap/>
            <w:vAlign w:val="bottom"/>
            <w:hideMark/>
          </w:tcPr>
          <w:p w:rsidR="005924E9" w:rsidRPr="005924E9" w:rsidRDefault="005924E9" w:rsidP="001B2086">
            <w:pPr>
              <w:jc w:val="center"/>
              <w:rPr>
                <w:rFonts w:eastAsia="Times New Roman"/>
                <w:sz w:val="20"/>
                <w:szCs w:val="20"/>
                <w:lang w:val="lt-LT" w:eastAsia="lt-LT"/>
              </w:rPr>
            </w:pPr>
          </w:p>
        </w:tc>
        <w:tc>
          <w:tcPr>
            <w:tcW w:w="147" w:type="dxa"/>
            <w:tcBorders>
              <w:top w:val="nil"/>
              <w:left w:val="nil"/>
              <w:bottom w:val="nil"/>
              <w:right w:val="nil"/>
            </w:tcBorders>
            <w:shd w:val="clear" w:color="auto" w:fill="auto"/>
            <w:noWrap/>
            <w:vAlign w:val="bottom"/>
            <w:hideMark/>
          </w:tcPr>
          <w:p w:rsidR="005924E9" w:rsidRPr="005924E9" w:rsidRDefault="005924E9" w:rsidP="001B2086">
            <w:pPr>
              <w:jc w:val="center"/>
              <w:rPr>
                <w:rFonts w:eastAsia="Times New Roman"/>
                <w:sz w:val="20"/>
                <w:szCs w:val="20"/>
                <w:lang w:val="lt-LT" w:eastAsia="lt-LT"/>
              </w:rPr>
            </w:pPr>
          </w:p>
        </w:tc>
        <w:tc>
          <w:tcPr>
            <w:tcW w:w="1030" w:type="dxa"/>
            <w:tcBorders>
              <w:top w:val="nil"/>
              <w:left w:val="nil"/>
              <w:bottom w:val="nil"/>
              <w:right w:val="nil"/>
            </w:tcBorders>
            <w:shd w:val="clear" w:color="auto" w:fill="auto"/>
            <w:noWrap/>
            <w:vAlign w:val="bottom"/>
            <w:hideMark/>
          </w:tcPr>
          <w:p w:rsidR="005924E9" w:rsidRPr="005924E9" w:rsidRDefault="005924E9" w:rsidP="001B2086">
            <w:pPr>
              <w:jc w:val="center"/>
              <w:rPr>
                <w:rFonts w:eastAsia="Times New Roman"/>
                <w:sz w:val="20"/>
                <w:szCs w:val="20"/>
                <w:lang w:val="lt-LT" w:eastAsia="lt-LT"/>
              </w:rPr>
            </w:pPr>
            <w:r w:rsidRPr="005924E9">
              <w:rPr>
                <w:rFonts w:eastAsia="Times New Roman"/>
                <w:sz w:val="20"/>
                <w:szCs w:val="20"/>
                <w:lang w:val="lt-LT" w:eastAsia="lt-LT"/>
              </w:rPr>
              <w:t>12369</w:t>
            </w:r>
          </w:p>
        </w:tc>
        <w:tc>
          <w:tcPr>
            <w:tcW w:w="280" w:type="dxa"/>
            <w:tcBorders>
              <w:top w:val="nil"/>
              <w:left w:val="nil"/>
              <w:bottom w:val="nil"/>
              <w:right w:val="single" w:sz="8" w:space="0" w:color="auto"/>
            </w:tcBorders>
            <w:shd w:val="clear" w:color="auto" w:fill="auto"/>
            <w:noWrap/>
            <w:vAlign w:val="bottom"/>
            <w:hideMark/>
          </w:tcPr>
          <w:p w:rsidR="005924E9" w:rsidRPr="005924E9" w:rsidRDefault="005924E9" w:rsidP="005924E9">
            <w:pPr>
              <w:jc w:val="right"/>
              <w:rPr>
                <w:rFonts w:eastAsia="Times New Roman"/>
                <w:sz w:val="20"/>
                <w:szCs w:val="20"/>
                <w:lang w:val="lt-LT" w:eastAsia="lt-LT"/>
              </w:rPr>
            </w:pPr>
            <w:r w:rsidRPr="005924E9">
              <w:rPr>
                <w:rFonts w:eastAsia="Times New Roman"/>
                <w:sz w:val="20"/>
                <w:szCs w:val="20"/>
                <w:lang w:val="lt-LT" w:eastAsia="lt-LT"/>
              </w:rPr>
              <w:t> </w:t>
            </w:r>
          </w:p>
        </w:tc>
      </w:tr>
      <w:tr w:rsidR="005924E9" w:rsidRPr="005924E9" w:rsidTr="005924E9">
        <w:trPr>
          <w:trHeight w:val="270"/>
        </w:trPr>
        <w:tc>
          <w:tcPr>
            <w:tcW w:w="641" w:type="dxa"/>
            <w:tcBorders>
              <w:top w:val="nil"/>
              <w:left w:val="single" w:sz="8"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eastAsia="Times New Roman"/>
                <w:sz w:val="20"/>
                <w:szCs w:val="20"/>
                <w:lang w:val="lt-LT" w:eastAsia="lt-LT"/>
              </w:rPr>
            </w:pPr>
            <w:r w:rsidRPr="005924E9">
              <w:rPr>
                <w:rFonts w:eastAsia="Times New Roman"/>
                <w:sz w:val="20"/>
                <w:szCs w:val="20"/>
                <w:lang w:val="lt-LT" w:eastAsia="lt-LT"/>
              </w:rPr>
              <w:t>4.5.</w:t>
            </w:r>
          </w:p>
        </w:tc>
        <w:tc>
          <w:tcPr>
            <w:tcW w:w="5106" w:type="dxa"/>
            <w:tcBorders>
              <w:top w:val="nil"/>
              <w:left w:val="nil"/>
              <w:bottom w:val="single" w:sz="4" w:space="0" w:color="000000"/>
              <w:right w:val="nil"/>
            </w:tcBorders>
            <w:shd w:val="clear" w:color="auto" w:fill="auto"/>
            <w:noWrap/>
            <w:vAlign w:val="bottom"/>
            <w:hideMark/>
          </w:tcPr>
          <w:p w:rsidR="005924E9" w:rsidRPr="005924E9" w:rsidRDefault="005924E9" w:rsidP="005924E9">
            <w:pPr>
              <w:ind w:firstLineChars="200" w:firstLine="400"/>
              <w:rPr>
                <w:rFonts w:eastAsia="Times New Roman"/>
                <w:sz w:val="20"/>
                <w:szCs w:val="20"/>
                <w:lang w:val="lt-LT" w:eastAsia="lt-LT"/>
              </w:rPr>
            </w:pPr>
            <w:r w:rsidRPr="005924E9">
              <w:rPr>
                <w:rFonts w:eastAsia="Times New Roman"/>
                <w:sz w:val="20"/>
                <w:szCs w:val="20"/>
                <w:lang w:val="lt-LT" w:eastAsia="lt-LT"/>
              </w:rPr>
              <w:t>Ryšių</w:t>
            </w:r>
          </w:p>
        </w:tc>
        <w:tc>
          <w:tcPr>
            <w:tcW w:w="771" w:type="dxa"/>
            <w:tcBorders>
              <w:top w:val="nil"/>
              <w:left w:val="single" w:sz="8" w:space="0" w:color="auto"/>
              <w:bottom w:val="single" w:sz="4" w:space="0" w:color="000000"/>
              <w:right w:val="single" w:sz="8" w:space="0" w:color="auto"/>
            </w:tcBorders>
            <w:shd w:val="clear" w:color="auto" w:fill="auto"/>
            <w:noWrap/>
            <w:vAlign w:val="bottom"/>
            <w:hideMark/>
          </w:tcPr>
          <w:p w:rsidR="005924E9" w:rsidRPr="005924E9" w:rsidRDefault="005924E9" w:rsidP="005924E9">
            <w:pPr>
              <w:rPr>
                <w:rFonts w:eastAsia="Times New Roman"/>
                <w:sz w:val="20"/>
                <w:szCs w:val="20"/>
                <w:lang w:val="lt-LT" w:eastAsia="lt-LT"/>
              </w:rPr>
            </w:pPr>
            <w:r w:rsidRPr="005924E9">
              <w:rPr>
                <w:rFonts w:eastAsia="Times New Roman"/>
                <w:sz w:val="20"/>
                <w:szCs w:val="20"/>
                <w:lang w:val="lt-LT" w:eastAsia="lt-LT"/>
              </w:rPr>
              <w:t> </w:t>
            </w:r>
          </w:p>
        </w:tc>
        <w:tc>
          <w:tcPr>
            <w:tcW w:w="98" w:type="dxa"/>
            <w:tcBorders>
              <w:top w:val="single" w:sz="4" w:space="0" w:color="auto"/>
              <w:left w:val="nil"/>
              <w:bottom w:val="single" w:sz="4" w:space="0" w:color="auto"/>
              <w:right w:val="nil"/>
            </w:tcBorders>
            <w:shd w:val="clear" w:color="auto" w:fill="auto"/>
            <w:noWrap/>
            <w:vAlign w:val="bottom"/>
            <w:hideMark/>
          </w:tcPr>
          <w:p w:rsidR="005924E9" w:rsidRPr="005924E9" w:rsidRDefault="005924E9" w:rsidP="005924E9">
            <w:pPr>
              <w:rPr>
                <w:rFonts w:eastAsia="Times New Roman"/>
                <w:sz w:val="20"/>
                <w:szCs w:val="20"/>
                <w:lang w:val="lt-LT" w:eastAsia="lt-LT"/>
              </w:rPr>
            </w:pPr>
            <w:r w:rsidRPr="005924E9">
              <w:rPr>
                <w:rFonts w:eastAsia="Times New Roman"/>
                <w:sz w:val="20"/>
                <w:szCs w:val="20"/>
                <w:lang w:val="lt-LT" w:eastAsia="lt-LT"/>
              </w:rPr>
              <w:t> </w:t>
            </w:r>
          </w:p>
        </w:tc>
        <w:tc>
          <w:tcPr>
            <w:tcW w:w="1380" w:type="dxa"/>
            <w:tcBorders>
              <w:top w:val="single" w:sz="4" w:space="0" w:color="auto"/>
              <w:left w:val="nil"/>
              <w:bottom w:val="single" w:sz="4" w:space="0" w:color="auto"/>
              <w:right w:val="nil"/>
            </w:tcBorders>
            <w:shd w:val="clear" w:color="auto" w:fill="auto"/>
            <w:noWrap/>
            <w:vAlign w:val="bottom"/>
            <w:hideMark/>
          </w:tcPr>
          <w:p w:rsidR="005924E9" w:rsidRPr="005924E9" w:rsidRDefault="005924E9" w:rsidP="001B2086">
            <w:pPr>
              <w:jc w:val="center"/>
              <w:rPr>
                <w:rFonts w:eastAsia="Times New Roman"/>
                <w:sz w:val="20"/>
                <w:szCs w:val="20"/>
                <w:lang w:val="lt-LT" w:eastAsia="lt-LT"/>
              </w:rPr>
            </w:pPr>
            <w:r w:rsidRPr="005924E9">
              <w:rPr>
                <w:rFonts w:eastAsia="Times New Roman"/>
                <w:sz w:val="20"/>
                <w:szCs w:val="20"/>
                <w:lang w:val="lt-LT" w:eastAsia="lt-LT"/>
              </w:rPr>
              <w:t>6954</w:t>
            </w:r>
          </w:p>
        </w:tc>
        <w:tc>
          <w:tcPr>
            <w:tcW w:w="147" w:type="dxa"/>
            <w:tcBorders>
              <w:top w:val="single" w:sz="4" w:space="0" w:color="auto"/>
              <w:left w:val="nil"/>
              <w:bottom w:val="single" w:sz="4" w:space="0" w:color="auto"/>
              <w:right w:val="single" w:sz="4" w:space="0" w:color="auto"/>
            </w:tcBorders>
            <w:shd w:val="clear" w:color="auto" w:fill="auto"/>
            <w:noWrap/>
            <w:vAlign w:val="bottom"/>
            <w:hideMark/>
          </w:tcPr>
          <w:p w:rsidR="005924E9" w:rsidRPr="005924E9" w:rsidRDefault="005924E9" w:rsidP="001B2086">
            <w:pPr>
              <w:jc w:val="center"/>
              <w:rPr>
                <w:rFonts w:eastAsia="Times New Roman"/>
                <w:sz w:val="20"/>
                <w:szCs w:val="20"/>
                <w:lang w:val="lt-LT" w:eastAsia="lt-LT"/>
              </w:rPr>
            </w:pPr>
          </w:p>
        </w:tc>
        <w:tc>
          <w:tcPr>
            <w:tcW w:w="147" w:type="dxa"/>
            <w:tcBorders>
              <w:top w:val="single" w:sz="4" w:space="0" w:color="auto"/>
              <w:left w:val="nil"/>
              <w:bottom w:val="single" w:sz="4" w:space="0" w:color="auto"/>
              <w:right w:val="nil"/>
            </w:tcBorders>
            <w:shd w:val="clear" w:color="auto" w:fill="auto"/>
            <w:noWrap/>
            <w:vAlign w:val="bottom"/>
            <w:hideMark/>
          </w:tcPr>
          <w:p w:rsidR="005924E9" w:rsidRPr="005924E9" w:rsidRDefault="005924E9" w:rsidP="001B2086">
            <w:pPr>
              <w:jc w:val="center"/>
              <w:rPr>
                <w:rFonts w:eastAsia="Times New Roman"/>
                <w:sz w:val="20"/>
                <w:szCs w:val="20"/>
                <w:lang w:val="lt-LT" w:eastAsia="lt-LT"/>
              </w:rPr>
            </w:pPr>
          </w:p>
        </w:tc>
        <w:tc>
          <w:tcPr>
            <w:tcW w:w="1030" w:type="dxa"/>
            <w:tcBorders>
              <w:top w:val="single" w:sz="4" w:space="0" w:color="auto"/>
              <w:left w:val="nil"/>
              <w:bottom w:val="single" w:sz="4" w:space="0" w:color="auto"/>
              <w:right w:val="nil"/>
            </w:tcBorders>
            <w:shd w:val="clear" w:color="auto" w:fill="auto"/>
            <w:noWrap/>
            <w:vAlign w:val="bottom"/>
            <w:hideMark/>
          </w:tcPr>
          <w:p w:rsidR="005924E9" w:rsidRPr="005924E9" w:rsidRDefault="005924E9" w:rsidP="001B2086">
            <w:pPr>
              <w:jc w:val="center"/>
              <w:rPr>
                <w:rFonts w:eastAsia="Times New Roman"/>
                <w:sz w:val="20"/>
                <w:szCs w:val="20"/>
                <w:lang w:val="lt-LT" w:eastAsia="lt-LT"/>
              </w:rPr>
            </w:pPr>
            <w:r w:rsidRPr="005924E9">
              <w:rPr>
                <w:rFonts w:eastAsia="Times New Roman"/>
                <w:sz w:val="20"/>
                <w:szCs w:val="20"/>
                <w:lang w:val="lt-LT" w:eastAsia="lt-LT"/>
              </w:rPr>
              <w:t>8037</w:t>
            </w:r>
          </w:p>
        </w:tc>
        <w:tc>
          <w:tcPr>
            <w:tcW w:w="280" w:type="dxa"/>
            <w:tcBorders>
              <w:top w:val="single" w:sz="4" w:space="0" w:color="auto"/>
              <w:left w:val="nil"/>
              <w:bottom w:val="single" w:sz="4" w:space="0" w:color="auto"/>
              <w:right w:val="single" w:sz="8" w:space="0" w:color="auto"/>
            </w:tcBorders>
            <w:shd w:val="clear" w:color="auto" w:fill="auto"/>
            <w:noWrap/>
            <w:vAlign w:val="bottom"/>
            <w:hideMark/>
          </w:tcPr>
          <w:p w:rsidR="005924E9" w:rsidRPr="005924E9" w:rsidRDefault="005924E9" w:rsidP="005924E9">
            <w:pPr>
              <w:jc w:val="right"/>
              <w:rPr>
                <w:rFonts w:eastAsia="Times New Roman"/>
                <w:sz w:val="20"/>
                <w:szCs w:val="20"/>
                <w:lang w:val="lt-LT" w:eastAsia="lt-LT"/>
              </w:rPr>
            </w:pPr>
            <w:r w:rsidRPr="005924E9">
              <w:rPr>
                <w:rFonts w:eastAsia="Times New Roman"/>
                <w:sz w:val="20"/>
                <w:szCs w:val="20"/>
                <w:lang w:val="lt-LT" w:eastAsia="lt-LT"/>
              </w:rPr>
              <w:t> </w:t>
            </w:r>
          </w:p>
        </w:tc>
      </w:tr>
      <w:tr w:rsidR="005924E9" w:rsidRPr="005924E9" w:rsidTr="005924E9">
        <w:trPr>
          <w:trHeight w:val="270"/>
        </w:trPr>
        <w:tc>
          <w:tcPr>
            <w:tcW w:w="641" w:type="dxa"/>
            <w:tcBorders>
              <w:top w:val="nil"/>
              <w:left w:val="single" w:sz="8"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eastAsia="Times New Roman"/>
                <w:sz w:val="20"/>
                <w:szCs w:val="20"/>
                <w:lang w:val="lt-LT" w:eastAsia="lt-LT"/>
              </w:rPr>
            </w:pPr>
            <w:r w:rsidRPr="005924E9">
              <w:rPr>
                <w:rFonts w:eastAsia="Times New Roman"/>
                <w:sz w:val="20"/>
                <w:szCs w:val="20"/>
                <w:lang w:val="lt-LT" w:eastAsia="lt-LT"/>
              </w:rPr>
              <w:t>4.6.</w:t>
            </w:r>
          </w:p>
        </w:tc>
        <w:tc>
          <w:tcPr>
            <w:tcW w:w="5106" w:type="dxa"/>
            <w:tcBorders>
              <w:top w:val="nil"/>
              <w:left w:val="nil"/>
              <w:bottom w:val="single" w:sz="4" w:space="0" w:color="000000"/>
              <w:right w:val="nil"/>
            </w:tcBorders>
            <w:shd w:val="clear" w:color="auto" w:fill="auto"/>
            <w:noWrap/>
            <w:vAlign w:val="bottom"/>
            <w:hideMark/>
          </w:tcPr>
          <w:p w:rsidR="005924E9" w:rsidRPr="005924E9" w:rsidRDefault="005924E9" w:rsidP="005924E9">
            <w:pPr>
              <w:ind w:firstLineChars="200" w:firstLine="400"/>
              <w:rPr>
                <w:rFonts w:eastAsia="Times New Roman"/>
                <w:sz w:val="20"/>
                <w:szCs w:val="20"/>
                <w:lang w:val="lt-LT" w:eastAsia="lt-LT"/>
              </w:rPr>
            </w:pPr>
            <w:r w:rsidRPr="005924E9">
              <w:rPr>
                <w:rFonts w:eastAsia="Times New Roman"/>
                <w:sz w:val="20"/>
                <w:szCs w:val="20"/>
                <w:lang w:val="lt-LT" w:eastAsia="lt-LT"/>
              </w:rPr>
              <w:t>Transporto išlaikymo</w:t>
            </w:r>
          </w:p>
        </w:tc>
        <w:tc>
          <w:tcPr>
            <w:tcW w:w="771" w:type="dxa"/>
            <w:tcBorders>
              <w:top w:val="nil"/>
              <w:left w:val="single" w:sz="8" w:space="0" w:color="auto"/>
              <w:bottom w:val="single" w:sz="4" w:space="0" w:color="000000"/>
              <w:right w:val="single" w:sz="8" w:space="0" w:color="auto"/>
            </w:tcBorders>
            <w:shd w:val="clear" w:color="auto" w:fill="auto"/>
            <w:noWrap/>
            <w:vAlign w:val="bottom"/>
            <w:hideMark/>
          </w:tcPr>
          <w:p w:rsidR="005924E9" w:rsidRPr="005924E9" w:rsidRDefault="005924E9" w:rsidP="005924E9">
            <w:pPr>
              <w:jc w:val="right"/>
              <w:rPr>
                <w:rFonts w:eastAsia="Times New Roman"/>
                <w:sz w:val="20"/>
                <w:szCs w:val="20"/>
                <w:lang w:val="lt-LT" w:eastAsia="lt-LT"/>
              </w:rPr>
            </w:pPr>
            <w:r w:rsidRPr="005924E9">
              <w:rPr>
                <w:rFonts w:eastAsia="Times New Roman"/>
                <w:sz w:val="20"/>
                <w:szCs w:val="20"/>
                <w:lang w:val="lt-LT" w:eastAsia="lt-LT"/>
              </w:rPr>
              <w:t> </w:t>
            </w:r>
          </w:p>
        </w:tc>
        <w:tc>
          <w:tcPr>
            <w:tcW w:w="98" w:type="dxa"/>
            <w:tcBorders>
              <w:top w:val="nil"/>
              <w:left w:val="nil"/>
              <w:bottom w:val="nil"/>
              <w:right w:val="nil"/>
            </w:tcBorders>
            <w:shd w:val="clear" w:color="auto" w:fill="auto"/>
            <w:noWrap/>
            <w:vAlign w:val="bottom"/>
            <w:hideMark/>
          </w:tcPr>
          <w:p w:rsidR="005924E9" w:rsidRPr="005924E9" w:rsidRDefault="005924E9" w:rsidP="005924E9">
            <w:pPr>
              <w:jc w:val="right"/>
              <w:rPr>
                <w:rFonts w:eastAsia="Times New Roman"/>
                <w:sz w:val="20"/>
                <w:szCs w:val="20"/>
                <w:lang w:val="lt-LT" w:eastAsia="lt-LT"/>
              </w:rPr>
            </w:pPr>
            <w:r w:rsidRPr="005924E9">
              <w:rPr>
                <w:rFonts w:eastAsia="Times New Roman"/>
                <w:sz w:val="20"/>
                <w:szCs w:val="20"/>
                <w:lang w:val="lt-LT" w:eastAsia="lt-LT"/>
              </w:rPr>
              <w:t> </w:t>
            </w:r>
          </w:p>
        </w:tc>
        <w:tc>
          <w:tcPr>
            <w:tcW w:w="1380" w:type="dxa"/>
            <w:tcBorders>
              <w:top w:val="nil"/>
              <w:left w:val="nil"/>
              <w:bottom w:val="nil"/>
              <w:right w:val="nil"/>
            </w:tcBorders>
            <w:shd w:val="clear" w:color="auto" w:fill="auto"/>
            <w:noWrap/>
            <w:vAlign w:val="bottom"/>
            <w:hideMark/>
          </w:tcPr>
          <w:p w:rsidR="005924E9" w:rsidRPr="005924E9" w:rsidRDefault="005924E9" w:rsidP="001B2086">
            <w:pPr>
              <w:jc w:val="center"/>
              <w:rPr>
                <w:rFonts w:eastAsia="Times New Roman"/>
                <w:sz w:val="20"/>
                <w:szCs w:val="20"/>
                <w:lang w:val="lt-LT" w:eastAsia="lt-LT"/>
              </w:rPr>
            </w:pPr>
            <w:r w:rsidRPr="005924E9">
              <w:rPr>
                <w:rFonts w:eastAsia="Times New Roman"/>
                <w:sz w:val="20"/>
                <w:szCs w:val="20"/>
                <w:lang w:val="lt-LT" w:eastAsia="lt-LT"/>
              </w:rPr>
              <w:t>12564</w:t>
            </w:r>
          </w:p>
        </w:tc>
        <w:tc>
          <w:tcPr>
            <w:tcW w:w="147" w:type="dxa"/>
            <w:tcBorders>
              <w:top w:val="nil"/>
              <w:left w:val="nil"/>
              <w:bottom w:val="nil"/>
              <w:right w:val="single" w:sz="4" w:space="0" w:color="auto"/>
            </w:tcBorders>
            <w:shd w:val="clear" w:color="auto" w:fill="auto"/>
            <w:noWrap/>
            <w:vAlign w:val="bottom"/>
            <w:hideMark/>
          </w:tcPr>
          <w:p w:rsidR="005924E9" w:rsidRPr="005924E9" w:rsidRDefault="005924E9" w:rsidP="001B2086">
            <w:pPr>
              <w:jc w:val="center"/>
              <w:rPr>
                <w:rFonts w:eastAsia="Times New Roman"/>
                <w:sz w:val="20"/>
                <w:szCs w:val="20"/>
                <w:lang w:val="lt-LT" w:eastAsia="lt-LT"/>
              </w:rPr>
            </w:pPr>
          </w:p>
        </w:tc>
        <w:tc>
          <w:tcPr>
            <w:tcW w:w="147" w:type="dxa"/>
            <w:tcBorders>
              <w:top w:val="nil"/>
              <w:left w:val="nil"/>
              <w:bottom w:val="nil"/>
              <w:right w:val="nil"/>
            </w:tcBorders>
            <w:shd w:val="clear" w:color="auto" w:fill="auto"/>
            <w:noWrap/>
            <w:vAlign w:val="bottom"/>
            <w:hideMark/>
          </w:tcPr>
          <w:p w:rsidR="005924E9" w:rsidRPr="005924E9" w:rsidRDefault="005924E9" w:rsidP="001B2086">
            <w:pPr>
              <w:jc w:val="center"/>
              <w:rPr>
                <w:rFonts w:eastAsia="Times New Roman"/>
                <w:sz w:val="20"/>
                <w:szCs w:val="20"/>
                <w:lang w:val="lt-LT" w:eastAsia="lt-LT"/>
              </w:rPr>
            </w:pPr>
          </w:p>
        </w:tc>
        <w:tc>
          <w:tcPr>
            <w:tcW w:w="1030" w:type="dxa"/>
            <w:tcBorders>
              <w:top w:val="nil"/>
              <w:left w:val="nil"/>
              <w:bottom w:val="nil"/>
              <w:right w:val="nil"/>
            </w:tcBorders>
            <w:shd w:val="clear" w:color="auto" w:fill="auto"/>
            <w:noWrap/>
            <w:vAlign w:val="bottom"/>
            <w:hideMark/>
          </w:tcPr>
          <w:p w:rsidR="005924E9" w:rsidRPr="005924E9" w:rsidRDefault="005924E9" w:rsidP="001B2086">
            <w:pPr>
              <w:jc w:val="center"/>
              <w:rPr>
                <w:rFonts w:eastAsia="Times New Roman"/>
                <w:sz w:val="20"/>
                <w:szCs w:val="20"/>
                <w:lang w:val="lt-LT" w:eastAsia="lt-LT"/>
              </w:rPr>
            </w:pPr>
            <w:r w:rsidRPr="005924E9">
              <w:rPr>
                <w:rFonts w:eastAsia="Times New Roman"/>
                <w:sz w:val="20"/>
                <w:szCs w:val="20"/>
                <w:lang w:val="lt-LT" w:eastAsia="lt-LT"/>
              </w:rPr>
              <w:t>5965</w:t>
            </w:r>
          </w:p>
        </w:tc>
        <w:tc>
          <w:tcPr>
            <w:tcW w:w="280" w:type="dxa"/>
            <w:tcBorders>
              <w:top w:val="nil"/>
              <w:left w:val="nil"/>
              <w:bottom w:val="nil"/>
              <w:right w:val="single" w:sz="8" w:space="0" w:color="auto"/>
            </w:tcBorders>
            <w:shd w:val="clear" w:color="auto" w:fill="auto"/>
            <w:noWrap/>
            <w:vAlign w:val="bottom"/>
            <w:hideMark/>
          </w:tcPr>
          <w:p w:rsidR="005924E9" w:rsidRPr="005924E9" w:rsidRDefault="005924E9" w:rsidP="005924E9">
            <w:pPr>
              <w:rPr>
                <w:rFonts w:eastAsia="Times New Roman"/>
                <w:b/>
                <w:bCs/>
                <w:sz w:val="20"/>
                <w:szCs w:val="20"/>
                <w:lang w:val="lt-LT" w:eastAsia="lt-LT"/>
              </w:rPr>
            </w:pPr>
            <w:r w:rsidRPr="005924E9">
              <w:rPr>
                <w:rFonts w:eastAsia="Times New Roman"/>
                <w:b/>
                <w:bCs/>
                <w:sz w:val="20"/>
                <w:szCs w:val="20"/>
                <w:lang w:val="lt-LT" w:eastAsia="lt-LT"/>
              </w:rPr>
              <w:t> </w:t>
            </w:r>
          </w:p>
        </w:tc>
      </w:tr>
      <w:tr w:rsidR="005924E9" w:rsidRPr="005924E9" w:rsidTr="005924E9">
        <w:trPr>
          <w:trHeight w:val="270"/>
        </w:trPr>
        <w:tc>
          <w:tcPr>
            <w:tcW w:w="641" w:type="dxa"/>
            <w:tcBorders>
              <w:top w:val="nil"/>
              <w:left w:val="single" w:sz="8"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eastAsia="Times New Roman"/>
                <w:sz w:val="20"/>
                <w:szCs w:val="20"/>
                <w:lang w:val="lt-LT" w:eastAsia="lt-LT"/>
              </w:rPr>
            </w:pPr>
            <w:r w:rsidRPr="005924E9">
              <w:rPr>
                <w:rFonts w:eastAsia="Times New Roman"/>
                <w:sz w:val="20"/>
                <w:szCs w:val="20"/>
                <w:lang w:val="lt-LT" w:eastAsia="lt-LT"/>
              </w:rPr>
              <w:t>4.7.</w:t>
            </w:r>
          </w:p>
        </w:tc>
        <w:tc>
          <w:tcPr>
            <w:tcW w:w="5106" w:type="dxa"/>
            <w:tcBorders>
              <w:top w:val="nil"/>
              <w:left w:val="nil"/>
              <w:bottom w:val="single" w:sz="4" w:space="0" w:color="000000"/>
              <w:right w:val="nil"/>
            </w:tcBorders>
            <w:shd w:val="clear" w:color="auto" w:fill="auto"/>
            <w:noWrap/>
            <w:vAlign w:val="bottom"/>
            <w:hideMark/>
          </w:tcPr>
          <w:p w:rsidR="005924E9" w:rsidRPr="005924E9" w:rsidRDefault="005924E9" w:rsidP="005924E9">
            <w:pPr>
              <w:ind w:firstLineChars="200" w:firstLine="400"/>
              <w:rPr>
                <w:rFonts w:eastAsia="Times New Roman"/>
                <w:sz w:val="20"/>
                <w:szCs w:val="20"/>
                <w:lang w:val="lt-LT" w:eastAsia="lt-LT"/>
              </w:rPr>
            </w:pPr>
            <w:r w:rsidRPr="005924E9">
              <w:rPr>
                <w:rFonts w:eastAsia="Times New Roman"/>
                <w:sz w:val="20"/>
                <w:szCs w:val="20"/>
                <w:lang w:val="lt-LT" w:eastAsia="lt-LT"/>
              </w:rPr>
              <w:t>Turto vertės sumažėjimo</w:t>
            </w:r>
          </w:p>
        </w:tc>
        <w:tc>
          <w:tcPr>
            <w:tcW w:w="771" w:type="dxa"/>
            <w:tcBorders>
              <w:top w:val="nil"/>
              <w:left w:val="single" w:sz="8" w:space="0" w:color="auto"/>
              <w:bottom w:val="single" w:sz="4" w:space="0" w:color="000000"/>
              <w:right w:val="single" w:sz="8" w:space="0" w:color="auto"/>
            </w:tcBorders>
            <w:shd w:val="clear" w:color="auto" w:fill="auto"/>
            <w:noWrap/>
            <w:vAlign w:val="bottom"/>
            <w:hideMark/>
          </w:tcPr>
          <w:p w:rsidR="005924E9" w:rsidRPr="005924E9" w:rsidRDefault="005924E9" w:rsidP="005924E9">
            <w:pPr>
              <w:rPr>
                <w:rFonts w:eastAsia="Times New Roman"/>
                <w:sz w:val="20"/>
                <w:szCs w:val="20"/>
                <w:lang w:val="lt-LT" w:eastAsia="lt-LT"/>
              </w:rPr>
            </w:pPr>
            <w:r w:rsidRPr="005924E9">
              <w:rPr>
                <w:rFonts w:eastAsia="Times New Roman"/>
                <w:sz w:val="20"/>
                <w:szCs w:val="20"/>
                <w:lang w:val="lt-LT" w:eastAsia="lt-LT"/>
              </w:rPr>
              <w:t> </w:t>
            </w:r>
          </w:p>
        </w:tc>
        <w:tc>
          <w:tcPr>
            <w:tcW w:w="98" w:type="dxa"/>
            <w:tcBorders>
              <w:top w:val="single" w:sz="4" w:space="0" w:color="auto"/>
              <w:left w:val="nil"/>
              <w:bottom w:val="single" w:sz="4" w:space="0" w:color="auto"/>
              <w:right w:val="nil"/>
            </w:tcBorders>
            <w:shd w:val="clear" w:color="auto" w:fill="auto"/>
            <w:noWrap/>
            <w:vAlign w:val="bottom"/>
            <w:hideMark/>
          </w:tcPr>
          <w:p w:rsidR="005924E9" w:rsidRPr="005924E9" w:rsidRDefault="005924E9" w:rsidP="005924E9">
            <w:pPr>
              <w:rPr>
                <w:rFonts w:eastAsia="Times New Roman"/>
                <w:sz w:val="20"/>
                <w:szCs w:val="20"/>
                <w:lang w:val="lt-LT" w:eastAsia="lt-LT"/>
              </w:rPr>
            </w:pPr>
            <w:r w:rsidRPr="005924E9">
              <w:rPr>
                <w:rFonts w:eastAsia="Times New Roman"/>
                <w:sz w:val="20"/>
                <w:szCs w:val="20"/>
                <w:lang w:val="lt-LT" w:eastAsia="lt-LT"/>
              </w:rPr>
              <w:t> </w:t>
            </w:r>
          </w:p>
        </w:tc>
        <w:tc>
          <w:tcPr>
            <w:tcW w:w="1380" w:type="dxa"/>
            <w:tcBorders>
              <w:top w:val="single" w:sz="4" w:space="0" w:color="auto"/>
              <w:left w:val="nil"/>
              <w:bottom w:val="single" w:sz="4" w:space="0" w:color="auto"/>
              <w:right w:val="nil"/>
            </w:tcBorders>
            <w:shd w:val="clear" w:color="auto" w:fill="auto"/>
            <w:noWrap/>
            <w:vAlign w:val="bottom"/>
            <w:hideMark/>
          </w:tcPr>
          <w:p w:rsidR="005924E9" w:rsidRPr="005924E9" w:rsidRDefault="005924E9" w:rsidP="001B2086">
            <w:pPr>
              <w:jc w:val="center"/>
              <w:rPr>
                <w:rFonts w:eastAsia="Times New Roman"/>
                <w:sz w:val="20"/>
                <w:szCs w:val="20"/>
                <w:lang w:val="lt-LT" w:eastAsia="lt-LT"/>
              </w:rPr>
            </w:pPr>
          </w:p>
        </w:tc>
        <w:tc>
          <w:tcPr>
            <w:tcW w:w="147" w:type="dxa"/>
            <w:tcBorders>
              <w:top w:val="single" w:sz="4" w:space="0" w:color="auto"/>
              <w:left w:val="nil"/>
              <w:bottom w:val="single" w:sz="4" w:space="0" w:color="auto"/>
              <w:right w:val="single" w:sz="4" w:space="0" w:color="auto"/>
            </w:tcBorders>
            <w:shd w:val="clear" w:color="auto" w:fill="auto"/>
            <w:noWrap/>
            <w:vAlign w:val="bottom"/>
            <w:hideMark/>
          </w:tcPr>
          <w:p w:rsidR="005924E9" w:rsidRPr="005924E9" w:rsidRDefault="005924E9" w:rsidP="001B2086">
            <w:pPr>
              <w:jc w:val="center"/>
              <w:rPr>
                <w:rFonts w:eastAsia="Times New Roman"/>
                <w:sz w:val="20"/>
                <w:szCs w:val="20"/>
                <w:lang w:val="lt-LT" w:eastAsia="lt-LT"/>
              </w:rPr>
            </w:pPr>
          </w:p>
        </w:tc>
        <w:tc>
          <w:tcPr>
            <w:tcW w:w="147" w:type="dxa"/>
            <w:tcBorders>
              <w:top w:val="single" w:sz="4" w:space="0" w:color="auto"/>
              <w:left w:val="nil"/>
              <w:bottom w:val="single" w:sz="4" w:space="0" w:color="auto"/>
              <w:right w:val="nil"/>
            </w:tcBorders>
            <w:shd w:val="clear" w:color="auto" w:fill="auto"/>
            <w:noWrap/>
            <w:vAlign w:val="bottom"/>
            <w:hideMark/>
          </w:tcPr>
          <w:p w:rsidR="005924E9" w:rsidRPr="005924E9" w:rsidRDefault="005924E9" w:rsidP="001B2086">
            <w:pPr>
              <w:jc w:val="center"/>
              <w:rPr>
                <w:rFonts w:eastAsia="Times New Roman"/>
                <w:sz w:val="20"/>
                <w:szCs w:val="20"/>
                <w:lang w:val="lt-LT" w:eastAsia="lt-LT"/>
              </w:rPr>
            </w:pPr>
          </w:p>
        </w:tc>
        <w:tc>
          <w:tcPr>
            <w:tcW w:w="1030" w:type="dxa"/>
            <w:tcBorders>
              <w:top w:val="single" w:sz="4" w:space="0" w:color="auto"/>
              <w:left w:val="nil"/>
              <w:bottom w:val="single" w:sz="4" w:space="0" w:color="auto"/>
              <w:right w:val="nil"/>
            </w:tcBorders>
            <w:shd w:val="clear" w:color="auto" w:fill="auto"/>
            <w:noWrap/>
            <w:vAlign w:val="bottom"/>
            <w:hideMark/>
          </w:tcPr>
          <w:p w:rsidR="005924E9" w:rsidRPr="005924E9" w:rsidRDefault="005924E9" w:rsidP="001B2086">
            <w:pPr>
              <w:jc w:val="center"/>
              <w:rPr>
                <w:rFonts w:eastAsia="Times New Roman"/>
                <w:sz w:val="20"/>
                <w:szCs w:val="20"/>
                <w:lang w:val="lt-LT" w:eastAsia="lt-LT"/>
              </w:rPr>
            </w:pPr>
            <w:r w:rsidRPr="005924E9">
              <w:rPr>
                <w:rFonts w:eastAsia="Times New Roman"/>
                <w:sz w:val="20"/>
                <w:szCs w:val="20"/>
                <w:lang w:val="lt-LT" w:eastAsia="lt-LT"/>
              </w:rPr>
              <w:t>8900</w:t>
            </w:r>
          </w:p>
        </w:tc>
        <w:tc>
          <w:tcPr>
            <w:tcW w:w="280" w:type="dxa"/>
            <w:tcBorders>
              <w:top w:val="single" w:sz="4" w:space="0" w:color="auto"/>
              <w:left w:val="nil"/>
              <w:bottom w:val="single" w:sz="4" w:space="0" w:color="auto"/>
              <w:right w:val="single" w:sz="8" w:space="0" w:color="auto"/>
            </w:tcBorders>
            <w:shd w:val="clear" w:color="auto" w:fill="auto"/>
            <w:noWrap/>
            <w:vAlign w:val="bottom"/>
            <w:hideMark/>
          </w:tcPr>
          <w:p w:rsidR="005924E9" w:rsidRPr="005924E9" w:rsidRDefault="005924E9" w:rsidP="005924E9">
            <w:pPr>
              <w:jc w:val="right"/>
              <w:rPr>
                <w:rFonts w:eastAsia="Times New Roman"/>
                <w:sz w:val="20"/>
                <w:szCs w:val="20"/>
                <w:lang w:val="lt-LT" w:eastAsia="lt-LT"/>
              </w:rPr>
            </w:pPr>
            <w:r w:rsidRPr="005924E9">
              <w:rPr>
                <w:rFonts w:eastAsia="Times New Roman"/>
                <w:sz w:val="20"/>
                <w:szCs w:val="20"/>
                <w:lang w:val="lt-LT" w:eastAsia="lt-LT"/>
              </w:rPr>
              <w:t> </w:t>
            </w:r>
          </w:p>
        </w:tc>
      </w:tr>
      <w:tr w:rsidR="005924E9" w:rsidRPr="005924E9" w:rsidTr="005924E9">
        <w:trPr>
          <w:trHeight w:val="270"/>
        </w:trPr>
        <w:tc>
          <w:tcPr>
            <w:tcW w:w="641" w:type="dxa"/>
            <w:tcBorders>
              <w:top w:val="nil"/>
              <w:left w:val="single" w:sz="8" w:space="0" w:color="auto"/>
              <w:bottom w:val="single" w:sz="4" w:space="0" w:color="000000"/>
              <w:right w:val="single" w:sz="4" w:space="0" w:color="auto"/>
            </w:tcBorders>
            <w:shd w:val="clear" w:color="auto" w:fill="auto"/>
            <w:noWrap/>
            <w:vAlign w:val="bottom"/>
            <w:hideMark/>
          </w:tcPr>
          <w:p w:rsidR="005924E9" w:rsidRPr="005924E9" w:rsidRDefault="005924E9" w:rsidP="005924E9">
            <w:pPr>
              <w:rPr>
                <w:rFonts w:eastAsia="Times New Roman"/>
                <w:sz w:val="20"/>
                <w:szCs w:val="20"/>
                <w:lang w:val="lt-LT" w:eastAsia="lt-LT"/>
              </w:rPr>
            </w:pPr>
            <w:r w:rsidRPr="005924E9">
              <w:rPr>
                <w:rFonts w:eastAsia="Times New Roman"/>
                <w:sz w:val="20"/>
                <w:szCs w:val="20"/>
                <w:lang w:val="lt-LT" w:eastAsia="lt-LT"/>
              </w:rPr>
              <w:t>4.8.</w:t>
            </w:r>
          </w:p>
        </w:tc>
        <w:tc>
          <w:tcPr>
            <w:tcW w:w="5106" w:type="dxa"/>
            <w:tcBorders>
              <w:top w:val="nil"/>
              <w:left w:val="nil"/>
              <w:bottom w:val="single" w:sz="4" w:space="0" w:color="000000"/>
              <w:right w:val="nil"/>
            </w:tcBorders>
            <w:shd w:val="clear" w:color="auto" w:fill="auto"/>
            <w:noWrap/>
            <w:vAlign w:val="bottom"/>
            <w:hideMark/>
          </w:tcPr>
          <w:p w:rsidR="005924E9" w:rsidRPr="005924E9" w:rsidRDefault="005924E9" w:rsidP="005924E9">
            <w:pPr>
              <w:ind w:firstLineChars="200" w:firstLine="400"/>
              <w:rPr>
                <w:rFonts w:eastAsia="Times New Roman"/>
                <w:sz w:val="20"/>
                <w:szCs w:val="20"/>
                <w:lang w:val="lt-LT" w:eastAsia="lt-LT"/>
              </w:rPr>
            </w:pPr>
            <w:r w:rsidRPr="005924E9">
              <w:rPr>
                <w:rFonts w:eastAsia="Times New Roman"/>
                <w:sz w:val="20"/>
                <w:szCs w:val="20"/>
                <w:lang w:val="lt-LT" w:eastAsia="lt-LT"/>
              </w:rPr>
              <w:t>Kitos veiklos</w:t>
            </w:r>
          </w:p>
        </w:tc>
        <w:tc>
          <w:tcPr>
            <w:tcW w:w="771" w:type="dxa"/>
            <w:tcBorders>
              <w:top w:val="nil"/>
              <w:left w:val="single" w:sz="8" w:space="0" w:color="auto"/>
              <w:bottom w:val="single" w:sz="4" w:space="0" w:color="000000"/>
              <w:right w:val="single" w:sz="8" w:space="0" w:color="auto"/>
            </w:tcBorders>
            <w:shd w:val="clear" w:color="auto" w:fill="auto"/>
            <w:noWrap/>
            <w:vAlign w:val="bottom"/>
            <w:hideMark/>
          </w:tcPr>
          <w:p w:rsidR="005924E9" w:rsidRPr="005924E9" w:rsidRDefault="005924E9" w:rsidP="005924E9">
            <w:pPr>
              <w:rPr>
                <w:rFonts w:eastAsia="Times New Roman"/>
                <w:sz w:val="20"/>
                <w:szCs w:val="20"/>
                <w:lang w:val="lt-LT" w:eastAsia="lt-LT"/>
              </w:rPr>
            </w:pPr>
            <w:r w:rsidRPr="005924E9">
              <w:rPr>
                <w:rFonts w:eastAsia="Times New Roman"/>
                <w:sz w:val="20"/>
                <w:szCs w:val="20"/>
                <w:lang w:val="lt-LT" w:eastAsia="lt-LT"/>
              </w:rPr>
              <w:t> </w:t>
            </w:r>
          </w:p>
        </w:tc>
        <w:tc>
          <w:tcPr>
            <w:tcW w:w="98" w:type="dxa"/>
            <w:tcBorders>
              <w:top w:val="nil"/>
              <w:left w:val="nil"/>
              <w:bottom w:val="nil"/>
              <w:right w:val="nil"/>
            </w:tcBorders>
            <w:shd w:val="clear" w:color="auto" w:fill="auto"/>
            <w:noWrap/>
            <w:vAlign w:val="bottom"/>
            <w:hideMark/>
          </w:tcPr>
          <w:p w:rsidR="005924E9" w:rsidRPr="005924E9" w:rsidRDefault="005924E9" w:rsidP="005924E9">
            <w:pPr>
              <w:rPr>
                <w:rFonts w:eastAsia="Times New Roman"/>
                <w:sz w:val="20"/>
                <w:szCs w:val="20"/>
                <w:lang w:val="lt-LT" w:eastAsia="lt-LT"/>
              </w:rPr>
            </w:pPr>
            <w:r w:rsidRPr="005924E9">
              <w:rPr>
                <w:rFonts w:eastAsia="Times New Roman"/>
                <w:sz w:val="20"/>
                <w:szCs w:val="20"/>
                <w:lang w:val="lt-LT" w:eastAsia="lt-LT"/>
              </w:rPr>
              <w:t> </w:t>
            </w:r>
          </w:p>
        </w:tc>
        <w:tc>
          <w:tcPr>
            <w:tcW w:w="1380" w:type="dxa"/>
            <w:tcBorders>
              <w:top w:val="nil"/>
              <w:left w:val="nil"/>
              <w:bottom w:val="nil"/>
              <w:right w:val="nil"/>
            </w:tcBorders>
            <w:shd w:val="clear" w:color="auto" w:fill="auto"/>
            <w:noWrap/>
            <w:vAlign w:val="bottom"/>
            <w:hideMark/>
          </w:tcPr>
          <w:p w:rsidR="005924E9" w:rsidRPr="005924E9" w:rsidRDefault="005924E9" w:rsidP="001B2086">
            <w:pPr>
              <w:jc w:val="center"/>
              <w:rPr>
                <w:rFonts w:eastAsia="Times New Roman"/>
                <w:sz w:val="20"/>
                <w:szCs w:val="20"/>
                <w:lang w:val="lt-LT" w:eastAsia="lt-LT"/>
              </w:rPr>
            </w:pPr>
            <w:r w:rsidRPr="005924E9">
              <w:rPr>
                <w:rFonts w:eastAsia="Times New Roman"/>
                <w:sz w:val="20"/>
                <w:szCs w:val="20"/>
                <w:lang w:val="lt-LT" w:eastAsia="lt-LT"/>
              </w:rPr>
              <w:t>35152</w:t>
            </w:r>
          </w:p>
        </w:tc>
        <w:tc>
          <w:tcPr>
            <w:tcW w:w="147" w:type="dxa"/>
            <w:tcBorders>
              <w:top w:val="nil"/>
              <w:left w:val="nil"/>
              <w:bottom w:val="nil"/>
              <w:right w:val="single" w:sz="4" w:space="0" w:color="auto"/>
            </w:tcBorders>
            <w:shd w:val="clear" w:color="auto" w:fill="auto"/>
            <w:noWrap/>
            <w:vAlign w:val="bottom"/>
            <w:hideMark/>
          </w:tcPr>
          <w:p w:rsidR="005924E9" w:rsidRPr="005924E9" w:rsidRDefault="005924E9" w:rsidP="001B2086">
            <w:pPr>
              <w:jc w:val="center"/>
              <w:rPr>
                <w:rFonts w:eastAsia="Times New Roman"/>
                <w:sz w:val="20"/>
                <w:szCs w:val="20"/>
                <w:lang w:val="lt-LT" w:eastAsia="lt-LT"/>
              </w:rPr>
            </w:pPr>
          </w:p>
        </w:tc>
        <w:tc>
          <w:tcPr>
            <w:tcW w:w="147" w:type="dxa"/>
            <w:tcBorders>
              <w:top w:val="nil"/>
              <w:left w:val="nil"/>
              <w:bottom w:val="nil"/>
              <w:right w:val="nil"/>
            </w:tcBorders>
            <w:shd w:val="clear" w:color="auto" w:fill="auto"/>
            <w:noWrap/>
            <w:vAlign w:val="bottom"/>
            <w:hideMark/>
          </w:tcPr>
          <w:p w:rsidR="005924E9" w:rsidRPr="005924E9" w:rsidRDefault="005924E9" w:rsidP="001B2086">
            <w:pPr>
              <w:jc w:val="center"/>
              <w:rPr>
                <w:rFonts w:eastAsia="Times New Roman"/>
                <w:sz w:val="20"/>
                <w:szCs w:val="20"/>
                <w:lang w:val="lt-LT" w:eastAsia="lt-LT"/>
              </w:rPr>
            </w:pPr>
          </w:p>
        </w:tc>
        <w:tc>
          <w:tcPr>
            <w:tcW w:w="1030" w:type="dxa"/>
            <w:tcBorders>
              <w:top w:val="nil"/>
              <w:left w:val="nil"/>
              <w:bottom w:val="nil"/>
              <w:right w:val="nil"/>
            </w:tcBorders>
            <w:shd w:val="clear" w:color="auto" w:fill="auto"/>
            <w:noWrap/>
            <w:vAlign w:val="bottom"/>
            <w:hideMark/>
          </w:tcPr>
          <w:p w:rsidR="005924E9" w:rsidRPr="005924E9" w:rsidRDefault="005924E9" w:rsidP="001B2086">
            <w:pPr>
              <w:jc w:val="center"/>
              <w:rPr>
                <w:rFonts w:eastAsia="Times New Roman"/>
                <w:sz w:val="20"/>
                <w:szCs w:val="20"/>
                <w:lang w:val="lt-LT" w:eastAsia="lt-LT"/>
              </w:rPr>
            </w:pPr>
            <w:r w:rsidRPr="005924E9">
              <w:rPr>
                <w:rFonts w:eastAsia="Times New Roman"/>
                <w:sz w:val="20"/>
                <w:szCs w:val="20"/>
                <w:lang w:val="lt-LT" w:eastAsia="lt-LT"/>
              </w:rPr>
              <w:t>18039</w:t>
            </w:r>
          </w:p>
        </w:tc>
        <w:tc>
          <w:tcPr>
            <w:tcW w:w="280" w:type="dxa"/>
            <w:tcBorders>
              <w:top w:val="nil"/>
              <w:left w:val="nil"/>
              <w:bottom w:val="nil"/>
              <w:right w:val="single" w:sz="8" w:space="0" w:color="auto"/>
            </w:tcBorders>
            <w:shd w:val="clear" w:color="auto" w:fill="auto"/>
            <w:noWrap/>
            <w:vAlign w:val="bottom"/>
            <w:hideMark/>
          </w:tcPr>
          <w:p w:rsidR="005924E9" w:rsidRPr="005924E9" w:rsidRDefault="005924E9" w:rsidP="005924E9">
            <w:pPr>
              <w:jc w:val="right"/>
              <w:rPr>
                <w:rFonts w:eastAsia="Times New Roman"/>
                <w:sz w:val="20"/>
                <w:szCs w:val="20"/>
                <w:lang w:val="lt-LT" w:eastAsia="lt-LT"/>
              </w:rPr>
            </w:pPr>
            <w:r w:rsidRPr="005924E9">
              <w:rPr>
                <w:rFonts w:eastAsia="Times New Roman"/>
                <w:sz w:val="20"/>
                <w:szCs w:val="20"/>
                <w:lang w:val="lt-LT" w:eastAsia="lt-LT"/>
              </w:rPr>
              <w:t> </w:t>
            </w:r>
          </w:p>
        </w:tc>
      </w:tr>
      <w:tr w:rsidR="005924E9" w:rsidRPr="005924E9" w:rsidTr="005924E9">
        <w:trPr>
          <w:trHeight w:val="270"/>
        </w:trPr>
        <w:tc>
          <w:tcPr>
            <w:tcW w:w="641" w:type="dxa"/>
            <w:tcBorders>
              <w:top w:val="nil"/>
              <w:left w:val="single" w:sz="8" w:space="0" w:color="auto"/>
              <w:bottom w:val="nil"/>
              <w:right w:val="single" w:sz="4" w:space="0" w:color="auto"/>
            </w:tcBorders>
            <w:shd w:val="clear" w:color="auto" w:fill="auto"/>
            <w:noWrap/>
            <w:vAlign w:val="bottom"/>
            <w:hideMark/>
          </w:tcPr>
          <w:p w:rsidR="005924E9" w:rsidRPr="005924E9" w:rsidRDefault="005924E9" w:rsidP="005924E9">
            <w:pPr>
              <w:rPr>
                <w:rFonts w:eastAsia="Times New Roman"/>
                <w:sz w:val="20"/>
                <w:szCs w:val="20"/>
                <w:lang w:val="lt-LT" w:eastAsia="lt-LT"/>
              </w:rPr>
            </w:pPr>
            <w:r w:rsidRPr="005924E9">
              <w:rPr>
                <w:rFonts w:eastAsia="Times New Roman"/>
                <w:sz w:val="20"/>
                <w:szCs w:val="20"/>
                <w:lang w:val="lt-LT" w:eastAsia="lt-LT"/>
              </w:rPr>
              <w:t>4.9.</w:t>
            </w:r>
          </w:p>
        </w:tc>
        <w:tc>
          <w:tcPr>
            <w:tcW w:w="5106" w:type="dxa"/>
            <w:tcBorders>
              <w:top w:val="nil"/>
              <w:left w:val="nil"/>
              <w:bottom w:val="nil"/>
              <w:right w:val="nil"/>
            </w:tcBorders>
            <w:shd w:val="clear" w:color="auto" w:fill="auto"/>
            <w:noWrap/>
            <w:vAlign w:val="bottom"/>
            <w:hideMark/>
          </w:tcPr>
          <w:p w:rsidR="005924E9" w:rsidRPr="005924E9" w:rsidRDefault="005924E9" w:rsidP="005924E9">
            <w:pPr>
              <w:ind w:firstLineChars="200" w:firstLine="400"/>
              <w:rPr>
                <w:rFonts w:eastAsia="Times New Roman"/>
                <w:sz w:val="20"/>
                <w:szCs w:val="20"/>
                <w:lang w:val="lt-LT" w:eastAsia="lt-LT"/>
              </w:rPr>
            </w:pPr>
            <w:r w:rsidRPr="005924E9">
              <w:rPr>
                <w:rFonts w:eastAsia="Times New Roman"/>
                <w:sz w:val="20"/>
                <w:szCs w:val="20"/>
                <w:lang w:val="lt-LT" w:eastAsia="lt-LT"/>
              </w:rPr>
              <w:t>Suteiktos labdaros, paramos</w:t>
            </w:r>
          </w:p>
        </w:tc>
        <w:tc>
          <w:tcPr>
            <w:tcW w:w="771" w:type="dxa"/>
            <w:tcBorders>
              <w:top w:val="nil"/>
              <w:left w:val="single" w:sz="8" w:space="0" w:color="auto"/>
              <w:bottom w:val="nil"/>
              <w:right w:val="single" w:sz="8" w:space="0" w:color="auto"/>
            </w:tcBorders>
            <w:shd w:val="clear" w:color="auto" w:fill="auto"/>
            <w:noWrap/>
            <w:vAlign w:val="bottom"/>
            <w:hideMark/>
          </w:tcPr>
          <w:p w:rsidR="005924E9" w:rsidRPr="005924E9" w:rsidRDefault="005924E9" w:rsidP="005924E9">
            <w:pPr>
              <w:jc w:val="right"/>
              <w:rPr>
                <w:rFonts w:eastAsia="Times New Roman"/>
                <w:sz w:val="20"/>
                <w:szCs w:val="20"/>
                <w:lang w:val="lt-LT" w:eastAsia="lt-LT"/>
              </w:rPr>
            </w:pPr>
            <w:r w:rsidRPr="005924E9">
              <w:rPr>
                <w:rFonts w:eastAsia="Times New Roman"/>
                <w:sz w:val="20"/>
                <w:szCs w:val="20"/>
                <w:lang w:val="lt-LT" w:eastAsia="lt-LT"/>
              </w:rPr>
              <w:t> </w:t>
            </w:r>
          </w:p>
        </w:tc>
        <w:tc>
          <w:tcPr>
            <w:tcW w:w="98" w:type="dxa"/>
            <w:tcBorders>
              <w:top w:val="single" w:sz="4" w:space="0" w:color="auto"/>
              <w:left w:val="nil"/>
              <w:bottom w:val="single" w:sz="4" w:space="0" w:color="auto"/>
              <w:right w:val="nil"/>
            </w:tcBorders>
            <w:shd w:val="clear" w:color="auto" w:fill="auto"/>
            <w:noWrap/>
            <w:vAlign w:val="bottom"/>
            <w:hideMark/>
          </w:tcPr>
          <w:p w:rsidR="005924E9" w:rsidRPr="005924E9" w:rsidRDefault="005924E9" w:rsidP="005924E9">
            <w:pPr>
              <w:jc w:val="right"/>
              <w:rPr>
                <w:rFonts w:eastAsia="Times New Roman"/>
                <w:sz w:val="20"/>
                <w:szCs w:val="20"/>
                <w:lang w:val="lt-LT" w:eastAsia="lt-LT"/>
              </w:rPr>
            </w:pPr>
            <w:r w:rsidRPr="005924E9">
              <w:rPr>
                <w:rFonts w:eastAsia="Times New Roman"/>
                <w:sz w:val="20"/>
                <w:szCs w:val="20"/>
                <w:lang w:val="lt-LT" w:eastAsia="lt-LT"/>
              </w:rPr>
              <w:t> </w:t>
            </w:r>
          </w:p>
        </w:tc>
        <w:tc>
          <w:tcPr>
            <w:tcW w:w="1380" w:type="dxa"/>
            <w:tcBorders>
              <w:top w:val="single" w:sz="4" w:space="0" w:color="auto"/>
              <w:left w:val="nil"/>
              <w:bottom w:val="single" w:sz="4" w:space="0" w:color="auto"/>
              <w:right w:val="nil"/>
            </w:tcBorders>
            <w:shd w:val="clear" w:color="auto" w:fill="auto"/>
            <w:noWrap/>
            <w:vAlign w:val="bottom"/>
            <w:hideMark/>
          </w:tcPr>
          <w:p w:rsidR="005924E9" w:rsidRPr="005924E9" w:rsidRDefault="005924E9" w:rsidP="001B2086">
            <w:pPr>
              <w:jc w:val="center"/>
              <w:rPr>
                <w:rFonts w:eastAsia="Times New Roman"/>
                <w:sz w:val="20"/>
                <w:szCs w:val="20"/>
                <w:lang w:val="lt-LT" w:eastAsia="lt-LT"/>
              </w:rPr>
            </w:pPr>
          </w:p>
        </w:tc>
        <w:tc>
          <w:tcPr>
            <w:tcW w:w="147" w:type="dxa"/>
            <w:tcBorders>
              <w:top w:val="single" w:sz="4" w:space="0" w:color="auto"/>
              <w:left w:val="nil"/>
              <w:bottom w:val="single" w:sz="4" w:space="0" w:color="auto"/>
              <w:right w:val="single" w:sz="4" w:space="0" w:color="auto"/>
            </w:tcBorders>
            <w:shd w:val="clear" w:color="auto" w:fill="auto"/>
            <w:noWrap/>
            <w:vAlign w:val="bottom"/>
            <w:hideMark/>
          </w:tcPr>
          <w:p w:rsidR="005924E9" w:rsidRPr="005924E9" w:rsidRDefault="005924E9" w:rsidP="001B2086">
            <w:pPr>
              <w:jc w:val="center"/>
              <w:rPr>
                <w:rFonts w:eastAsia="Times New Roman"/>
                <w:sz w:val="20"/>
                <w:szCs w:val="20"/>
                <w:lang w:val="lt-LT" w:eastAsia="lt-LT"/>
              </w:rPr>
            </w:pPr>
          </w:p>
        </w:tc>
        <w:tc>
          <w:tcPr>
            <w:tcW w:w="147" w:type="dxa"/>
            <w:tcBorders>
              <w:top w:val="single" w:sz="4" w:space="0" w:color="auto"/>
              <w:left w:val="nil"/>
              <w:bottom w:val="single" w:sz="4" w:space="0" w:color="auto"/>
              <w:right w:val="nil"/>
            </w:tcBorders>
            <w:shd w:val="clear" w:color="auto" w:fill="auto"/>
            <w:noWrap/>
            <w:vAlign w:val="bottom"/>
            <w:hideMark/>
          </w:tcPr>
          <w:p w:rsidR="005924E9" w:rsidRPr="005924E9" w:rsidRDefault="005924E9" w:rsidP="001B2086">
            <w:pPr>
              <w:jc w:val="center"/>
              <w:rPr>
                <w:rFonts w:eastAsia="Times New Roman"/>
                <w:sz w:val="20"/>
                <w:szCs w:val="20"/>
                <w:lang w:val="lt-LT" w:eastAsia="lt-LT"/>
              </w:rPr>
            </w:pPr>
          </w:p>
        </w:tc>
        <w:tc>
          <w:tcPr>
            <w:tcW w:w="1030" w:type="dxa"/>
            <w:tcBorders>
              <w:top w:val="single" w:sz="4" w:space="0" w:color="auto"/>
              <w:left w:val="nil"/>
              <w:bottom w:val="single" w:sz="4" w:space="0" w:color="auto"/>
              <w:right w:val="nil"/>
            </w:tcBorders>
            <w:shd w:val="clear" w:color="auto" w:fill="auto"/>
            <w:noWrap/>
            <w:vAlign w:val="bottom"/>
            <w:hideMark/>
          </w:tcPr>
          <w:p w:rsidR="005924E9" w:rsidRPr="005924E9" w:rsidRDefault="005924E9" w:rsidP="001B2086">
            <w:pPr>
              <w:jc w:val="center"/>
              <w:rPr>
                <w:rFonts w:eastAsia="Times New Roman"/>
                <w:sz w:val="20"/>
                <w:szCs w:val="20"/>
                <w:lang w:val="lt-LT" w:eastAsia="lt-LT"/>
              </w:rPr>
            </w:pPr>
          </w:p>
        </w:tc>
        <w:tc>
          <w:tcPr>
            <w:tcW w:w="280" w:type="dxa"/>
            <w:tcBorders>
              <w:top w:val="single" w:sz="4" w:space="0" w:color="auto"/>
              <w:left w:val="nil"/>
              <w:bottom w:val="single" w:sz="4" w:space="0" w:color="auto"/>
              <w:right w:val="single" w:sz="8" w:space="0" w:color="auto"/>
            </w:tcBorders>
            <w:shd w:val="clear" w:color="auto" w:fill="auto"/>
            <w:noWrap/>
            <w:vAlign w:val="bottom"/>
            <w:hideMark/>
          </w:tcPr>
          <w:p w:rsidR="005924E9" w:rsidRPr="005924E9" w:rsidRDefault="005924E9" w:rsidP="005924E9">
            <w:pPr>
              <w:rPr>
                <w:rFonts w:eastAsia="Times New Roman"/>
                <w:b/>
                <w:bCs/>
                <w:sz w:val="20"/>
                <w:szCs w:val="20"/>
                <w:lang w:val="lt-LT" w:eastAsia="lt-LT"/>
              </w:rPr>
            </w:pPr>
            <w:r w:rsidRPr="005924E9">
              <w:rPr>
                <w:rFonts w:eastAsia="Times New Roman"/>
                <w:b/>
                <w:bCs/>
                <w:sz w:val="20"/>
                <w:szCs w:val="20"/>
                <w:lang w:val="lt-LT" w:eastAsia="lt-LT"/>
              </w:rPr>
              <w:t> </w:t>
            </w:r>
          </w:p>
        </w:tc>
      </w:tr>
      <w:tr w:rsidR="005924E9" w:rsidRPr="005924E9" w:rsidTr="005924E9">
        <w:trPr>
          <w:trHeight w:val="270"/>
        </w:trPr>
        <w:tc>
          <w:tcPr>
            <w:tcW w:w="6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924E9" w:rsidRPr="005924E9" w:rsidRDefault="005924E9" w:rsidP="005924E9">
            <w:pPr>
              <w:rPr>
                <w:rFonts w:eastAsia="Times New Roman"/>
                <w:sz w:val="20"/>
                <w:szCs w:val="20"/>
                <w:lang w:val="lt-LT" w:eastAsia="lt-LT"/>
              </w:rPr>
            </w:pPr>
            <w:r w:rsidRPr="005924E9">
              <w:rPr>
                <w:rFonts w:eastAsia="Times New Roman"/>
                <w:sz w:val="20"/>
                <w:szCs w:val="20"/>
                <w:lang w:val="lt-LT" w:eastAsia="lt-LT"/>
              </w:rPr>
              <w:t>4.10.</w:t>
            </w:r>
          </w:p>
        </w:tc>
        <w:tc>
          <w:tcPr>
            <w:tcW w:w="5106" w:type="dxa"/>
            <w:tcBorders>
              <w:top w:val="single" w:sz="4" w:space="0" w:color="auto"/>
              <w:left w:val="nil"/>
              <w:bottom w:val="single" w:sz="4" w:space="0" w:color="auto"/>
              <w:right w:val="nil"/>
            </w:tcBorders>
            <w:shd w:val="clear" w:color="auto" w:fill="auto"/>
            <w:noWrap/>
            <w:vAlign w:val="bottom"/>
            <w:hideMark/>
          </w:tcPr>
          <w:p w:rsidR="005924E9" w:rsidRPr="005924E9" w:rsidRDefault="005924E9" w:rsidP="005924E9">
            <w:pPr>
              <w:ind w:firstLineChars="200" w:firstLine="400"/>
              <w:rPr>
                <w:rFonts w:eastAsia="Times New Roman"/>
                <w:sz w:val="20"/>
                <w:szCs w:val="20"/>
                <w:lang w:val="lt-LT" w:eastAsia="lt-LT"/>
              </w:rPr>
            </w:pPr>
            <w:r w:rsidRPr="005924E9">
              <w:rPr>
                <w:rFonts w:eastAsia="Times New Roman"/>
                <w:sz w:val="20"/>
                <w:szCs w:val="20"/>
                <w:lang w:val="lt-LT" w:eastAsia="lt-LT"/>
              </w:rPr>
              <w:t>Dėl ankstesnių laikotarpių klaidų taisymo</w:t>
            </w:r>
          </w:p>
        </w:tc>
        <w:tc>
          <w:tcPr>
            <w:tcW w:w="77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5924E9" w:rsidRPr="005924E9" w:rsidRDefault="005924E9" w:rsidP="005924E9">
            <w:pPr>
              <w:jc w:val="right"/>
              <w:rPr>
                <w:rFonts w:eastAsia="Times New Roman"/>
                <w:sz w:val="20"/>
                <w:szCs w:val="20"/>
                <w:lang w:val="lt-LT" w:eastAsia="lt-LT"/>
              </w:rPr>
            </w:pPr>
            <w:r w:rsidRPr="005924E9">
              <w:rPr>
                <w:rFonts w:eastAsia="Times New Roman"/>
                <w:sz w:val="20"/>
                <w:szCs w:val="20"/>
                <w:lang w:val="lt-LT" w:eastAsia="lt-LT"/>
              </w:rPr>
              <w:t> </w:t>
            </w:r>
          </w:p>
        </w:tc>
        <w:tc>
          <w:tcPr>
            <w:tcW w:w="98" w:type="dxa"/>
            <w:tcBorders>
              <w:top w:val="nil"/>
              <w:left w:val="nil"/>
              <w:bottom w:val="nil"/>
              <w:right w:val="nil"/>
            </w:tcBorders>
            <w:shd w:val="clear" w:color="auto" w:fill="auto"/>
            <w:noWrap/>
            <w:vAlign w:val="bottom"/>
            <w:hideMark/>
          </w:tcPr>
          <w:p w:rsidR="005924E9" w:rsidRPr="005924E9" w:rsidRDefault="005924E9" w:rsidP="005924E9">
            <w:pPr>
              <w:jc w:val="right"/>
              <w:rPr>
                <w:rFonts w:eastAsia="Times New Roman"/>
                <w:sz w:val="20"/>
                <w:szCs w:val="20"/>
                <w:lang w:val="lt-LT" w:eastAsia="lt-LT"/>
              </w:rPr>
            </w:pPr>
            <w:r w:rsidRPr="005924E9">
              <w:rPr>
                <w:rFonts w:eastAsia="Times New Roman"/>
                <w:sz w:val="20"/>
                <w:szCs w:val="20"/>
                <w:lang w:val="lt-LT" w:eastAsia="lt-LT"/>
              </w:rPr>
              <w:t> </w:t>
            </w:r>
          </w:p>
        </w:tc>
        <w:tc>
          <w:tcPr>
            <w:tcW w:w="1380" w:type="dxa"/>
            <w:tcBorders>
              <w:top w:val="nil"/>
              <w:left w:val="nil"/>
              <w:bottom w:val="nil"/>
              <w:right w:val="nil"/>
            </w:tcBorders>
            <w:shd w:val="clear" w:color="auto" w:fill="auto"/>
            <w:noWrap/>
            <w:vAlign w:val="bottom"/>
            <w:hideMark/>
          </w:tcPr>
          <w:p w:rsidR="005924E9" w:rsidRPr="005924E9" w:rsidRDefault="005924E9" w:rsidP="001B2086">
            <w:pPr>
              <w:jc w:val="center"/>
              <w:rPr>
                <w:rFonts w:eastAsia="Times New Roman"/>
                <w:sz w:val="20"/>
                <w:szCs w:val="20"/>
                <w:lang w:val="lt-LT" w:eastAsia="lt-LT"/>
              </w:rPr>
            </w:pPr>
            <w:r w:rsidRPr="005924E9">
              <w:rPr>
                <w:rFonts w:eastAsia="Times New Roman"/>
                <w:sz w:val="20"/>
                <w:szCs w:val="20"/>
                <w:lang w:val="lt-LT" w:eastAsia="lt-LT"/>
              </w:rPr>
              <w:t>3630</w:t>
            </w:r>
          </w:p>
        </w:tc>
        <w:tc>
          <w:tcPr>
            <w:tcW w:w="147" w:type="dxa"/>
            <w:tcBorders>
              <w:top w:val="nil"/>
              <w:left w:val="nil"/>
              <w:bottom w:val="nil"/>
              <w:right w:val="single" w:sz="4" w:space="0" w:color="auto"/>
            </w:tcBorders>
            <w:shd w:val="clear" w:color="auto" w:fill="auto"/>
            <w:noWrap/>
            <w:vAlign w:val="bottom"/>
            <w:hideMark/>
          </w:tcPr>
          <w:p w:rsidR="005924E9" w:rsidRPr="005924E9" w:rsidRDefault="005924E9" w:rsidP="001B2086">
            <w:pPr>
              <w:jc w:val="center"/>
              <w:rPr>
                <w:rFonts w:eastAsia="Times New Roman"/>
                <w:sz w:val="20"/>
                <w:szCs w:val="20"/>
                <w:lang w:val="lt-LT" w:eastAsia="lt-LT"/>
              </w:rPr>
            </w:pPr>
          </w:p>
        </w:tc>
        <w:tc>
          <w:tcPr>
            <w:tcW w:w="147" w:type="dxa"/>
            <w:tcBorders>
              <w:top w:val="nil"/>
              <w:left w:val="nil"/>
              <w:bottom w:val="nil"/>
              <w:right w:val="nil"/>
            </w:tcBorders>
            <w:shd w:val="clear" w:color="auto" w:fill="auto"/>
            <w:noWrap/>
            <w:vAlign w:val="bottom"/>
            <w:hideMark/>
          </w:tcPr>
          <w:p w:rsidR="005924E9" w:rsidRPr="005924E9" w:rsidRDefault="005924E9" w:rsidP="001B2086">
            <w:pPr>
              <w:jc w:val="center"/>
              <w:rPr>
                <w:rFonts w:eastAsia="Times New Roman"/>
                <w:sz w:val="20"/>
                <w:szCs w:val="20"/>
                <w:lang w:val="lt-LT" w:eastAsia="lt-LT"/>
              </w:rPr>
            </w:pPr>
          </w:p>
        </w:tc>
        <w:tc>
          <w:tcPr>
            <w:tcW w:w="1030" w:type="dxa"/>
            <w:tcBorders>
              <w:top w:val="nil"/>
              <w:left w:val="nil"/>
              <w:bottom w:val="nil"/>
              <w:right w:val="nil"/>
            </w:tcBorders>
            <w:shd w:val="clear" w:color="auto" w:fill="auto"/>
            <w:noWrap/>
            <w:vAlign w:val="bottom"/>
            <w:hideMark/>
          </w:tcPr>
          <w:p w:rsidR="005924E9" w:rsidRPr="005924E9" w:rsidRDefault="005924E9" w:rsidP="001B2086">
            <w:pPr>
              <w:jc w:val="center"/>
              <w:rPr>
                <w:rFonts w:eastAsia="Times New Roman"/>
                <w:sz w:val="20"/>
                <w:szCs w:val="20"/>
                <w:lang w:val="lt-LT" w:eastAsia="lt-LT"/>
              </w:rPr>
            </w:pPr>
          </w:p>
        </w:tc>
        <w:tc>
          <w:tcPr>
            <w:tcW w:w="280" w:type="dxa"/>
            <w:tcBorders>
              <w:top w:val="nil"/>
              <w:left w:val="nil"/>
              <w:bottom w:val="nil"/>
              <w:right w:val="single" w:sz="8" w:space="0" w:color="auto"/>
            </w:tcBorders>
            <w:shd w:val="clear" w:color="auto" w:fill="auto"/>
            <w:noWrap/>
            <w:vAlign w:val="bottom"/>
            <w:hideMark/>
          </w:tcPr>
          <w:p w:rsidR="005924E9" w:rsidRPr="005924E9" w:rsidRDefault="005924E9" w:rsidP="005924E9">
            <w:pPr>
              <w:jc w:val="right"/>
              <w:rPr>
                <w:rFonts w:eastAsia="Times New Roman"/>
                <w:sz w:val="20"/>
                <w:szCs w:val="20"/>
                <w:lang w:val="lt-LT" w:eastAsia="lt-LT"/>
              </w:rPr>
            </w:pPr>
            <w:r w:rsidRPr="005924E9">
              <w:rPr>
                <w:rFonts w:eastAsia="Times New Roman"/>
                <w:sz w:val="20"/>
                <w:szCs w:val="20"/>
                <w:lang w:val="lt-LT" w:eastAsia="lt-LT"/>
              </w:rPr>
              <w:t> </w:t>
            </w:r>
          </w:p>
        </w:tc>
      </w:tr>
      <w:tr w:rsidR="005924E9" w:rsidRPr="005924E9" w:rsidTr="005924E9">
        <w:trPr>
          <w:trHeight w:val="270"/>
        </w:trPr>
        <w:tc>
          <w:tcPr>
            <w:tcW w:w="641" w:type="dxa"/>
            <w:tcBorders>
              <w:top w:val="nil"/>
              <w:left w:val="single" w:sz="8" w:space="0" w:color="auto"/>
              <w:bottom w:val="single" w:sz="4" w:space="0" w:color="auto"/>
              <w:right w:val="single" w:sz="4" w:space="0" w:color="auto"/>
            </w:tcBorders>
            <w:shd w:val="clear" w:color="auto" w:fill="auto"/>
            <w:noWrap/>
            <w:vAlign w:val="bottom"/>
            <w:hideMark/>
          </w:tcPr>
          <w:p w:rsidR="005924E9" w:rsidRPr="005924E9" w:rsidRDefault="005924E9" w:rsidP="005924E9">
            <w:pPr>
              <w:rPr>
                <w:rFonts w:eastAsia="Times New Roman"/>
                <w:b/>
                <w:bCs/>
                <w:sz w:val="20"/>
                <w:szCs w:val="20"/>
                <w:lang w:val="lt-LT" w:eastAsia="lt-LT"/>
              </w:rPr>
            </w:pPr>
            <w:r w:rsidRPr="005924E9">
              <w:rPr>
                <w:rFonts w:eastAsia="Times New Roman"/>
                <w:b/>
                <w:bCs/>
                <w:sz w:val="20"/>
                <w:szCs w:val="20"/>
                <w:lang w:val="lt-LT" w:eastAsia="lt-LT"/>
              </w:rPr>
              <w:t>III.</w:t>
            </w:r>
          </w:p>
        </w:tc>
        <w:tc>
          <w:tcPr>
            <w:tcW w:w="5106" w:type="dxa"/>
            <w:tcBorders>
              <w:top w:val="nil"/>
              <w:left w:val="nil"/>
              <w:bottom w:val="single" w:sz="4" w:space="0" w:color="auto"/>
              <w:right w:val="nil"/>
            </w:tcBorders>
            <w:shd w:val="clear" w:color="auto" w:fill="auto"/>
            <w:noWrap/>
            <w:vAlign w:val="bottom"/>
            <w:hideMark/>
          </w:tcPr>
          <w:p w:rsidR="005924E9" w:rsidRPr="005924E9" w:rsidRDefault="005924E9" w:rsidP="005924E9">
            <w:pPr>
              <w:rPr>
                <w:rFonts w:eastAsia="Times New Roman"/>
                <w:b/>
                <w:bCs/>
                <w:sz w:val="20"/>
                <w:szCs w:val="20"/>
                <w:lang w:val="lt-LT" w:eastAsia="lt-LT"/>
              </w:rPr>
            </w:pPr>
            <w:r w:rsidRPr="005924E9">
              <w:rPr>
                <w:rFonts w:eastAsia="Times New Roman"/>
                <w:b/>
                <w:bCs/>
                <w:sz w:val="20"/>
                <w:szCs w:val="20"/>
                <w:lang w:val="lt-LT" w:eastAsia="lt-LT"/>
              </w:rPr>
              <w:t>VEIKLOS REZULTATAS PRIEŠ APMOKESTINIMĄ</w:t>
            </w:r>
          </w:p>
        </w:tc>
        <w:tc>
          <w:tcPr>
            <w:tcW w:w="771" w:type="dxa"/>
            <w:tcBorders>
              <w:top w:val="nil"/>
              <w:left w:val="single" w:sz="8" w:space="0" w:color="auto"/>
              <w:bottom w:val="single" w:sz="4" w:space="0" w:color="auto"/>
              <w:right w:val="single" w:sz="8" w:space="0" w:color="auto"/>
            </w:tcBorders>
            <w:shd w:val="clear" w:color="auto" w:fill="auto"/>
            <w:noWrap/>
            <w:vAlign w:val="bottom"/>
            <w:hideMark/>
          </w:tcPr>
          <w:p w:rsidR="005924E9" w:rsidRPr="005924E9" w:rsidRDefault="005924E9" w:rsidP="005924E9">
            <w:pPr>
              <w:jc w:val="right"/>
              <w:rPr>
                <w:rFonts w:eastAsia="Times New Roman"/>
                <w:sz w:val="20"/>
                <w:szCs w:val="20"/>
                <w:lang w:val="lt-LT" w:eastAsia="lt-LT"/>
              </w:rPr>
            </w:pPr>
            <w:r w:rsidRPr="005924E9">
              <w:rPr>
                <w:rFonts w:eastAsia="Times New Roman"/>
                <w:sz w:val="20"/>
                <w:szCs w:val="20"/>
                <w:lang w:val="lt-LT" w:eastAsia="lt-LT"/>
              </w:rPr>
              <w:t> </w:t>
            </w:r>
          </w:p>
        </w:tc>
        <w:tc>
          <w:tcPr>
            <w:tcW w:w="98" w:type="dxa"/>
            <w:tcBorders>
              <w:top w:val="single" w:sz="4" w:space="0" w:color="auto"/>
              <w:left w:val="nil"/>
              <w:bottom w:val="single" w:sz="4" w:space="0" w:color="auto"/>
              <w:right w:val="nil"/>
            </w:tcBorders>
            <w:shd w:val="clear" w:color="auto" w:fill="auto"/>
            <w:noWrap/>
            <w:vAlign w:val="bottom"/>
            <w:hideMark/>
          </w:tcPr>
          <w:p w:rsidR="005924E9" w:rsidRPr="005924E9" w:rsidRDefault="005924E9" w:rsidP="005924E9">
            <w:pPr>
              <w:jc w:val="right"/>
              <w:rPr>
                <w:rFonts w:eastAsia="Times New Roman"/>
                <w:sz w:val="20"/>
                <w:szCs w:val="20"/>
                <w:lang w:val="lt-LT" w:eastAsia="lt-LT"/>
              </w:rPr>
            </w:pPr>
            <w:r w:rsidRPr="005924E9">
              <w:rPr>
                <w:rFonts w:eastAsia="Times New Roman"/>
                <w:sz w:val="20"/>
                <w:szCs w:val="20"/>
                <w:lang w:val="lt-LT" w:eastAsia="lt-LT"/>
              </w:rPr>
              <w:t> </w:t>
            </w:r>
          </w:p>
        </w:tc>
        <w:tc>
          <w:tcPr>
            <w:tcW w:w="1380" w:type="dxa"/>
            <w:tcBorders>
              <w:top w:val="single" w:sz="4" w:space="0" w:color="auto"/>
              <w:left w:val="nil"/>
              <w:bottom w:val="single" w:sz="4" w:space="0" w:color="auto"/>
              <w:right w:val="nil"/>
            </w:tcBorders>
            <w:shd w:val="clear" w:color="auto" w:fill="auto"/>
            <w:noWrap/>
            <w:vAlign w:val="bottom"/>
            <w:hideMark/>
          </w:tcPr>
          <w:p w:rsidR="005924E9" w:rsidRPr="005924E9" w:rsidRDefault="005924E9" w:rsidP="001B2086">
            <w:pPr>
              <w:jc w:val="center"/>
              <w:rPr>
                <w:rFonts w:eastAsia="Times New Roman"/>
                <w:b/>
                <w:bCs/>
                <w:sz w:val="20"/>
                <w:szCs w:val="20"/>
                <w:lang w:val="lt-LT" w:eastAsia="lt-LT"/>
              </w:rPr>
            </w:pPr>
            <w:r w:rsidRPr="005924E9">
              <w:rPr>
                <w:rFonts w:eastAsia="Times New Roman"/>
                <w:b/>
                <w:bCs/>
                <w:sz w:val="20"/>
                <w:szCs w:val="20"/>
                <w:lang w:val="lt-LT" w:eastAsia="lt-LT"/>
              </w:rPr>
              <w:t>7574</w:t>
            </w:r>
          </w:p>
        </w:tc>
        <w:tc>
          <w:tcPr>
            <w:tcW w:w="147" w:type="dxa"/>
            <w:tcBorders>
              <w:top w:val="single" w:sz="4" w:space="0" w:color="auto"/>
              <w:left w:val="nil"/>
              <w:bottom w:val="single" w:sz="4" w:space="0" w:color="auto"/>
              <w:right w:val="single" w:sz="4" w:space="0" w:color="auto"/>
            </w:tcBorders>
            <w:shd w:val="clear" w:color="auto" w:fill="auto"/>
            <w:noWrap/>
            <w:vAlign w:val="bottom"/>
            <w:hideMark/>
          </w:tcPr>
          <w:p w:rsidR="005924E9" w:rsidRPr="005924E9" w:rsidRDefault="005924E9" w:rsidP="001B2086">
            <w:pPr>
              <w:jc w:val="center"/>
              <w:rPr>
                <w:rFonts w:eastAsia="Times New Roman"/>
                <w:b/>
                <w:bCs/>
                <w:sz w:val="20"/>
                <w:szCs w:val="20"/>
                <w:lang w:val="lt-LT" w:eastAsia="lt-LT"/>
              </w:rPr>
            </w:pPr>
          </w:p>
        </w:tc>
        <w:tc>
          <w:tcPr>
            <w:tcW w:w="147" w:type="dxa"/>
            <w:tcBorders>
              <w:top w:val="single" w:sz="4" w:space="0" w:color="auto"/>
              <w:left w:val="nil"/>
              <w:bottom w:val="single" w:sz="4" w:space="0" w:color="auto"/>
              <w:right w:val="nil"/>
            </w:tcBorders>
            <w:shd w:val="clear" w:color="auto" w:fill="auto"/>
            <w:noWrap/>
            <w:vAlign w:val="bottom"/>
            <w:hideMark/>
          </w:tcPr>
          <w:p w:rsidR="005924E9" w:rsidRPr="005924E9" w:rsidRDefault="005924E9" w:rsidP="001B2086">
            <w:pPr>
              <w:jc w:val="center"/>
              <w:rPr>
                <w:rFonts w:eastAsia="Times New Roman"/>
                <w:b/>
                <w:bCs/>
                <w:sz w:val="20"/>
                <w:szCs w:val="20"/>
                <w:lang w:val="lt-LT" w:eastAsia="lt-LT"/>
              </w:rPr>
            </w:pPr>
          </w:p>
        </w:tc>
        <w:tc>
          <w:tcPr>
            <w:tcW w:w="1030" w:type="dxa"/>
            <w:tcBorders>
              <w:top w:val="single" w:sz="4" w:space="0" w:color="auto"/>
              <w:left w:val="nil"/>
              <w:bottom w:val="single" w:sz="4" w:space="0" w:color="auto"/>
              <w:right w:val="nil"/>
            </w:tcBorders>
            <w:shd w:val="clear" w:color="auto" w:fill="auto"/>
            <w:noWrap/>
            <w:vAlign w:val="bottom"/>
            <w:hideMark/>
          </w:tcPr>
          <w:p w:rsidR="005924E9" w:rsidRPr="005924E9" w:rsidRDefault="005924E9" w:rsidP="001B2086">
            <w:pPr>
              <w:jc w:val="center"/>
              <w:rPr>
                <w:rFonts w:eastAsia="Times New Roman"/>
                <w:b/>
                <w:bCs/>
                <w:sz w:val="20"/>
                <w:szCs w:val="20"/>
                <w:lang w:val="lt-LT" w:eastAsia="lt-LT"/>
              </w:rPr>
            </w:pPr>
            <w:r w:rsidRPr="005924E9">
              <w:rPr>
                <w:rFonts w:eastAsia="Times New Roman"/>
                <w:b/>
                <w:bCs/>
                <w:sz w:val="20"/>
                <w:szCs w:val="20"/>
                <w:lang w:val="lt-LT" w:eastAsia="lt-LT"/>
              </w:rPr>
              <w:t>(24943)</w:t>
            </w:r>
          </w:p>
        </w:tc>
        <w:tc>
          <w:tcPr>
            <w:tcW w:w="280" w:type="dxa"/>
            <w:tcBorders>
              <w:top w:val="single" w:sz="4" w:space="0" w:color="auto"/>
              <w:left w:val="nil"/>
              <w:bottom w:val="single" w:sz="4" w:space="0" w:color="auto"/>
              <w:right w:val="single" w:sz="8" w:space="0" w:color="auto"/>
            </w:tcBorders>
            <w:shd w:val="clear" w:color="auto" w:fill="auto"/>
            <w:noWrap/>
            <w:vAlign w:val="bottom"/>
            <w:hideMark/>
          </w:tcPr>
          <w:p w:rsidR="005924E9" w:rsidRPr="005924E9" w:rsidRDefault="005924E9" w:rsidP="005924E9">
            <w:pPr>
              <w:jc w:val="right"/>
              <w:rPr>
                <w:rFonts w:eastAsia="Times New Roman"/>
                <w:sz w:val="20"/>
                <w:szCs w:val="20"/>
                <w:lang w:val="lt-LT" w:eastAsia="lt-LT"/>
              </w:rPr>
            </w:pPr>
            <w:r w:rsidRPr="005924E9">
              <w:rPr>
                <w:rFonts w:eastAsia="Times New Roman"/>
                <w:sz w:val="20"/>
                <w:szCs w:val="20"/>
                <w:lang w:val="lt-LT" w:eastAsia="lt-LT"/>
              </w:rPr>
              <w:t> </w:t>
            </w:r>
          </w:p>
        </w:tc>
      </w:tr>
      <w:tr w:rsidR="005924E9" w:rsidRPr="005924E9" w:rsidTr="005924E9">
        <w:trPr>
          <w:trHeight w:val="270"/>
        </w:trPr>
        <w:tc>
          <w:tcPr>
            <w:tcW w:w="641" w:type="dxa"/>
            <w:tcBorders>
              <w:top w:val="nil"/>
              <w:left w:val="single" w:sz="8" w:space="0" w:color="auto"/>
              <w:bottom w:val="single" w:sz="4" w:space="0" w:color="auto"/>
              <w:right w:val="single" w:sz="4" w:space="0" w:color="auto"/>
            </w:tcBorders>
            <w:shd w:val="clear" w:color="auto" w:fill="auto"/>
            <w:noWrap/>
            <w:vAlign w:val="bottom"/>
            <w:hideMark/>
          </w:tcPr>
          <w:p w:rsidR="005924E9" w:rsidRPr="005924E9" w:rsidRDefault="005924E9" w:rsidP="005924E9">
            <w:pPr>
              <w:rPr>
                <w:rFonts w:eastAsia="Times New Roman"/>
                <w:b/>
                <w:bCs/>
                <w:sz w:val="20"/>
                <w:szCs w:val="20"/>
                <w:lang w:val="lt-LT" w:eastAsia="lt-LT"/>
              </w:rPr>
            </w:pPr>
            <w:r w:rsidRPr="005924E9">
              <w:rPr>
                <w:rFonts w:eastAsia="Times New Roman"/>
                <w:b/>
                <w:bCs/>
                <w:sz w:val="20"/>
                <w:szCs w:val="20"/>
                <w:lang w:val="lt-LT" w:eastAsia="lt-LT"/>
              </w:rPr>
              <w:t>IV.</w:t>
            </w:r>
          </w:p>
        </w:tc>
        <w:tc>
          <w:tcPr>
            <w:tcW w:w="5106" w:type="dxa"/>
            <w:tcBorders>
              <w:top w:val="nil"/>
              <w:left w:val="nil"/>
              <w:bottom w:val="single" w:sz="4" w:space="0" w:color="auto"/>
              <w:right w:val="nil"/>
            </w:tcBorders>
            <w:shd w:val="clear" w:color="auto" w:fill="auto"/>
            <w:noWrap/>
            <w:vAlign w:val="bottom"/>
            <w:hideMark/>
          </w:tcPr>
          <w:p w:rsidR="005924E9" w:rsidRPr="005924E9" w:rsidRDefault="005924E9" w:rsidP="005924E9">
            <w:pPr>
              <w:rPr>
                <w:rFonts w:eastAsia="Times New Roman"/>
                <w:b/>
                <w:bCs/>
                <w:sz w:val="20"/>
                <w:szCs w:val="20"/>
                <w:lang w:val="lt-LT" w:eastAsia="lt-LT"/>
              </w:rPr>
            </w:pPr>
            <w:r w:rsidRPr="005924E9">
              <w:rPr>
                <w:rFonts w:eastAsia="Times New Roman"/>
                <w:b/>
                <w:bCs/>
                <w:sz w:val="20"/>
                <w:szCs w:val="20"/>
                <w:lang w:val="lt-LT" w:eastAsia="lt-LT"/>
              </w:rPr>
              <w:t>PELNO MOKESTIS</w:t>
            </w:r>
          </w:p>
        </w:tc>
        <w:tc>
          <w:tcPr>
            <w:tcW w:w="771" w:type="dxa"/>
            <w:tcBorders>
              <w:top w:val="nil"/>
              <w:left w:val="single" w:sz="8" w:space="0" w:color="auto"/>
              <w:bottom w:val="single" w:sz="4" w:space="0" w:color="auto"/>
              <w:right w:val="single" w:sz="8" w:space="0" w:color="auto"/>
            </w:tcBorders>
            <w:shd w:val="clear" w:color="auto" w:fill="auto"/>
            <w:noWrap/>
            <w:vAlign w:val="bottom"/>
            <w:hideMark/>
          </w:tcPr>
          <w:p w:rsidR="005924E9" w:rsidRPr="005924E9" w:rsidRDefault="005924E9" w:rsidP="005924E9">
            <w:pPr>
              <w:jc w:val="right"/>
              <w:rPr>
                <w:rFonts w:eastAsia="Times New Roman"/>
                <w:sz w:val="20"/>
                <w:szCs w:val="20"/>
                <w:lang w:val="lt-LT" w:eastAsia="lt-LT"/>
              </w:rPr>
            </w:pPr>
            <w:r w:rsidRPr="005924E9">
              <w:rPr>
                <w:rFonts w:eastAsia="Times New Roman"/>
                <w:sz w:val="20"/>
                <w:szCs w:val="20"/>
                <w:lang w:val="lt-LT" w:eastAsia="lt-LT"/>
              </w:rPr>
              <w:t> </w:t>
            </w:r>
          </w:p>
        </w:tc>
        <w:tc>
          <w:tcPr>
            <w:tcW w:w="98" w:type="dxa"/>
            <w:tcBorders>
              <w:top w:val="nil"/>
              <w:left w:val="nil"/>
              <w:bottom w:val="nil"/>
              <w:right w:val="nil"/>
            </w:tcBorders>
            <w:shd w:val="clear" w:color="auto" w:fill="auto"/>
            <w:noWrap/>
            <w:vAlign w:val="bottom"/>
            <w:hideMark/>
          </w:tcPr>
          <w:p w:rsidR="005924E9" w:rsidRPr="005924E9" w:rsidRDefault="005924E9" w:rsidP="005924E9">
            <w:pPr>
              <w:jc w:val="right"/>
              <w:rPr>
                <w:rFonts w:eastAsia="Times New Roman"/>
                <w:sz w:val="20"/>
                <w:szCs w:val="20"/>
                <w:lang w:val="lt-LT" w:eastAsia="lt-LT"/>
              </w:rPr>
            </w:pPr>
            <w:r w:rsidRPr="005924E9">
              <w:rPr>
                <w:rFonts w:eastAsia="Times New Roman"/>
                <w:sz w:val="20"/>
                <w:szCs w:val="20"/>
                <w:lang w:val="lt-LT" w:eastAsia="lt-LT"/>
              </w:rPr>
              <w:t> </w:t>
            </w:r>
          </w:p>
        </w:tc>
        <w:tc>
          <w:tcPr>
            <w:tcW w:w="1380" w:type="dxa"/>
            <w:tcBorders>
              <w:top w:val="nil"/>
              <w:left w:val="nil"/>
              <w:bottom w:val="nil"/>
              <w:right w:val="nil"/>
            </w:tcBorders>
            <w:shd w:val="clear" w:color="auto" w:fill="auto"/>
            <w:noWrap/>
            <w:vAlign w:val="bottom"/>
            <w:hideMark/>
          </w:tcPr>
          <w:p w:rsidR="005924E9" w:rsidRPr="005924E9" w:rsidRDefault="005924E9" w:rsidP="005924E9">
            <w:pPr>
              <w:jc w:val="right"/>
              <w:rPr>
                <w:rFonts w:eastAsia="Times New Roman"/>
                <w:b/>
                <w:bCs/>
                <w:sz w:val="20"/>
                <w:szCs w:val="20"/>
                <w:lang w:val="lt-LT" w:eastAsia="lt-LT"/>
              </w:rPr>
            </w:pPr>
          </w:p>
        </w:tc>
        <w:tc>
          <w:tcPr>
            <w:tcW w:w="147" w:type="dxa"/>
            <w:tcBorders>
              <w:top w:val="nil"/>
              <w:left w:val="nil"/>
              <w:bottom w:val="nil"/>
              <w:right w:val="single" w:sz="4" w:space="0" w:color="auto"/>
            </w:tcBorders>
            <w:shd w:val="clear" w:color="auto" w:fill="auto"/>
            <w:noWrap/>
            <w:vAlign w:val="bottom"/>
            <w:hideMark/>
          </w:tcPr>
          <w:p w:rsidR="005924E9" w:rsidRPr="005924E9" w:rsidRDefault="005924E9" w:rsidP="005924E9">
            <w:pPr>
              <w:jc w:val="right"/>
              <w:rPr>
                <w:rFonts w:eastAsia="Times New Roman"/>
                <w:b/>
                <w:bCs/>
                <w:sz w:val="20"/>
                <w:szCs w:val="20"/>
                <w:lang w:val="lt-LT" w:eastAsia="lt-LT"/>
              </w:rPr>
            </w:pPr>
            <w:r w:rsidRPr="005924E9">
              <w:rPr>
                <w:rFonts w:eastAsia="Times New Roman"/>
                <w:b/>
                <w:bCs/>
                <w:sz w:val="20"/>
                <w:szCs w:val="20"/>
                <w:lang w:val="lt-LT" w:eastAsia="lt-LT"/>
              </w:rPr>
              <w:t> </w:t>
            </w:r>
          </w:p>
        </w:tc>
        <w:tc>
          <w:tcPr>
            <w:tcW w:w="147" w:type="dxa"/>
            <w:tcBorders>
              <w:top w:val="nil"/>
              <w:left w:val="nil"/>
              <w:bottom w:val="nil"/>
              <w:right w:val="nil"/>
            </w:tcBorders>
            <w:shd w:val="clear" w:color="auto" w:fill="auto"/>
            <w:noWrap/>
            <w:vAlign w:val="bottom"/>
            <w:hideMark/>
          </w:tcPr>
          <w:p w:rsidR="005924E9" w:rsidRPr="005924E9" w:rsidRDefault="005924E9" w:rsidP="005924E9">
            <w:pPr>
              <w:jc w:val="right"/>
              <w:rPr>
                <w:rFonts w:eastAsia="Times New Roman"/>
                <w:b/>
                <w:bCs/>
                <w:sz w:val="20"/>
                <w:szCs w:val="20"/>
                <w:lang w:val="lt-LT" w:eastAsia="lt-LT"/>
              </w:rPr>
            </w:pPr>
          </w:p>
        </w:tc>
        <w:tc>
          <w:tcPr>
            <w:tcW w:w="1030" w:type="dxa"/>
            <w:tcBorders>
              <w:top w:val="nil"/>
              <w:left w:val="nil"/>
              <w:bottom w:val="nil"/>
              <w:right w:val="nil"/>
            </w:tcBorders>
            <w:shd w:val="clear" w:color="auto" w:fill="auto"/>
            <w:noWrap/>
            <w:vAlign w:val="bottom"/>
            <w:hideMark/>
          </w:tcPr>
          <w:p w:rsidR="005924E9" w:rsidRPr="005924E9" w:rsidRDefault="005924E9" w:rsidP="005924E9">
            <w:pPr>
              <w:jc w:val="right"/>
              <w:rPr>
                <w:rFonts w:eastAsia="Times New Roman"/>
                <w:b/>
                <w:bCs/>
                <w:sz w:val="20"/>
                <w:szCs w:val="20"/>
                <w:lang w:val="lt-LT" w:eastAsia="lt-LT"/>
              </w:rPr>
            </w:pPr>
          </w:p>
        </w:tc>
        <w:tc>
          <w:tcPr>
            <w:tcW w:w="280" w:type="dxa"/>
            <w:tcBorders>
              <w:top w:val="nil"/>
              <w:left w:val="nil"/>
              <w:bottom w:val="nil"/>
              <w:right w:val="single" w:sz="8" w:space="0" w:color="auto"/>
            </w:tcBorders>
            <w:shd w:val="clear" w:color="auto" w:fill="auto"/>
            <w:noWrap/>
            <w:vAlign w:val="bottom"/>
            <w:hideMark/>
          </w:tcPr>
          <w:p w:rsidR="005924E9" w:rsidRPr="005924E9" w:rsidRDefault="005924E9" w:rsidP="005924E9">
            <w:pPr>
              <w:jc w:val="right"/>
              <w:rPr>
                <w:rFonts w:eastAsia="Times New Roman"/>
                <w:sz w:val="20"/>
                <w:szCs w:val="20"/>
                <w:lang w:val="lt-LT" w:eastAsia="lt-LT"/>
              </w:rPr>
            </w:pPr>
            <w:r w:rsidRPr="005924E9">
              <w:rPr>
                <w:rFonts w:eastAsia="Times New Roman"/>
                <w:sz w:val="20"/>
                <w:szCs w:val="20"/>
                <w:lang w:val="lt-LT" w:eastAsia="lt-LT"/>
              </w:rPr>
              <w:t> </w:t>
            </w:r>
          </w:p>
        </w:tc>
      </w:tr>
      <w:tr w:rsidR="005924E9" w:rsidRPr="005924E9" w:rsidTr="005924E9">
        <w:trPr>
          <w:trHeight w:val="270"/>
        </w:trPr>
        <w:tc>
          <w:tcPr>
            <w:tcW w:w="641" w:type="dxa"/>
            <w:tcBorders>
              <w:top w:val="nil"/>
              <w:left w:val="single" w:sz="8" w:space="0" w:color="auto"/>
              <w:bottom w:val="single" w:sz="8" w:space="0" w:color="auto"/>
              <w:right w:val="single" w:sz="4" w:space="0" w:color="auto"/>
            </w:tcBorders>
            <w:shd w:val="clear" w:color="auto" w:fill="auto"/>
            <w:noWrap/>
            <w:vAlign w:val="bottom"/>
            <w:hideMark/>
          </w:tcPr>
          <w:p w:rsidR="005924E9" w:rsidRPr="005924E9" w:rsidRDefault="005924E9" w:rsidP="005924E9">
            <w:pPr>
              <w:rPr>
                <w:rFonts w:eastAsia="Times New Roman"/>
                <w:b/>
                <w:bCs/>
                <w:sz w:val="20"/>
                <w:szCs w:val="20"/>
                <w:lang w:val="lt-LT" w:eastAsia="lt-LT"/>
              </w:rPr>
            </w:pPr>
            <w:r w:rsidRPr="005924E9">
              <w:rPr>
                <w:rFonts w:eastAsia="Times New Roman"/>
                <w:b/>
                <w:bCs/>
                <w:sz w:val="20"/>
                <w:szCs w:val="20"/>
                <w:lang w:val="lt-LT" w:eastAsia="lt-LT"/>
              </w:rPr>
              <w:t>V.</w:t>
            </w:r>
          </w:p>
        </w:tc>
        <w:tc>
          <w:tcPr>
            <w:tcW w:w="5106" w:type="dxa"/>
            <w:tcBorders>
              <w:top w:val="nil"/>
              <w:left w:val="nil"/>
              <w:bottom w:val="single" w:sz="8" w:space="0" w:color="auto"/>
              <w:right w:val="nil"/>
            </w:tcBorders>
            <w:shd w:val="clear" w:color="auto" w:fill="auto"/>
            <w:noWrap/>
            <w:vAlign w:val="bottom"/>
            <w:hideMark/>
          </w:tcPr>
          <w:p w:rsidR="005924E9" w:rsidRPr="005924E9" w:rsidRDefault="005924E9" w:rsidP="005924E9">
            <w:pPr>
              <w:rPr>
                <w:rFonts w:eastAsia="Times New Roman"/>
                <w:b/>
                <w:bCs/>
                <w:sz w:val="20"/>
                <w:szCs w:val="20"/>
                <w:lang w:val="lt-LT" w:eastAsia="lt-LT"/>
              </w:rPr>
            </w:pPr>
            <w:r w:rsidRPr="005924E9">
              <w:rPr>
                <w:rFonts w:eastAsia="Times New Roman"/>
                <w:b/>
                <w:bCs/>
                <w:sz w:val="20"/>
                <w:szCs w:val="20"/>
                <w:lang w:val="lt-LT" w:eastAsia="lt-LT"/>
              </w:rPr>
              <w:t>GRYNASIS VEIKLOS REZULTATAS</w:t>
            </w:r>
          </w:p>
        </w:tc>
        <w:tc>
          <w:tcPr>
            <w:tcW w:w="771" w:type="dxa"/>
            <w:tcBorders>
              <w:top w:val="nil"/>
              <w:left w:val="single" w:sz="8" w:space="0" w:color="auto"/>
              <w:bottom w:val="single" w:sz="8" w:space="0" w:color="auto"/>
              <w:right w:val="nil"/>
            </w:tcBorders>
            <w:shd w:val="clear" w:color="auto" w:fill="auto"/>
            <w:noWrap/>
            <w:vAlign w:val="bottom"/>
            <w:hideMark/>
          </w:tcPr>
          <w:p w:rsidR="005924E9" w:rsidRPr="005924E9" w:rsidRDefault="005924E9" w:rsidP="005924E9">
            <w:pPr>
              <w:rPr>
                <w:rFonts w:eastAsia="Times New Roman"/>
                <w:sz w:val="20"/>
                <w:szCs w:val="20"/>
                <w:lang w:val="lt-LT" w:eastAsia="lt-LT"/>
              </w:rPr>
            </w:pPr>
            <w:r w:rsidRPr="005924E9">
              <w:rPr>
                <w:rFonts w:eastAsia="Times New Roman"/>
                <w:sz w:val="20"/>
                <w:szCs w:val="20"/>
                <w:lang w:val="lt-LT" w:eastAsia="lt-LT"/>
              </w:rPr>
              <w:t> </w:t>
            </w:r>
          </w:p>
        </w:tc>
        <w:tc>
          <w:tcPr>
            <w:tcW w:w="98" w:type="dxa"/>
            <w:tcBorders>
              <w:top w:val="single" w:sz="4" w:space="0" w:color="auto"/>
              <w:left w:val="single" w:sz="8" w:space="0" w:color="auto"/>
              <w:bottom w:val="single" w:sz="8" w:space="0" w:color="auto"/>
              <w:right w:val="nil"/>
            </w:tcBorders>
            <w:shd w:val="clear" w:color="auto" w:fill="auto"/>
            <w:noWrap/>
            <w:vAlign w:val="bottom"/>
            <w:hideMark/>
          </w:tcPr>
          <w:p w:rsidR="005924E9" w:rsidRPr="005924E9" w:rsidRDefault="005924E9" w:rsidP="005924E9">
            <w:pPr>
              <w:rPr>
                <w:rFonts w:eastAsia="Times New Roman"/>
                <w:sz w:val="20"/>
                <w:szCs w:val="20"/>
                <w:lang w:val="lt-LT" w:eastAsia="lt-LT"/>
              </w:rPr>
            </w:pPr>
            <w:r w:rsidRPr="005924E9">
              <w:rPr>
                <w:rFonts w:eastAsia="Times New Roman"/>
                <w:sz w:val="20"/>
                <w:szCs w:val="20"/>
                <w:lang w:val="lt-LT" w:eastAsia="lt-LT"/>
              </w:rPr>
              <w:t> </w:t>
            </w:r>
          </w:p>
        </w:tc>
        <w:tc>
          <w:tcPr>
            <w:tcW w:w="1380" w:type="dxa"/>
            <w:tcBorders>
              <w:top w:val="single" w:sz="4" w:space="0" w:color="auto"/>
              <w:left w:val="nil"/>
              <w:bottom w:val="single" w:sz="8" w:space="0" w:color="auto"/>
              <w:right w:val="nil"/>
            </w:tcBorders>
            <w:shd w:val="clear" w:color="auto" w:fill="auto"/>
            <w:noWrap/>
            <w:vAlign w:val="bottom"/>
            <w:hideMark/>
          </w:tcPr>
          <w:p w:rsidR="005924E9" w:rsidRPr="005924E9" w:rsidRDefault="005924E9" w:rsidP="005924E9">
            <w:pPr>
              <w:rPr>
                <w:rFonts w:eastAsia="Times New Roman"/>
                <w:b/>
                <w:bCs/>
                <w:sz w:val="22"/>
                <w:szCs w:val="22"/>
                <w:lang w:val="lt-LT" w:eastAsia="lt-LT"/>
              </w:rPr>
            </w:pPr>
            <w:r w:rsidRPr="005924E9">
              <w:rPr>
                <w:rFonts w:eastAsia="Times New Roman"/>
                <w:b/>
                <w:bCs/>
                <w:sz w:val="22"/>
                <w:szCs w:val="22"/>
                <w:lang w:val="lt-LT" w:eastAsia="lt-LT"/>
              </w:rPr>
              <w:t xml:space="preserve">            7574 </w:t>
            </w:r>
          </w:p>
        </w:tc>
        <w:tc>
          <w:tcPr>
            <w:tcW w:w="147" w:type="dxa"/>
            <w:tcBorders>
              <w:top w:val="single" w:sz="4" w:space="0" w:color="auto"/>
              <w:left w:val="nil"/>
              <w:bottom w:val="single" w:sz="8" w:space="0" w:color="auto"/>
              <w:right w:val="single" w:sz="4" w:space="0" w:color="auto"/>
            </w:tcBorders>
            <w:shd w:val="clear" w:color="auto" w:fill="auto"/>
            <w:noWrap/>
            <w:vAlign w:val="bottom"/>
            <w:hideMark/>
          </w:tcPr>
          <w:p w:rsidR="005924E9" w:rsidRPr="005924E9" w:rsidRDefault="005924E9" w:rsidP="005924E9">
            <w:pPr>
              <w:rPr>
                <w:rFonts w:eastAsia="Times New Roman"/>
                <w:b/>
                <w:bCs/>
                <w:sz w:val="22"/>
                <w:szCs w:val="22"/>
                <w:lang w:val="lt-LT" w:eastAsia="lt-LT"/>
              </w:rPr>
            </w:pPr>
            <w:r w:rsidRPr="005924E9">
              <w:rPr>
                <w:rFonts w:eastAsia="Times New Roman"/>
                <w:b/>
                <w:bCs/>
                <w:sz w:val="22"/>
                <w:szCs w:val="22"/>
                <w:lang w:val="lt-LT" w:eastAsia="lt-LT"/>
              </w:rPr>
              <w:t> </w:t>
            </w:r>
          </w:p>
        </w:tc>
        <w:tc>
          <w:tcPr>
            <w:tcW w:w="147" w:type="dxa"/>
            <w:tcBorders>
              <w:top w:val="single" w:sz="4" w:space="0" w:color="auto"/>
              <w:left w:val="nil"/>
              <w:bottom w:val="single" w:sz="8" w:space="0" w:color="auto"/>
              <w:right w:val="nil"/>
            </w:tcBorders>
            <w:shd w:val="clear" w:color="auto" w:fill="auto"/>
            <w:noWrap/>
            <w:vAlign w:val="bottom"/>
            <w:hideMark/>
          </w:tcPr>
          <w:p w:rsidR="005924E9" w:rsidRPr="005924E9" w:rsidRDefault="005924E9" w:rsidP="005924E9">
            <w:pPr>
              <w:rPr>
                <w:rFonts w:eastAsia="Times New Roman"/>
                <w:b/>
                <w:bCs/>
                <w:sz w:val="22"/>
                <w:szCs w:val="22"/>
                <w:lang w:val="lt-LT" w:eastAsia="lt-LT"/>
              </w:rPr>
            </w:pPr>
            <w:r w:rsidRPr="005924E9">
              <w:rPr>
                <w:rFonts w:eastAsia="Times New Roman"/>
                <w:b/>
                <w:bCs/>
                <w:sz w:val="22"/>
                <w:szCs w:val="22"/>
                <w:lang w:val="lt-LT" w:eastAsia="lt-LT"/>
              </w:rPr>
              <w:t> </w:t>
            </w:r>
          </w:p>
        </w:tc>
        <w:tc>
          <w:tcPr>
            <w:tcW w:w="1030" w:type="dxa"/>
            <w:tcBorders>
              <w:top w:val="single" w:sz="4" w:space="0" w:color="auto"/>
              <w:left w:val="nil"/>
              <w:bottom w:val="single" w:sz="8" w:space="0" w:color="auto"/>
              <w:right w:val="nil"/>
            </w:tcBorders>
            <w:shd w:val="clear" w:color="auto" w:fill="auto"/>
            <w:noWrap/>
            <w:vAlign w:val="bottom"/>
            <w:hideMark/>
          </w:tcPr>
          <w:p w:rsidR="005924E9" w:rsidRPr="005924E9" w:rsidRDefault="005924E9" w:rsidP="005924E9">
            <w:pPr>
              <w:rPr>
                <w:rFonts w:eastAsia="Times New Roman"/>
                <w:b/>
                <w:bCs/>
                <w:sz w:val="22"/>
                <w:szCs w:val="22"/>
                <w:lang w:val="lt-LT" w:eastAsia="lt-LT"/>
              </w:rPr>
            </w:pPr>
            <w:r w:rsidRPr="005924E9">
              <w:rPr>
                <w:rFonts w:eastAsia="Times New Roman"/>
                <w:b/>
                <w:bCs/>
                <w:sz w:val="22"/>
                <w:szCs w:val="22"/>
                <w:lang w:val="lt-LT" w:eastAsia="lt-LT"/>
              </w:rPr>
              <w:t xml:space="preserve">   (24943)</w:t>
            </w:r>
          </w:p>
        </w:tc>
        <w:tc>
          <w:tcPr>
            <w:tcW w:w="280" w:type="dxa"/>
            <w:tcBorders>
              <w:top w:val="single" w:sz="4" w:space="0" w:color="auto"/>
              <w:left w:val="nil"/>
              <w:bottom w:val="single" w:sz="8" w:space="0" w:color="auto"/>
              <w:right w:val="single" w:sz="8" w:space="0" w:color="auto"/>
            </w:tcBorders>
            <w:shd w:val="clear" w:color="auto" w:fill="auto"/>
            <w:noWrap/>
            <w:vAlign w:val="bottom"/>
            <w:hideMark/>
          </w:tcPr>
          <w:p w:rsidR="005924E9" w:rsidRPr="005924E9" w:rsidRDefault="005924E9" w:rsidP="005924E9">
            <w:pPr>
              <w:rPr>
                <w:rFonts w:eastAsia="Times New Roman"/>
                <w:b/>
                <w:bCs/>
                <w:sz w:val="22"/>
                <w:szCs w:val="22"/>
                <w:lang w:val="lt-LT" w:eastAsia="lt-LT"/>
              </w:rPr>
            </w:pPr>
            <w:r w:rsidRPr="005924E9">
              <w:rPr>
                <w:rFonts w:eastAsia="Times New Roman"/>
                <w:b/>
                <w:bCs/>
                <w:sz w:val="22"/>
                <w:szCs w:val="22"/>
                <w:lang w:val="lt-LT" w:eastAsia="lt-LT"/>
              </w:rPr>
              <w:t> </w:t>
            </w:r>
          </w:p>
        </w:tc>
      </w:tr>
      <w:tr w:rsidR="005924E9" w:rsidRPr="005924E9" w:rsidTr="005924E9">
        <w:trPr>
          <w:trHeight w:val="315"/>
        </w:trPr>
        <w:tc>
          <w:tcPr>
            <w:tcW w:w="641" w:type="dxa"/>
            <w:tcBorders>
              <w:top w:val="nil"/>
              <w:left w:val="nil"/>
              <w:bottom w:val="nil"/>
              <w:right w:val="nil"/>
            </w:tcBorders>
            <w:shd w:val="clear" w:color="auto" w:fill="auto"/>
            <w:noWrap/>
            <w:vAlign w:val="bottom"/>
            <w:hideMark/>
          </w:tcPr>
          <w:p w:rsidR="005924E9" w:rsidRPr="005924E9" w:rsidRDefault="005924E9" w:rsidP="005924E9">
            <w:pPr>
              <w:rPr>
                <w:rFonts w:eastAsia="Times New Roman"/>
                <w:lang w:val="lt-LT" w:eastAsia="lt-LT"/>
              </w:rPr>
            </w:pPr>
          </w:p>
        </w:tc>
        <w:tc>
          <w:tcPr>
            <w:tcW w:w="5106" w:type="dxa"/>
            <w:tcBorders>
              <w:top w:val="nil"/>
              <w:left w:val="nil"/>
              <w:bottom w:val="nil"/>
              <w:right w:val="nil"/>
            </w:tcBorders>
            <w:shd w:val="clear" w:color="auto" w:fill="auto"/>
            <w:noWrap/>
            <w:vAlign w:val="bottom"/>
            <w:hideMark/>
          </w:tcPr>
          <w:p w:rsidR="005924E9" w:rsidRPr="005924E9" w:rsidRDefault="005924E9" w:rsidP="005924E9">
            <w:pPr>
              <w:rPr>
                <w:rFonts w:eastAsia="Times New Roman"/>
                <w:lang w:val="lt-LT" w:eastAsia="lt-LT"/>
              </w:rPr>
            </w:pPr>
          </w:p>
        </w:tc>
        <w:tc>
          <w:tcPr>
            <w:tcW w:w="771" w:type="dxa"/>
            <w:tcBorders>
              <w:top w:val="nil"/>
              <w:left w:val="nil"/>
              <w:bottom w:val="nil"/>
              <w:right w:val="nil"/>
            </w:tcBorders>
            <w:shd w:val="clear" w:color="auto" w:fill="auto"/>
            <w:noWrap/>
            <w:vAlign w:val="bottom"/>
            <w:hideMark/>
          </w:tcPr>
          <w:p w:rsidR="005924E9" w:rsidRPr="005924E9" w:rsidRDefault="005924E9" w:rsidP="005924E9">
            <w:pPr>
              <w:rPr>
                <w:rFonts w:eastAsia="Times New Roman"/>
                <w:lang w:val="lt-LT" w:eastAsia="lt-LT"/>
              </w:rPr>
            </w:pPr>
          </w:p>
        </w:tc>
        <w:tc>
          <w:tcPr>
            <w:tcW w:w="98" w:type="dxa"/>
            <w:tcBorders>
              <w:top w:val="nil"/>
              <w:left w:val="nil"/>
              <w:bottom w:val="nil"/>
              <w:right w:val="nil"/>
            </w:tcBorders>
            <w:shd w:val="clear" w:color="auto" w:fill="auto"/>
            <w:noWrap/>
            <w:vAlign w:val="bottom"/>
            <w:hideMark/>
          </w:tcPr>
          <w:p w:rsidR="005924E9" w:rsidRPr="005924E9" w:rsidRDefault="005924E9" w:rsidP="005924E9">
            <w:pPr>
              <w:rPr>
                <w:rFonts w:eastAsia="Times New Roman"/>
                <w:lang w:val="lt-LT" w:eastAsia="lt-LT"/>
              </w:rPr>
            </w:pPr>
          </w:p>
        </w:tc>
        <w:tc>
          <w:tcPr>
            <w:tcW w:w="1380" w:type="dxa"/>
            <w:tcBorders>
              <w:top w:val="nil"/>
              <w:left w:val="nil"/>
              <w:bottom w:val="nil"/>
              <w:right w:val="nil"/>
            </w:tcBorders>
            <w:shd w:val="clear" w:color="auto" w:fill="auto"/>
            <w:noWrap/>
            <w:vAlign w:val="bottom"/>
            <w:hideMark/>
          </w:tcPr>
          <w:p w:rsidR="005924E9" w:rsidRPr="005924E9" w:rsidRDefault="005924E9" w:rsidP="005924E9">
            <w:pPr>
              <w:rPr>
                <w:rFonts w:eastAsia="Times New Roman"/>
                <w:lang w:val="lt-LT" w:eastAsia="lt-LT"/>
              </w:rPr>
            </w:pPr>
          </w:p>
        </w:tc>
        <w:tc>
          <w:tcPr>
            <w:tcW w:w="147" w:type="dxa"/>
            <w:tcBorders>
              <w:top w:val="nil"/>
              <w:left w:val="nil"/>
              <w:bottom w:val="nil"/>
              <w:right w:val="nil"/>
            </w:tcBorders>
            <w:shd w:val="clear" w:color="auto" w:fill="auto"/>
            <w:noWrap/>
            <w:vAlign w:val="bottom"/>
            <w:hideMark/>
          </w:tcPr>
          <w:p w:rsidR="005924E9" w:rsidRPr="005924E9" w:rsidRDefault="005924E9" w:rsidP="005924E9">
            <w:pPr>
              <w:rPr>
                <w:rFonts w:eastAsia="Times New Roman"/>
                <w:lang w:val="lt-LT" w:eastAsia="lt-LT"/>
              </w:rPr>
            </w:pPr>
          </w:p>
        </w:tc>
        <w:tc>
          <w:tcPr>
            <w:tcW w:w="147" w:type="dxa"/>
            <w:tcBorders>
              <w:top w:val="nil"/>
              <w:left w:val="nil"/>
              <w:bottom w:val="nil"/>
              <w:right w:val="nil"/>
            </w:tcBorders>
            <w:shd w:val="clear" w:color="auto" w:fill="auto"/>
            <w:noWrap/>
            <w:vAlign w:val="bottom"/>
            <w:hideMark/>
          </w:tcPr>
          <w:p w:rsidR="005924E9" w:rsidRPr="005924E9" w:rsidRDefault="005924E9" w:rsidP="005924E9">
            <w:pPr>
              <w:rPr>
                <w:rFonts w:eastAsia="Times New Roman"/>
                <w:lang w:val="lt-LT" w:eastAsia="lt-LT"/>
              </w:rPr>
            </w:pPr>
          </w:p>
        </w:tc>
        <w:tc>
          <w:tcPr>
            <w:tcW w:w="1030" w:type="dxa"/>
            <w:tcBorders>
              <w:top w:val="nil"/>
              <w:left w:val="nil"/>
              <w:bottom w:val="nil"/>
              <w:right w:val="nil"/>
            </w:tcBorders>
            <w:shd w:val="clear" w:color="auto" w:fill="auto"/>
            <w:noWrap/>
            <w:vAlign w:val="bottom"/>
            <w:hideMark/>
          </w:tcPr>
          <w:p w:rsidR="005924E9" w:rsidRPr="005924E9" w:rsidRDefault="005924E9" w:rsidP="005924E9">
            <w:pPr>
              <w:rPr>
                <w:rFonts w:eastAsia="Times New Roman"/>
                <w:lang w:val="lt-LT" w:eastAsia="lt-LT"/>
              </w:rPr>
            </w:pPr>
          </w:p>
        </w:tc>
        <w:tc>
          <w:tcPr>
            <w:tcW w:w="280" w:type="dxa"/>
            <w:tcBorders>
              <w:top w:val="nil"/>
              <w:left w:val="nil"/>
              <w:bottom w:val="nil"/>
              <w:right w:val="nil"/>
            </w:tcBorders>
            <w:shd w:val="clear" w:color="auto" w:fill="auto"/>
            <w:noWrap/>
            <w:vAlign w:val="bottom"/>
            <w:hideMark/>
          </w:tcPr>
          <w:p w:rsidR="005924E9" w:rsidRPr="005924E9" w:rsidRDefault="005924E9" w:rsidP="005924E9">
            <w:pPr>
              <w:rPr>
                <w:rFonts w:eastAsia="Times New Roman"/>
                <w:lang w:val="lt-LT" w:eastAsia="lt-LT"/>
              </w:rPr>
            </w:pPr>
          </w:p>
        </w:tc>
      </w:tr>
      <w:tr w:rsidR="005924E9" w:rsidRPr="005924E9" w:rsidTr="005924E9">
        <w:trPr>
          <w:trHeight w:val="315"/>
        </w:trPr>
        <w:tc>
          <w:tcPr>
            <w:tcW w:w="641" w:type="dxa"/>
            <w:tcBorders>
              <w:top w:val="nil"/>
              <w:left w:val="nil"/>
              <w:bottom w:val="nil"/>
              <w:right w:val="nil"/>
            </w:tcBorders>
            <w:shd w:val="clear" w:color="auto" w:fill="auto"/>
            <w:noWrap/>
            <w:vAlign w:val="bottom"/>
            <w:hideMark/>
          </w:tcPr>
          <w:p w:rsidR="005924E9" w:rsidRPr="005924E9" w:rsidRDefault="005924E9" w:rsidP="005924E9">
            <w:pPr>
              <w:rPr>
                <w:rFonts w:eastAsia="Times New Roman"/>
                <w:lang w:val="lt-LT" w:eastAsia="lt-LT"/>
              </w:rPr>
            </w:pPr>
          </w:p>
        </w:tc>
        <w:tc>
          <w:tcPr>
            <w:tcW w:w="5106" w:type="dxa"/>
            <w:tcBorders>
              <w:top w:val="nil"/>
              <w:left w:val="nil"/>
              <w:bottom w:val="nil"/>
              <w:right w:val="nil"/>
            </w:tcBorders>
            <w:shd w:val="clear" w:color="auto" w:fill="auto"/>
            <w:noWrap/>
            <w:vAlign w:val="bottom"/>
            <w:hideMark/>
          </w:tcPr>
          <w:p w:rsidR="005924E9" w:rsidRPr="005924E9" w:rsidRDefault="005924E9" w:rsidP="005924E9">
            <w:pPr>
              <w:rPr>
                <w:rFonts w:eastAsia="Times New Roman"/>
                <w:lang w:val="lt-LT" w:eastAsia="lt-LT"/>
              </w:rPr>
            </w:pPr>
          </w:p>
        </w:tc>
        <w:tc>
          <w:tcPr>
            <w:tcW w:w="771" w:type="dxa"/>
            <w:tcBorders>
              <w:top w:val="nil"/>
              <w:left w:val="nil"/>
              <w:bottom w:val="nil"/>
              <w:right w:val="nil"/>
            </w:tcBorders>
            <w:shd w:val="clear" w:color="auto" w:fill="auto"/>
            <w:noWrap/>
            <w:vAlign w:val="bottom"/>
            <w:hideMark/>
          </w:tcPr>
          <w:p w:rsidR="005924E9" w:rsidRPr="005924E9" w:rsidRDefault="005924E9" w:rsidP="005924E9">
            <w:pPr>
              <w:rPr>
                <w:rFonts w:eastAsia="Times New Roman"/>
                <w:lang w:val="lt-LT" w:eastAsia="lt-LT"/>
              </w:rPr>
            </w:pPr>
          </w:p>
        </w:tc>
        <w:tc>
          <w:tcPr>
            <w:tcW w:w="98" w:type="dxa"/>
            <w:tcBorders>
              <w:top w:val="nil"/>
              <w:left w:val="nil"/>
              <w:bottom w:val="nil"/>
              <w:right w:val="nil"/>
            </w:tcBorders>
            <w:shd w:val="clear" w:color="auto" w:fill="auto"/>
            <w:noWrap/>
            <w:vAlign w:val="bottom"/>
            <w:hideMark/>
          </w:tcPr>
          <w:p w:rsidR="005924E9" w:rsidRPr="005924E9" w:rsidRDefault="005924E9" w:rsidP="005924E9">
            <w:pPr>
              <w:rPr>
                <w:rFonts w:eastAsia="Times New Roman"/>
                <w:lang w:val="lt-LT" w:eastAsia="lt-LT"/>
              </w:rPr>
            </w:pPr>
          </w:p>
        </w:tc>
        <w:tc>
          <w:tcPr>
            <w:tcW w:w="1380" w:type="dxa"/>
            <w:tcBorders>
              <w:top w:val="nil"/>
              <w:left w:val="nil"/>
              <w:bottom w:val="nil"/>
              <w:right w:val="nil"/>
            </w:tcBorders>
            <w:shd w:val="clear" w:color="auto" w:fill="auto"/>
            <w:noWrap/>
            <w:vAlign w:val="bottom"/>
            <w:hideMark/>
          </w:tcPr>
          <w:p w:rsidR="005924E9" w:rsidRPr="005924E9" w:rsidRDefault="005924E9" w:rsidP="005924E9">
            <w:pPr>
              <w:rPr>
                <w:rFonts w:eastAsia="Times New Roman"/>
                <w:lang w:val="lt-LT" w:eastAsia="lt-LT"/>
              </w:rPr>
            </w:pPr>
          </w:p>
        </w:tc>
        <w:tc>
          <w:tcPr>
            <w:tcW w:w="147" w:type="dxa"/>
            <w:tcBorders>
              <w:top w:val="nil"/>
              <w:left w:val="nil"/>
              <w:bottom w:val="nil"/>
              <w:right w:val="nil"/>
            </w:tcBorders>
            <w:shd w:val="clear" w:color="auto" w:fill="auto"/>
            <w:noWrap/>
            <w:vAlign w:val="bottom"/>
            <w:hideMark/>
          </w:tcPr>
          <w:p w:rsidR="005924E9" w:rsidRPr="005924E9" w:rsidRDefault="005924E9" w:rsidP="005924E9">
            <w:pPr>
              <w:rPr>
                <w:rFonts w:eastAsia="Times New Roman"/>
                <w:lang w:val="lt-LT" w:eastAsia="lt-LT"/>
              </w:rPr>
            </w:pPr>
          </w:p>
        </w:tc>
        <w:tc>
          <w:tcPr>
            <w:tcW w:w="147" w:type="dxa"/>
            <w:tcBorders>
              <w:top w:val="nil"/>
              <w:left w:val="nil"/>
              <w:bottom w:val="nil"/>
              <w:right w:val="nil"/>
            </w:tcBorders>
            <w:shd w:val="clear" w:color="auto" w:fill="auto"/>
            <w:noWrap/>
            <w:vAlign w:val="bottom"/>
            <w:hideMark/>
          </w:tcPr>
          <w:p w:rsidR="005924E9" w:rsidRPr="005924E9" w:rsidRDefault="005924E9" w:rsidP="005924E9">
            <w:pPr>
              <w:rPr>
                <w:rFonts w:eastAsia="Times New Roman"/>
                <w:lang w:val="lt-LT" w:eastAsia="lt-LT"/>
              </w:rPr>
            </w:pPr>
          </w:p>
        </w:tc>
        <w:tc>
          <w:tcPr>
            <w:tcW w:w="1030" w:type="dxa"/>
            <w:tcBorders>
              <w:top w:val="nil"/>
              <w:left w:val="nil"/>
              <w:bottom w:val="nil"/>
              <w:right w:val="nil"/>
            </w:tcBorders>
            <w:shd w:val="clear" w:color="auto" w:fill="auto"/>
            <w:noWrap/>
            <w:vAlign w:val="bottom"/>
            <w:hideMark/>
          </w:tcPr>
          <w:p w:rsidR="005924E9" w:rsidRPr="005924E9" w:rsidRDefault="005924E9" w:rsidP="005924E9">
            <w:pPr>
              <w:rPr>
                <w:rFonts w:eastAsia="Times New Roman"/>
                <w:lang w:val="lt-LT" w:eastAsia="lt-LT"/>
              </w:rPr>
            </w:pPr>
          </w:p>
        </w:tc>
        <w:tc>
          <w:tcPr>
            <w:tcW w:w="280" w:type="dxa"/>
            <w:tcBorders>
              <w:top w:val="nil"/>
              <w:left w:val="nil"/>
              <w:bottom w:val="nil"/>
              <w:right w:val="nil"/>
            </w:tcBorders>
            <w:shd w:val="clear" w:color="auto" w:fill="auto"/>
            <w:noWrap/>
            <w:vAlign w:val="bottom"/>
            <w:hideMark/>
          </w:tcPr>
          <w:p w:rsidR="005924E9" w:rsidRPr="005924E9" w:rsidRDefault="005924E9" w:rsidP="005924E9">
            <w:pPr>
              <w:rPr>
                <w:rFonts w:eastAsia="Times New Roman"/>
                <w:sz w:val="20"/>
                <w:szCs w:val="20"/>
                <w:lang w:val="lt-LT" w:eastAsia="lt-LT"/>
              </w:rPr>
            </w:pPr>
          </w:p>
        </w:tc>
      </w:tr>
      <w:tr w:rsidR="005924E9" w:rsidRPr="005924E9" w:rsidTr="005924E9">
        <w:trPr>
          <w:trHeight w:val="315"/>
        </w:trPr>
        <w:tc>
          <w:tcPr>
            <w:tcW w:w="9600" w:type="dxa"/>
            <w:gridSpan w:val="9"/>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lang w:val="lt-LT" w:eastAsia="lt-LT"/>
              </w:rPr>
            </w:pPr>
            <w:r w:rsidRPr="005924E9">
              <w:rPr>
                <w:rFonts w:ascii="Times New Roman Baltic" w:eastAsia="Times New Roman" w:hAnsi="Times New Roman Baltic" w:cs="Times New Roman Baltic"/>
                <w:lang w:val="lt-LT" w:eastAsia="lt-LT"/>
              </w:rPr>
              <w:t xml:space="preserve">               Direktorius                                                                       Romandas Žiubrys</w:t>
            </w:r>
          </w:p>
        </w:tc>
      </w:tr>
      <w:tr w:rsidR="005924E9" w:rsidRPr="005924E9" w:rsidTr="005924E9">
        <w:trPr>
          <w:trHeight w:val="255"/>
        </w:trPr>
        <w:tc>
          <w:tcPr>
            <w:tcW w:w="9600" w:type="dxa"/>
            <w:gridSpan w:val="9"/>
            <w:tcBorders>
              <w:top w:val="nil"/>
              <w:left w:val="nil"/>
              <w:bottom w:val="nil"/>
              <w:right w:val="nil"/>
            </w:tcBorders>
            <w:shd w:val="clear" w:color="auto" w:fill="auto"/>
            <w:noWrap/>
            <w:vAlign w:val="bottom"/>
            <w:hideMark/>
          </w:tcPr>
          <w:p w:rsidR="005924E9" w:rsidRPr="005924E9" w:rsidRDefault="005924E9" w:rsidP="005924E9">
            <w:pPr>
              <w:jc w:val="center"/>
              <w:rPr>
                <w:rFonts w:ascii="Times New Roman Baltic" w:eastAsia="Times New Roman" w:hAnsi="Times New Roman Baltic" w:cs="Times New Roman Baltic"/>
                <w:sz w:val="18"/>
                <w:szCs w:val="18"/>
                <w:lang w:val="lt-LT" w:eastAsia="lt-LT"/>
              </w:rPr>
            </w:pPr>
          </w:p>
        </w:tc>
      </w:tr>
      <w:tr w:rsidR="005924E9" w:rsidRPr="005924E9" w:rsidTr="005924E9">
        <w:trPr>
          <w:trHeight w:val="255"/>
        </w:trPr>
        <w:tc>
          <w:tcPr>
            <w:tcW w:w="64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0"/>
                <w:szCs w:val="20"/>
                <w:lang w:val="lt-LT" w:eastAsia="lt-LT"/>
              </w:rPr>
            </w:pPr>
          </w:p>
        </w:tc>
        <w:tc>
          <w:tcPr>
            <w:tcW w:w="5106"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0"/>
                <w:szCs w:val="20"/>
                <w:lang w:val="lt-LT" w:eastAsia="lt-LT"/>
              </w:rPr>
            </w:pPr>
          </w:p>
        </w:tc>
        <w:tc>
          <w:tcPr>
            <w:tcW w:w="771"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0"/>
                <w:szCs w:val="20"/>
                <w:lang w:val="lt-LT" w:eastAsia="lt-LT"/>
              </w:rPr>
            </w:pPr>
          </w:p>
        </w:tc>
        <w:tc>
          <w:tcPr>
            <w:tcW w:w="98"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0"/>
                <w:szCs w:val="20"/>
                <w:lang w:val="lt-LT" w:eastAsia="lt-LT"/>
              </w:rPr>
            </w:pPr>
          </w:p>
        </w:tc>
        <w:tc>
          <w:tcPr>
            <w:tcW w:w="1380"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0"/>
                <w:szCs w:val="20"/>
                <w:lang w:val="lt-LT" w:eastAsia="lt-LT"/>
              </w:rPr>
            </w:pPr>
          </w:p>
        </w:tc>
        <w:tc>
          <w:tcPr>
            <w:tcW w:w="147"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0"/>
                <w:szCs w:val="20"/>
                <w:lang w:val="lt-LT" w:eastAsia="lt-LT"/>
              </w:rPr>
            </w:pPr>
          </w:p>
        </w:tc>
        <w:tc>
          <w:tcPr>
            <w:tcW w:w="147"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0"/>
                <w:szCs w:val="20"/>
                <w:lang w:val="lt-LT" w:eastAsia="lt-LT"/>
              </w:rPr>
            </w:pPr>
          </w:p>
        </w:tc>
        <w:tc>
          <w:tcPr>
            <w:tcW w:w="1030"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0"/>
                <w:szCs w:val="20"/>
                <w:lang w:val="lt-LT" w:eastAsia="lt-LT"/>
              </w:rPr>
            </w:pPr>
          </w:p>
        </w:tc>
        <w:tc>
          <w:tcPr>
            <w:tcW w:w="280" w:type="dxa"/>
            <w:tcBorders>
              <w:top w:val="nil"/>
              <w:left w:val="nil"/>
              <w:bottom w:val="nil"/>
              <w:right w:val="nil"/>
            </w:tcBorders>
            <w:shd w:val="clear" w:color="auto" w:fill="auto"/>
            <w:noWrap/>
            <w:vAlign w:val="bottom"/>
            <w:hideMark/>
          </w:tcPr>
          <w:p w:rsidR="005924E9" w:rsidRPr="005924E9" w:rsidRDefault="005924E9" w:rsidP="005924E9">
            <w:pPr>
              <w:rPr>
                <w:rFonts w:ascii="Times New Roman Baltic" w:eastAsia="Times New Roman" w:hAnsi="Times New Roman Baltic" w:cs="Times New Roman Baltic"/>
                <w:sz w:val="20"/>
                <w:szCs w:val="20"/>
                <w:lang w:val="lt-LT" w:eastAsia="lt-LT"/>
              </w:rPr>
            </w:pPr>
          </w:p>
        </w:tc>
      </w:tr>
      <w:tr w:rsidR="005924E9" w:rsidRPr="005924E9" w:rsidTr="005924E9">
        <w:trPr>
          <w:trHeight w:val="315"/>
        </w:trPr>
        <w:tc>
          <w:tcPr>
            <w:tcW w:w="641" w:type="dxa"/>
            <w:tcBorders>
              <w:top w:val="nil"/>
              <w:left w:val="nil"/>
              <w:bottom w:val="nil"/>
              <w:right w:val="nil"/>
            </w:tcBorders>
            <w:shd w:val="clear" w:color="auto" w:fill="auto"/>
            <w:noWrap/>
            <w:vAlign w:val="bottom"/>
            <w:hideMark/>
          </w:tcPr>
          <w:p w:rsidR="005924E9" w:rsidRPr="005924E9" w:rsidRDefault="005924E9" w:rsidP="005924E9">
            <w:pPr>
              <w:rPr>
                <w:rFonts w:eastAsia="Times New Roman"/>
                <w:lang w:val="lt-LT" w:eastAsia="lt-LT"/>
              </w:rPr>
            </w:pPr>
          </w:p>
        </w:tc>
        <w:tc>
          <w:tcPr>
            <w:tcW w:w="5106" w:type="dxa"/>
            <w:tcBorders>
              <w:top w:val="nil"/>
              <w:left w:val="nil"/>
              <w:bottom w:val="nil"/>
              <w:right w:val="nil"/>
            </w:tcBorders>
            <w:shd w:val="clear" w:color="auto" w:fill="auto"/>
            <w:noWrap/>
            <w:vAlign w:val="bottom"/>
            <w:hideMark/>
          </w:tcPr>
          <w:p w:rsidR="005924E9" w:rsidRPr="005924E9" w:rsidRDefault="005924E9" w:rsidP="005924E9">
            <w:pPr>
              <w:rPr>
                <w:rFonts w:ascii="TimesLT" w:eastAsia="Times New Roman" w:hAnsi="TimesLT"/>
                <w:lang w:val="lt-LT" w:eastAsia="lt-LT"/>
              </w:rPr>
            </w:pPr>
            <w:r w:rsidRPr="005924E9">
              <w:rPr>
                <w:rFonts w:ascii="TimesLT" w:eastAsia="Times New Roman" w:hAnsi="TimesLT"/>
                <w:lang w:val="lt-LT" w:eastAsia="lt-LT"/>
              </w:rPr>
              <w:t xml:space="preserve">     Buhalterė</w:t>
            </w:r>
          </w:p>
        </w:tc>
        <w:tc>
          <w:tcPr>
            <w:tcW w:w="3573" w:type="dxa"/>
            <w:gridSpan w:val="6"/>
            <w:tcBorders>
              <w:top w:val="nil"/>
              <w:left w:val="nil"/>
              <w:bottom w:val="nil"/>
              <w:right w:val="nil"/>
            </w:tcBorders>
            <w:shd w:val="clear" w:color="auto" w:fill="auto"/>
            <w:noWrap/>
            <w:vAlign w:val="bottom"/>
            <w:hideMark/>
          </w:tcPr>
          <w:p w:rsidR="005924E9" w:rsidRPr="005924E9" w:rsidRDefault="005924E9" w:rsidP="005924E9">
            <w:pPr>
              <w:rPr>
                <w:rFonts w:eastAsia="Times New Roman"/>
                <w:lang w:val="lt-LT" w:eastAsia="lt-LT"/>
              </w:rPr>
            </w:pPr>
            <w:r w:rsidRPr="005924E9">
              <w:rPr>
                <w:rFonts w:eastAsia="Times New Roman"/>
                <w:lang w:val="lt-LT" w:eastAsia="lt-LT"/>
              </w:rPr>
              <w:t xml:space="preserve">       </w:t>
            </w:r>
            <w:r w:rsidR="001B2086">
              <w:rPr>
                <w:rFonts w:eastAsia="Times New Roman"/>
                <w:lang w:val="lt-LT" w:eastAsia="lt-LT"/>
              </w:rPr>
              <w:t xml:space="preserve">       </w:t>
            </w:r>
            <w:r w:rsidRPr="005924E9">
              <w:rPr>
                <w:rFonts w:eastAsia="Times New Roman"/>
                <w:lang w:val="lt-LT" w:eastAsia="lt-LT"/>
              </w:rPr>
              <w:t>Birutė Surblienė</w:t>
            </w:r>
          </w:p>
        </w:tc>
        <w:tc>
          <w:tcPr>
            <w:tcW w:w="280" w:type="dxa"/>
            <w:tcBorders>
              <w:top w:val="nil"/>
              <w:left w:val="nil"/>
              <w:bottom w:val="nil"/>
              <w:right w:val="nil"/>
            </w:tcBorders>
            <w:shd w:val="clear" w:color="auto" w:fill="auto"/>
            <w:noWrap/>
            <w:vAlign w:val="bottom"/>
            <w:hideMark/>
          </w:tcPr>
          <w:p w:rsidR="005924E9" w:rsidRPr="005924E9" w:rsidRDefault="005924E9" w:rsidP="005924E9">
            <w:pPr>
              <w:rPr>
                <w:rFonts w:eastAsia="Times New Roman"/>
                <w:sz w:val="18"/>
                <w:szCs w:val="18"/>
                <w:lang w:val="lt-LT" w:eastAsia="lt-LT"/>
              </w:rPr>
            </w:pPr>
          </w:p>
        </w:tc>
      </w:tr>
      <w:tr w:rsidR="005924E9" w:rsidRPr="005924E9" w:rsidTr="005924E9">
        <w:trPr>
          <w:trHeight w:val="315"/>
        </w:trPr>
        <w:tc>
          <w:tcPr>
            <w:tcW w:w="641" w:type="dxa"/>
            <w:tcBorders>
              <w:top w:val="nil"/>
              <w:left w:val="nil"/>
              <w:bottom w:val="nil"/>
              <w:right w:val="nil"/>
            </w:tcBorders>
            <w:shd w:val="clear" w:color="auto" w:fill="auto"/>
            <w:noWrap/>
            <w:vAlign w:val="bottom"/>
            <w:hideMark/>
          </w:tcPr>
          <w:p w:rsidR="005924E9" w:rsidRPr="005924E9" w:rsidRDefault="005924E9" w:rsidP="005924E9">
            <w:pPr>
              <w:rPr>
                <w:rFonts w:eastAsia="Times New Roman"/>
                <w:lang w:val="lt-LT" w:eastAsia="lt-LT"/>
              </w:rPr>
            </w:pPr>
          </w:p>
        </w:tc>
        <w:tc>
          <w:tcPr>
            <w:tcW w:w="5106" w:type="dxa"/>
            <w:tcBorders>
              <w:top w:val="nil"/>
              <w:left w:val="nil"/>
              <w:bottom w:val="nil"/>
              <w:right w:val="nil"/>
            </w:tcBorders>
            <w:shd w:val="clear" w:color="auto" w:fill="auto"/>
            <w:noWrap/>
            <w:vAlign w:val="bottom"/>
            <w:hideMark/>
          </w:tcPr>
          <w:p w:rsidR="005924E9" w:rsidRPr="005924E9" w:rsidRDefault="005924E9" w:rsidP="005924E9">
            <w:pPr>
              <w:rPr>
                <w:rFonts w:eastAsia="Times New Roman"/>
                <w:lang w:val="lt-LT" w:eastAsia="lt-LT"/>
              </w:rPr>
            </w:pPr>
          </w:p>
        </w:tc>
        <w:tc>
          <w:tcPr>
            <w:tcW w:w="771" w:type="dxa"/>
            <w:tcBorders>
              <w:top w:val="nil"/>
              <w:left w:val="nil"/>
              <w:bottom w:val="nil"/>
              <w:right w:val="nil"/>
            </w:tcBorders>
            <w:shd w:val="clear" w:color="auto" w:fill="auto"/>
            <w:noWrap/>
            <w:vAlign w:val="bottom"/>
            <w:hideMark/>
          </w:tcPr>
          <w:p w:rsidR="005924E9" w:rsidRPr="005924E9" w:rsidRDefault="005924E9" w:rsidP="005924E9">
            <w:pPr>
              <w:rPr>
                <w:rFonts w:eastAsia="Times New Roman"/>
                <w:lang w:val="lt-LT" w:eastAsia="lt-LT"/>
              </w:rPr>
            </w:pPr>
          </w:p>
        </w:tc>
        <w:tc>
          <w:tcPr>
            <w:tcW w:w="98" w:type="dxa"/>
            <w:tcBorders>
              <w:top w:val="nil"/>
              <w:left w:val="nil"/>
              <w:bottom w:val="nil"/>
              <w:right w:val="nil"/>
            </w:tcBorders>
            <w:shd w:val="clear" w:color="auto" w:fill="auto"/>
            <w:noWrap/>
            <w:vAlign w:val="bottom"/>
            <w:hideMark/>
          </w:tcPr>
          <w:p w:rsidR="005924E9" w:rsidRPr="005924E9" w:rsidRDefault="005924E9" w:rsidP="005924E9">
            <w:pPr>
              <w:rPr>
                <w:rFonts w:eastAsia="Times New Roman"/>
                <w:lang w:val="lt-LT" w:eastAsia="lt-LT"/>
              </w:rPr>
            </w:pPr>
          </w:p>
        </w:tc>
        <w:tc>
          <w:tcPr>
            <w:tcW w:w="1380" w:type="dxa"/>
            <w:tcBorders>
              <w:top w:val="nil"/>
              <w:left w:val="nil"/>
              <w:bottom w:val="nil"/>
              <w:right w:val="nil"/>
            </w:tcBorders>
            <w:shd w:val="clear" w:color="auto" w:fill="auto"/>
            <w:noWrap/>
            <w:vAlign w:val="bottom"/>
            <w:hideMark/>
          </w:tcPr>
          <w:p w:rsidR="005924E9" w:rsidRPr="005924E9" w:rsidRDefault="005924E9" w:rsidP="005924E9">
            <w:pPr>
              <w:rPr>
                <w:rFonts w:eastAsia="Times New Roman"/>
                <w:lang w:val="lt-LT" w:eastAsia="lt-LT"/>
              </w:rPr>
            </w:pPr>
          </w:p>
        </w:tc>
        <w:tc>
          <w:tcPr>
            <w:tcW w:w="147" w:type="dxa"/>
            <w:tcBorders>
              <w:top w:val="nil"/>
              <w:left w:val="nil"/>
              <w:bottom w:val="nil"/>
              <w:right w:val="nil"/>
            </w:tcBorders>
            <w:shd w:val="clear" w:color="auto" w:fill="auto"/>
            <w:noWrap/>
            <w:vAlign w:val="bottom"/>
            <w:hideMark/>
          </w:tcPr>
          <w:p w:rsidR="005924E9" w:rsidRPr="005924E9" w:rsidRDefault="005924E9" w:rsidP="005924E9">
            <w:pPr>
              <w:rPr>
                <w:rFonts w:eastAsia="Times New Roman"/>
                <w:lang w:val="lt-LT" w:eastAsia="lt-LT"/>
              </w:rPr>
            </w:pPr>
          </w:p>
        </w:tc>
        <w:tc>
          <w:tcPr>
            <w:tcW w:w="147" w:type="dxa"/>
            <w:tcBorders>
              <w:top w:val="nil"/>
              <w:left w:val="nil"/>
              <w:bottom w:val="nil"/>
              <w:right w:val="nil"/>
            </w:tcBorders>
            <w:shd w:val="clear" w:color="auto" w:fill="auto"/>
            <w:noWrap/>
            <w:vAlign w:val="bottom"/>
            <w:hideMark/>
          </w:tcPr>
          <w:p w:rsidR="005924E9" w:rsidRPr="005924E9" w:rsidRDefault="005924E9" w:rsidP="005924E9">
            <w:pPr>
              <w:rPr>
                <w:rFonts w:eastAsia="Times New Roman"/>
                <w:lang w:val="lt-LT" w:eastAsia="lt-LT"/>
              </w:rPr>
            </w:pPr>
          </w:p>
        </w:tc>
        <w:tc>
          <w:tcPr>
            <w:tcW w:w="1030" w:type="dxa"/>
            <w:tcBorders>
              <w:top w:val="nil"/>
              <w:left w:val="nil"/>
              <w:bottom w:val="nil"/>
              <w:right w:val="nil"/>
            </w:tcBorders>
            <w:shd w:val="clear" w:color="auto" w:fill="auto"/>
            <w:noWrap/>
            <w:vAlign w:val="bottom"/>
            <w:hideMark/>
          </w:tcPr>
          <w:p w:rsidR="005924E9" w:rsidRPr="005924E9" w:rsidRDefault="005924E9" w:rsidP="005924E9">
            <w:pPr>
              <w:rPr>
                <w:rFonts w:eastAsia="Times New Roman"/>
                <w:lang w:val="lt-LT" w:eastAsia="lt-LT"/>
              </w:rPr>
            </w:pPr>
          </w:p>
        </w:tc>
        <w:tc>
          <w:tcPr>
            <w:tcW w:w="280" w:type="dxa"/>
            <w:tcBorders>
              <w:top w:val="nil"/>
              <w:left w:val="nil"/>
              <w:bottom w:val="nil"/>
              <w:right w:val="nil"/>
            </w:tcBorders>
            <w:shd w:val="clear" w:color="auto" w:fill="auto"/>
            <w:noWrap/>
            <w:vAlign w:val="bottom"/>
            <w:hideMark/>
          </w:tcPr>
          <w:p w:rsidR="005924E9" w:rsidRPr="005924E9" w:rsidRDefault="005924E9" w:rsidP="005924E9">
            <w:pPr>
              <w:rPr>
                <w:rFonts w:eastAsia="Times New Roman"/>
                <w:lang w:val="lt-LT" w:eastAsia="lt-LT"/>
              </w:rPr>
            </w:pPr>
          </w:p>
        </w:tc>
      </w:tr>
    </w:tbl>
    <w:p w:rsidR="005924E9" w:rsidRPr="00B60004" w:rsidRDefault="001B2086" w:rsidP="001B2086">
      <w:pPr>
        <w:jc w:val="center"/>
        <w:rPr>
          <w:lang w:val="lt-LT"/>
        </w:rPr>
      </w:pPr>
      <w:r>
        <w:rPr>
          <w:lang w:val="lt-LT"/>
        </w:rPr>
        <w:t>_____________________</w:t>
      </w:r>
    </w:p>
    <w:sectPr w:rsidR="005924E9" w:rsidRPr="00B60004" w:rsidSect="005924E9">
      <w:footerReference w:type="first" r:id="rId9"/>
      <w:pgSz w:w="11906" w:h="16838" w:code="9"/>
      <w:pgMar w:top="1134" w:right="567" w:bottom="709"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30D" w:rsidRDefault="002D530D" w:rsidP="001B7885">
      <w:r>
        <w:separator/>
      </w:r>
    </w:p>
  </w:endnote>
  <w:endnote w:type="continuationSeparator" w:id="0">
    <w:p w:rsidR="002D530D" w:rsidRDefault="002D530D" w:rsidP="001B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TimesLT">
    <w:altName w:val="Times New Roman"/>
    <w:charset w:val="BA"/>
    <w:family w:val="roman"/>
    <w:pitch w:val="variable"/>
    <w:sig w:usb0="00000001" w:usb1="00000000" w:usb2="00000000" w:usb3="00000000" w:csb0="0000009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Baltic">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4E9" w:rsidRPr="001B7885" w:rsidRDefault="005924E9" w:rsidP="001B7885">
    <w:pPr>
      <w:pStyle w:val="Porat"/>
      <w:jc w:val="both"/>
      <w:rPr>
        <w:sz w:val="20"/>
        <w:szCs w:val="20"/>
        <w:lang w:val="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30D" w:rsidRDefault="002D530D" w:rsidP="001B7885">
      <w:r>
        <w:separator/>
      </w:r>
    </w:p>
  </w:footnote>
  <w:footnote w:type="continuationSeparator" w:id="0">
    <w:p w:rsidR="002D530D" w:rsidRDefault="002D530D" w:rsidP="001B78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5270"/>
    <w:multiLevelType w:val="hybridMultilevel"/>
    <w:tmpl w:val="0DD2A316"/>
    <w:lvl w:ilvl="0" w:tplc="04270001">
      <w:start w:val="1"/>
      <w:numFmt w:val="bullet"/>
      <w:lvlText w:val=""/>
      <w:lvlJc w:val="left"/>
      <w:pPr>
        <w:tabs>
          <w:tab w:val="num" w:pos="1320"/>
        </w:tabs>
        <w:ind w:left="132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1">
    <w:nsid w:val="08694E64"/>
    <w:multiLevelType w:val="hybridMultilevel"/>
    <w:tmpl w:val="CB04FA54"/>
    <w:lvl w:ilvl="0" w:tplc="EB560104">
      <w:start w:val="1"/>
      <w:numFmt w:val="decimal"/>
      <w:lvlText w:val="%1."/>
      <w:lvlJc w:val="left"/>
      <w:pPr>
        <w:tabs>
          <w:tab w:val="num" w:pos="1392"/>
        </w:tabs>
        <w:ind w:left="1392" w:hanging="360"/>
      </w:pPr>
      <w:rPr>
        <w:rFonts w:cs="Times New Roman" w:hint="default"/>
        <w:b w:val="0"/>
        <w:sz w:val="24"/>
        <w:szCs w:val="24"/>
      </w:rPr>
    </w:lvl>
    <w:lvl w:ilvl="1" w:tplc="04270019" w:tentative="1">
      <w:start w:val="1"/>
      <w:numFmt w:val="lowerLetter"/>
      <w:lvlText w:val="%2."/>
      <w:lvlJc w:val="left"/>
      <w:pPr>
        <w:ind w:left="1752" w:hanging="360"/>
      </w:pPr>
      <w:rPr>
        <w:rFonts w:cs="Times New Roman"/>
      </w:rPr>
    </w:lvl>
    <w:lvl w:ilvl="2" w:tplc="0427001B" w:tentative="1">
      <w:start w:val="1"/>
      <w:numFmt w:val="lowerRoman"/>
      <w:lvlText w:val="%3."/>
      <w:lvlJc w:val="right"/>
      <w:pPr>
        <w:ind w:left="2472" w:hanging="180"/>
      </w:pPr>
      <w:rPr>
        <w:rFonts w:cs="Times New Roman"/>
      </w:rPr>
    </w:lvl>
    <w:lvl w:ilvl="3" w:tplc="0427000F" w:tentative="1">
      <w:start w:val="1"/>
      <w:numFmt w:val="decimal"/>
      <w:lvlText w:val="%4."/>
      <w:lvlJc w:val="left"/>
      <w:pPr>
        <w:ind w:left="3192" w:hanging="360"/>
      </w:pPr>
      <w:rPr>
        <w:rFonts w:cs="Times New Roman"/>
      </w:rPr>
    </w:lvl>
    <w:lvl w:ilvl="4" w:tplc="04270019" w:tentative="1">
      <w:start w:val="1"/>
      <w:numFmt w:val="lowerLetter"/>
      <w:lvlText w:val="%5."/>
      <w:lvlJc w:val="left"/>
      <w:pPr>
        <w:ind w:left="3912" w:hanging="360"/>
      </w:pPr>
      <w:rPr>
        <w:rFonts w:cs="Times New Roman"/>
      </w:rPr>
    </w:lvl>
    <w:lvl w:ilvl="5" w:tplc="0427001B" w:tentative="1">
      <w:start w:val="1"/>
      <w:numFmt w:val="lowerRoman"/>
      <w:lvlText w:val="%6."/>
      <w:lvlJc w:val="right"/>
      <w:pPr>
        <w:ind w:left="4632" w:hanging="180"/>
      </w:pPr>
      <w:rPr>
        <w:rFonts w:cs="Times New Roman"/>
      </w:rPr>
    </w:lvl>
    <w:lvl w:ilvl="6" w:tplc="0427000F" w:tentative="1">
      <w:start w:val="1"/>
      <w:numFmt w:val="decimal"/>
      <w:lvlText w:val="%7."/>
      <w:lvlJc w:val="left"/>
      <w:pPr>
        <w:ind w:left="5352" w:hanging="360"/>
      </w:pPr>
      <w:rPr>
        <w:rFonts w:cs="Times New Roman"/>
      </w:rPr>
    </w:lvl>
    <w:lvl w:ilvl="7" w:tplc="04270019" w:tentative="1">
      <w:start w:val="1"/>
      <w:numFmt w:val="lowerLetter"/>
      <w:lvlText w:val="%8."/>
      <w:lvlJc w:val="left"/>
      <w:pPr>
        <w:ind w:left="6072" w:hanging="360"/>
      </w:pPr>
      <w:rPr>
        <w:rFonts w:cs="Times New Roman"/>
      </w:rPr>
    </w:lvl>
    <w:lvl w:ilvl="8" w:tplc="0427001B" w:tentative="1">
      <w:start w:val="1"/>
      <w:numFmt w:val="lowerRoman"/>
      <w:lvlText w:val="%9."/>
      <w:lvlJc w:val="right"/>
      <w:pPr>
        <w:ind w:left="6792" w:hanging="180"/>
      </w:pPr>
      <w:rPr>
        <w:rFonts w:cs="Times New Roman"/>
      </w:rPr>
    </w:lvl>
  </w:abstractNum>
  <w:abstractNum w:abstractNumId="2">
    <w:nsid w:val="091521ED"/>
    <w:multiLevelType w:val="multilevel"/>
    <w:tmpl w:val="6CDA611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563D0C"/>
    <w:multiLevelType w:val="hybridMultilevel"/>
    <w:tmpl w:val="826CEB54"/>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4">
    <w:nsid w:val="0C5D0832"/>
    <w:multiLevelType w:val="hybridMultilevel"/>
    <w:tmpl w:val="47285D3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
    <w:nsid w:val="0C606201"/>
    <w:multiLevelType w:val="hybridMultilevel"/>
    <w:tmpl w:val="3AE0F8DA"/>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6">
    <w:nsid w:val="135557A8"/>
    <w:multiLevelType w:val="hybridMultilevel"/>
    <w:tmpl w:val="0956A5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011970"/>
    <w:multiLevelType w:val="multilevel"/>
    <w:tmpl w:val="0ED09A22"/>
    <w:lvl w:ilvl="0">
      <w:start w:val="1"/>
      <w:numFmt w:val="decimal"/>
      <w:lvlText w:val="%1."/>
      <w:lvlJc w:val="left"/>
      <w:pPr>
        <w:tabs>
          <w:tab w:val="num" w:pos="547"/>
        </w:tabs>
        <w:ind w:left="547" w:hanging="360"/>
      </w:pPr>
    </w:lvl>
    <w:lvl w:ilvl="1">
      <w:start w:val="1"/>
      <w:numFmt w:val="decimal"/>
      <w:isLgl/>
      <w:lvlText w:val="%1.%2."/>
      <w:lvlJc w:val="left"/>
      <w:pPr>
        <w:tabs>
          <w:tab w:val="num" w:pos="907"/>
        </w:tabs>
        <w:ind w:left="907" w:hanging="720"/>
      </w:pPr>
      <w:rPr>
        <w:rFonts w:hint="default"/>
      </w:rPr>
    </w:lvl>
    <w:lvl w:ilvl="2">
      <w:start w:val="1"/>
      <w:numFmt w:val="decimal"/>
      <w:isLgl/>
      <w:lvlText w:val="%1.%2.%3."/>
      <w:lvlJc w:val="left"/>
      <w:pPr>
        <w:tabs>
          <w:tab w:val="num" w:pos="907"/>
        </w:tabs>
        <w:ind w:left="907" w:hanging="720"/>
      </w:pPr>
      <w:rPr>
        <w:rFonts w:hint="default"/>
      </w:rPr>
    </w:lvl>
    <w:lvl w:ilvl="3">
      <w:start w:val="1"/>
      <w:numFmt w:val="decimal"/>
      <w:isLgl/>
      <w:lvlText w:val="%1.%2.%3.%4."/>
      <w:lvlJc w:val="left"/>
      <w:pPr>
        <w:tabs>
          <w:tab w:val="num" w:pos="907"/>
        </w:tabs>
        <w:ind w:left="907" w:hanging="720"/>
      </w:pPr>
      <w:rPr>
        <w:rFonts w:hint="default"/>
      </w:rPr>
    </w:lvl>
    <w:lvl w:ilvl="4">
      <w:start w:val="1"/>
      <w:numFmt w:val="decimal"/>
      <w:isLgl/>
      <w:lvlText w:val="%1.%2.%3.%4.%5."/>
      <w:lvlJc w:val="left"/>
      <w:pPr>
        <w:tabs>
          <w:tab w:val="num" w:pos="1267"/>
        </w:tabs>
        <w:ind w:left="1267" w:hanging="1080"/>
      </w:pPr>
      <w:rPr>
        <w:rFonts w:hint="default"/>
      </w:rPr>
    </w:lvl>
    <w:lvl w:ilvl="5">
      <w:start w:val="1"/>
      <w:numFmt w:val="decimal"/>
      <w:isLgl/>
      <w:lvlText w:val="%1.%2.%3.%4.%5.%6."/>
      <w:lvlJc w:val="left"/>
      <w:pPr>
        <w:tabs>
          <w:tab w:val="num" w:pos="1267"/>
        </w:tabs>
        <w:ind w:left="1267" w:hanging="1080"/>
      </w:pPr>
      <w:rPr>
        <w:rFonts w:hint="default"/>
      </w:rPr>
    </w:lvl>
    <w:lvl w:ilvl="6">
      <w:start w:val="1"/>
      <w:numFmt w:val="decimal"/>
      <w:isLgl/>
      <w:lvlText w:val="%1.%2.%3.%4.%5.%6.%7."/>
      <w:lvlJc w:val="left"/>
      <w:pPr>
        <w:tabs>
          <w:tab w:val="num" w:pos="1627"/>
        </w:tabs>
        <w:ind w:left="1627" w:hanging="1440"/>
      </w:pPr>
      <w:rPr>
        <w:rFonts w:hint="default"/>
      </w:rPr>
    </w:lvl>
    <w:lvl w:ilvl="7">
      <w:start w:val="1"/>
      <w:numFmt w:val="decimal"/>
      <w:isLgl/>
      <w:lvlText w:val="%1.%2.%3.%4.%5.%6.%7.%8."/>
      <w:lvlJc w:val="left"/>
      <w:pPr>
        <w:tabs>
          <w:tab w:val="num" w:pos="1627"/>
        </w:tabs>
        <w:ind w:left="1627" w:hanging="1440"/>
      </w:pPr>
      <w:rPr>
        <w:rFonts w:hint="default"/>
      </w:rPr>
    </w:lvl>
    <w:lvl w:ilvl="8">
      <w:start w:val="1"/>
      <w:numFmt w:val="decimal"/>
      <w:isLgl/>
      <w:lvlText w:val="%1.%2.%3.%4.%5.%6.%7.%8.%9."/>
      <w:lvlJc w:val="left"/>
      <w:pPr>
        <w:tabs>
          <w:tab w:val="num" w:pos="1987"/>
        </w:tabs>
        <w:ind w:left="1987" w:hanging="1800"/>
      </w:pPr>
      <w:rPr>
        <w:rFonts w:hint="default"/>
      </w:rPr>
    </w:lvl>
  </w:abstractNum>
  <w:abstractNum w:abstractNumId="8">
    <w:nsid w:val="1AAD1852"/>
    <w:multiLevelType w:val="multilevel"/>
    <w:tmpl w:val="49E66DD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C744932"/>
    <w:multiLevelType w:val="hybridMultilevel"/>
    <w:tmpl w:val="C25E08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DB011CA"/>
    <w:multiLevelType w:val="hybridMultilevel"/>
    <w:tmpl w:val="27740210"/>
    <w:lvl w:ilvl="0" w:tplc="04270001">
      <w:start w:val="1"/>
      <w:numFmt w:val="bullet"/>
      <w:lvlText w:val=""/>
      <w:lvlJc w:val="left"/>
      <w:pPr>
        <w:tabs>
          <w:tab w:val="num" w:pos="1560"/>
        </w:tabs>
        <w:ind w:left="156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11">
    <w:nsid w:val="1DC30144"/>
    <w:multiLevelType w:val="hybridMultilevel"/>
    <w:tmpl w:val="40823D88"/>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12">
    <w:nsid w:val="223456CB"/>
    <w:multiLevelType w:val="hybridMultilevel"/>
    <w:tmpl w:val="D91EF3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23D314C0"/>
    <w:multiLevelType w:val="hybridMultilevel"/>
    <w:tmpl w:val="5DE243EE"/>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14">
    <w:nsid w:val="299E5276"/>
    <w:multiLevelType w:val="hybridMultilevel"/>
    <w:tmpl w:val="4446A8E8"/>
    <w:lvl w:ilvl="0" w:tplc="F27E4FEA">
      <w:start w:val="5"/>
      <w:numFmt w:val="bullet"/>
      <w:lvlText w:val="-"/>
      <w:lvlJc w:val="left"/>
      <w:pPr>
        <w:tabs>
          <w:tab w:val="num" w:pos="1305"/>
        </w:tabs>
        <w:ind w:left="1305" w:hanging="765"/>
      </w:pPr>
      <w:rPr>
        <w:rFonts w:ascii="Times New Roman" w:eastAsia="Times New Roman" w:hAnsi="Times New Roman" w:cs="Times New Roman" w:hint="default"/>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15">
    <w:nsid w:val="2A1E6D59"/>
    <w:multiLevelType w:val="hybridMultilevel"/>
    <w:tmpl w:val="9FC26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32D0F6A"/>
    <w:multiLevelType w:val="hybridMultilevel"/>
    <w:tmpl w:val="8B022F5A"/>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17">
    <w:nsid w:val="34E56213"/>
    <w:multiLevelType w:val="hybridMultilevel"/>
    <w:tmpl w:val="83FC02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378476D8"/>
    <w:multiLevelType w:val="multilevel"/>
    <w:tmpl w:val="14E051B8"/>
    <w:lvl w:ilvl="0">
      <w:start w:val="1"/>
      <w:numFmt w:val="decimal"/>
      <w:lvlText w:val="%1."/>
      <w:lvlJc w:val="left"/>
      <w:pPr>
        <w:ind w:left="720" w:hanging="360"/>
      </w:pPr>
      <w:rPr>
        <w:rFonts w:cs="Times New Roman" w:hint="default"/>
        <w:color w:val="7F7F7F"/>
      </w:rPr>
    </w:lvl>
    <w:lvl w:ilvl="1">
      <w:start w:val="1"/>
      <w:numFmt w:val="decimal"/>
      <w:isLgl/>
      <w:lvlText w:val="%1.%2."/>
      <w:lvlJc w:val="left"/>
      <w:pPr>
        <w:ind w:left="720" w:hanging="360"/>
      </w:pPr>
      <w:rPr>
        <w:rFonts w:hint="default"/>
        <w:color w:val="595959"/>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A080F5B"/>
    <w:multiLevelType w:val="hybridMultilevel"/>
    <w:tmpl w:val="B3928B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3E904BA1"/>
    <w:multiLevelType w:val="hybridMultilevel"/>
    <w:tmpl w:val="2B583C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41CB3C41"/>
    <w:multiLevelType w:val="hybridMultilevel"/>
    <w:tmpl w:val="4D288F00"/>
    <w:lvl w:ilvl="0" w:tplc="8B1C26D4">
      <w:start w:val="1"/>
      <w:numFmt w:val="bullet"/>
      <w:lvlText w:val=""/>
      <w:lvlJc w:val="left"/>
      <w:pPr>
        <w:tabs>
          <w:tab w:val="num" w:pos="1500"/>
        </w:tabs>
        <w:ind w:left="1500" w:hanging="360"/>
      </w:pPr>
      <w:rPr>
        <w:rFonts w:ascii="Symbol" w:hAnsi="Symbol" w:hint="default"/>
        <w:color w:val="auto"/>
      </w:rPr>
    </w:lvl>
    <w:lvl w:ilvl="1" w:tplc="0427000F">
      <w:start w:val="1"/>
      <w:numFmt w:val="decimal"/>
      <w:lvlText w:val="%2."/>
      <w:lvlJc w:val="left"/>
      <w:pPr>
        <w:tabs>
          <w:tab w:val="num" w:pos="2280"/>
        </w:tabs>
        <w:ind w:left="2280" w:hanging="360"/>
      </w:pPr>
      <w:rPr>
        <w:rFonts w:hint="default"/>
      </w:rPr>
    </w:lvl>
    <w:lvl w:ilvl="2" w:tplc="BC7EA0FA">
      <w:start w:val="1"/>
      <w:numFmt w:val="decimal"/>
      <w:lvlText w:val="%3"/>
      <w:lvlJc w:val="left"/>
      <w:pPr>
        <w:tabs>
          <w:tab w:val="num" w:pos="2940"/>
        </w:tabs>
        <w:ind w:left="2940" w:hanging="360"/>
      </w:pPr>
      <w:rPr>
        <w:rFonts w:hint="default"/>
      </w:rPr>
    </w:lvl>
    <w:lvl w:ilvl="3" w:tplc="04270001" w:tentative="1">
      <w:start w:val="1"/>
      <w:numFmt w:val="bullet"/>
      <w:lvlText w:val=""/>
      <w:lvlJc w:val="left"/>
      <w:pPr>
        <w:tabs>
          <w:tab w:val="num" w:pos="3660"/>
        </w:tabs>
        <w:ind w:left="3660" w:hanging="360"/>
      </w:pPr>
      <w:rPr>
        <w:rFonts w:ascii="Symbol" w:hAnsi="Symbol" w:hint="default"/>
      </w:rPr>
    </w:lvl>
    <w:lvl w:ilvl="4" w:tplc="04270003" w:tentative="1">
      <w:start w:val="1"/>
      <w:numFmt w:val="bullet"/>
      <w:lvlText w:val="o"/>
      <w:lvlJc w:val="left"/>
      <w:pPr>
        <w:tabs>
          <w:tab w:val="num" w:pos="4380"/>
        </w:tabs>
        <w:ind w:left="4380" w:hanging="360"/>
      </w:pPr>
      <w:rPr>
        <w:rFonts w:ascii="Courier New" w:hAnsi="Courier New" w:cs="Courier New" w:hint="default"/>
      </w:rPr>
    </w:lvl>
    <w:lvl w:ilvl="5" w:tplc="04270005" w:tentative="1">
      <w:start w:val="1"/>
      <w:numFmt w:val="bullet"/>
      <w:lvlText w:val=""/>
      <w:lvlJc w:val="left"/>
      <w:pPr>
        <w:tabs>
          <w:tab w:val="num" w:pos="5100"/>
        </w:tabs>
        <w:ind w:left="5100" w:hanging="360"/>
      </w:pPr>
      <w:rPr>
        <w:rFonts w:ascii="Wingdings" w:hAnsi="Wingdings" w:hint="default"/>
      </w:rPr>
    </w:lvl>
    <w:lvl w:ilvl="6" w:tplc="04270001" w:tentative="1">
      <w:start w:val="1"/>
      <w:numFmt w:val="bullet"/>
      <w:lvlText w:val=""/>
      <w:lvlJc w:val="left"/>
      <w:pPr>
        <w:tabs>
          <w:tab w:val="num" w:pos="5820"/>
        </w:tabs>
        <w:ind w:left="5820" w:hanging="360"/>
      </w:pPr>
      <w:rPr>
        <w:rFonts w:ascii="Symbol" w:hAnsi="Symbol" w:hint="default"/>
      </w:rPr>
    </w:lvl>
    <w:lvl w:ilvl="7" w:tplc="04270003" w:tentative="1">
      <w:start w:val="1"/>
      <w:numFmt w:val="bullet"/>
      <w:lvlText w:val="o"/>
      <w:lvlJc w:val="left"/>
      <w:pPr>
        <w:tabs>
          <w:tab w:val="num" w:pos="6540"/>
        </w:tabs>
        <w:ind w:left="6540" w:hanging="360"/>
      </w:pPr>
      <w:rPr>
        <w:rFonts w:ascii="Courier New" w:hAnsi="Courier New" w:cs="Courier New" w:hint="default"/>
      </w:rPr>
    </w:lvl>
    <w:lvl w:ilvl="8" w:tplc="04270005" w:tentative="1">
      <w:start w:val="1"/>
      <w:numFmt w:val="bullet"/>
      <w:lvlText w:val=""/>
      <w:lvlJc w:val="left"/>
      <w:pPr>
        <w:tabs>
          <w:tab w:val="num" w:pos="7260"/>
        </w:tabs>
        <w:ind w:left="7260" w:hanging="360"/>
      </w:pPr>
      <w:rPr>
        <w:rFonts w:ascii="Wingdings" w:hAnsi="Wingdings" w:hint="default"/>
      </w:rPr>
    </w:lvl>
  </w:abstractNum>
  <w:abstractNum w:abstractNumId="22">
    <w:nsid w:val="41F473B6"/>
    <w:multiLevelType w:val="hybridMultilevel"/>
    <w:tmpl w:val="D60AB474"/>
    <w:lvl w:ilvl="0" w:tplc="C83AF822">
      <w:start w:val="1"/>
      <w:numFmt w:val="bullet"/>
      <w:lvlText w:val=""/>
      <w:lvlJc w:val="left"/>
      <w:pPr>
        <w:ind w:left="720" w:hanging="360"/>
      </w:pPr>
      <w:rPr>
        <w:rFonts w:ascii="Symbol" w:eastAsia="Batang"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44650D06"/>
    <w:multiLevelType w:val="hybridMultilevel"/>
    <w:tmpl w:val="B1046B22"/>
    <w:lvl w:ilvl="0" w:tplc="04270001">
      <w:start w:val="1"/>
      <w:numFmt w:val="bullet"/>
      <w:lvlText w:val=""/>
      <w:lvlJc w:val="left"/>
      <w:pPr>
        <w:ind w:left="1281" w:hanging="360"/>
      </w:pPr>
      <w:rPr>
        <w:rFonts w:ascii="Symbol" w:hAnsi="Symbol" w:hint="default"/>
      </w:rPr>
    </w:lvl>
    <w:lvl w:ilvl="1" w:tplc="04270003" w:tentative="1">
      <w:start w:val="1"/>
      <w:numFmt w:val="bullet"/>
      <w:lvlText w:val="o"/>
      <w:lvlJc w:val="left"/>
      <w:pPr>
        <w:ind w:left="2001" w:hanging="360"/>
      </w:pPr>
      <w:rPr>
        <w:rFonts w:ascii="Courier New" w:hAnsi="Courier New" w:cs="Courier New" w:hint="default"/>
      </w:rPr>
    </w:lvl>
    <w:lvl w:ilvl="2" w:tplc="04270005" w:tentative="1">
      <w:start w:val="1"/>
      <w:numFmt w:val="bullet"/>
      <w:lvlText w:val=""/>
      <w:lvlJc w:val="left"/>
      <w:pPr>
        <w:ind w:left="2721" w:hanging="360"/>
      </w:pPr>
      <w:rPr>
        <w:rFonts w:ascii="Wingdings" w:hAnsi="Wingdings" w:hint="default"/>
      </w:rPr>
    </w:lvl>
    <w:lvl w:ilvl="3" w:tplc="04270001" w:tentative="1">
      <w:start w:val="1"/>
      <w:numFmt w:val="bullet"/>
      <w:lvlText w:val=""/>
      <w:lvlJc w:val="left"/>
      <w:pPr>
        <w:ind w:left="3441" w:hanging="360"/>
      </w:pPr>
      <w:rPr>
        <w:rFonts w:ascii="Symbol" w:hAnsi="Symbol" w:hint="default"/>
      </w:rPr>
    </w:lvl>
    <w:lvl w:ilvl="4" w:tplc="04270003" w:tentative="1">
      <w:start w:val="1"/>
      <w:numFmt w:val="bullet"/>
      <w:lvlText w:val="o"/>
      <w:lvlJc w:val="left"/>
      <w:pPr>
        <w:ind w:left="4161" w:hanging="360"/>
      </w:pPr>
      <w:rPr>
        <w:rFonts w:ascii="Courier New" w:hAnsi="Courier New" w:cs="Courier New" w:hint="default"/>
      </w:rPr>
    </w:lvl>
    <w:lvl w:ilvl="5" w:tplc="04270005" w:tentative="1">
      <w:start w:val="1"/>
      <w:numFmt w:val="bullet"/>
      <w:lvlText w:val=""/>
      <w:lvlJc w:val="left"/>
      <w:pPr>
        <w:ind w:left="4881" w:hanging="360"/>
      </w:pPr>
      <w:rPr>
        <w:rFonts w:ascii="Wingdings" w:hAnsi="Wingdings" w:hint="default"/>
      </w:rPr>
    </w:lvl>
    <w:lvl w:ilvl="6" w:tplc="04270001" w:tentative="1">
      <w:start w:val="1"/>
      <w:numFmt w:val="bullet"/>
      <w:lvlText w:val=""/>
      <w:lvlJc w:val="left"/>
      <w:pPr>
        <w:ind w:left="5601" w:hanging="360"/>
      </w:pPr>
      <w:rPr>
        <w:rFonts w:ascii="Symbol" w:hAnsi="Symbol" w:hint="default"/>
      </w:rPr>
    </w:lvl>
    <w:lvl w:ilvl="7" w:tplc="04270003" w:tentative="1">
      <w:start w:val="1"/>
      <w:numFmt w:val="bullet"/>
      <w:lvlText w:val="o"/>
      <w:lvlJc w:val="left"/>
      <w:pPr>
        <w:ind w:left="6321" w:hanging="360"/>
      </w:pPr>
      <w:rPr>
        <w:rFonts w:ascii="Courier New" w:hAnsi="Courier New" w:cs="Courier New" w:hint="default"/>
      </w:rPr>
    </w:lvl>
    <w:lvl w:ilvl="8" w:tplc="04270005" w:tentative="1">
      <w:start w:val="1"/>
      <w:numFmt w:val="bullet"/>
      <w:lvlText w:val=""/>
      <w:lvlJc w:val="left"/>
      <w:pPr>
        <w:ind w:left="7041" w:hanging="360"/>
      </w:pPr>
      <w:rPr>
        <w:rFonts w:ascii="Wingdings" w:hAnsi="Wingdings" w:hint="default"/>
      </w:rPr>
    </w:lvl>
  </w:abstractNum>
  <w:abstractNum w:abstractNumId="24">
    <w:nsid w:val="46033561"/>
    <w:multiLevelType w:val="hybridMultilevel"/>
    <w:tmpl w:val="F488C46A"/>
    <w:lvl w:ilvl="0" w:tplc="C83AF822">
      <w:start w:val="1"/>
      <w:numFmt w:val="bullet"/>
      <w:lvlText w:val=""/>
      <w:lvlJc w:val="left"/>
      <w:pPr>
        <w:ind w:left="720" w:hanging="360"/>
      </w:pPr>
      <w:rPr>
        <w:rFonts w:ascii="Symbol" w:eastAsia="Batang"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46B42BD7"/>
    <w:multiLevelType w:val="hybridMultilevel"/>
    <w:tmpl w:val="45648C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46B8369E"/>
    <w:multiLevelType w:val="hybridMultilevel"/>
    <w:tmpl w:val="87FC3406"/>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27">
    <w:nsid w:val="4D335990"/>
    <w:multiLevelType w:val="hybridMultilevel"/>
    <w:tmpl w:val="A3D4858E"/>
    <w:lvl w:ilvl="0" w:tplc="8B6E82E2">
      <w:start w:val="3"/>
      <w:numFmt w:val="bullet"/>
      <w:lvlText w:val=""/>
      <w:lvlJc w:val="left"/>
      <w:pPr>
        <w:ind w:left="1080" w:hanging="360"/>
      </w:pPr>
      <w:rPr>
        <w:rFonts w:ascii="Symbol" w:eastAsia="Times New Roman"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8">
    <w:nsid w:val="520307D0"/>
    <w:multiLevelType w:val="hybridMultilevel"/>
    <w:tmpl w:val="EAB0291C"/>
    <w:lvl w:ilvl="0" w:tplc="C83AF822">
      <w:start w:val="1"/>
      <w:numFmt w:val="bullet"/>
      <w:lvlText w:val=""/>
      <w:lvlJc w:val="left"/>
      <w:pPr>
        <w:ind w:left="720" w:hanging="360"/>
      </w:pPr>
      <w:rPr>
        <w:rFonts w:ascii="Symbol" w:eastAsia="Batang"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535F319A"/>
    <w:multiLevelType w:val="hybridMultilevel"/>
    <w:tmpl w:val="9692E3C4"/>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30">
    <w:nsid w:val="552C3ED6"/>
    <w:multiLevelType w:val="hybridMultilevel"/>
    <w:tmpl w:val="C12084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63795CE8"/>
    <w:multiLevelType w:val="hybridMultilevel"/>
    <w:tmpl w:val="EE70E55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2">
    <w:nsid w:val="66E125E0"/>
    <w:multiLevelType w:val="hybridMultilevel"/>
    <w:tmpl w:val="53CC09F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3">
    <w:nsid w:val="6F2B229D"/>
    <w:multiLevelType w:val="hybridMultilevel"/>
    <w:tmpl w:val="2494934E"/>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34">
    <w:nsid w:val="70DC6849"/>
    <w:multiLevelType w:val="multilevel"/>
    <w:tmpl w:val="091E0AA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7861205"/>
    <w:multiLevelType w:val="hybridMultilevel"/>
    <w:tmpl w:val="C58626E8"/>
    <w:lvl w:ilvl="0" w:tplc="04270001">
      <w:start w:val="1"/>
      <w:numFmt w:val="bullet"/>
      <w:lvlText w:val=""/>
      <w:lvlJc w:val="left"/>
      <w:pPr>
        <w:tabs>
          <w:tab w:val="num" w:pos="1491"/>
        </w:tabs>
        <w:ind w:left="1491" w:hanging="360"/>
      </w:pPr>
      <w:rPr>
        <w:rFonts w:ascii="Symbol" w:hAnsi="Symbol" w:hint="default"/>
      </w:rPr>
    </w:lvl>
    <w:lvl w:ilvl="1" w:tplc="04270003" w:tentative="1">
      <w:start w:val="1"/>
      <w:numFmt w:val="bullet"/>
      <w:lvlText w:val="o"/>
      <w:lvlJc w:val="left"/>
      <w:pPr>
        <w:tabs>
          <w:tab w:val="num" w:pos="2211"/>
        </w:tabs>
        <w:ind w:left="2211" w:hanging="360"/>
      </w:pPr>
      <w:rPr>
        <w:rFonts w:ascii="Courier New" w:hAnsi="Courier New" w:cs="Courier New" w:hint="default"/>
      </w:rPr>
    </w:lvl>
    <w:lvl w:ilvl="2" w:tplc="04270005" w:tentative="1">
      <w:start w:val="1"/>
      <w:numFmt w:val="bullet"/>
      <w:lvlText w:val=""/>
      <w:lvlJc w:val="left"/>
      <w:pPr>
        <w:tabs>
          <w:tab w:val="num" w:pos="2931"/>
        </w:tabs>
        <w:ind w:left="2931" w:hanging="360"/>
      </w:pPr>
      <w:rPr>
        <w:rFonts w:ascii="Wingdings" w:hAnsi="Wingdings" w:hint="default"/>
      </w:rPr>
    </w:lvl>
    <w:lvl w:ilvl="3" w:tplc="04270001" w:tentative="1">
      <w:start w:val="1"/>
      <w:numFmt w:val="bullet"/>
      <w:lvlText w:val=""/>
      <w:lvlJc w:val="left"/>
      <w:pPr>
        <w:tabs>
          <w:tab w:val="num" w:pos="3651"/>
        </w:tabs>
        <w:ind w:left="3651" w:hanging="360"/>
      </w:pPr>
      <w:rPr>
        <w:rFonts w:ascii="Symbol" w:hAnsi="Symbol" w:hint="default"/>
      </w:rPr>
    </w:lvl>
    <w:lvl w:ilvl="4" w:tplc="04270003" w:tentative="1">
      <w:start w:val="1"/>
      <w:numFmt w:val="bullet"/>
      <w:lvlText w:val="o"/>
      <w:lvlJc w:val="left"/>
      <w:pPr>
        <w:tabs>
          <w:tab w:val="num" w:pos="4371"/>
        </w:tabs>
        <w:ind w:left="4371" w:hanging="360"/>
      </w:pPr>
      <w:rPr>
        <w:rFonts w:ascii="Courier New" w:hAnsi="Courier New" w:cs="Courier New" w:hint="default"/>
      </w:rPr>
    </w:lvl>
    <w:lvl w:ilvl="5" w:tplc="04270005" w:tentative="1">
      <w:start w:val="1"/>
      <w:numFmt w:val="bullet"/>
      <w:lvlText w:val=""/>
      <w:lvlJc w:val="left"/>
      <w:pPr>
        <w:tabs>
          <w:tab w:val="num" w:pos="5091"/>
        </w:tabs>
        <w:ind w:left="5091" w:hanging="360"/>
      </w:pPr>
      <w:rPr>
        <w:rFonts w:ascii="Wingdings" w:hAnsi="Wingdings" w:hint="default"/>
      </w:rPr>
    </w:lvl>
    <w:lvl w:ilvl="6" w:tplc="04270001" w:tentative="1">
      <w:start w:val="1"/>
      <w:numFmt w:val="bullet"/>
      <w:lvlText w:val=""/>
      <w:lvlJc w:val="left"/>
      <w:pPr>
        <w:tabs>
          <w:tab w:val="num" w:pos="5811"/>
        </w:tabs>
        <w:ind w:left="5811" w:hanging="360"/>
      </w:pPr>
      <w:rPr>
        <w:rFonts w:ascii="Symbol" w:hAnsi="Symbol" w:hint="default"/>
      </w:rPr>
    </w:lvl>
    <w:lvl w:ilvl="7" w:tplc="04270003" w:tentative="1">
      <w:start w:val="1"/>
      <w:numFmt w:val="bullet"/>
      <w:lvlText w:val="o"/>
      <w:lvlJc w:val="left"/>
      <w:pPr>
        <w:tabs>
          <w:tab w:val="num" w:pos="6531"/>
        </w:tabs>
        <w:ind w:left="6531" w:hanging="360"/>
      </w:pPr>
      <w:rPr>
        <w:rFonts w:ascii="Courier New" w:hAnsi="Courier New" w:cs="Courier New" w:hint="default"/>
      </w:rPr>
    </w:lvl>
    <w:lvl w:ilvl="8" w:tplc="04270005" w:tentative="1">
      <w:start w:val="1"/>
      <w:numFmt w:val="bullet"/>
      <w:lvlText w:val=""/>
      <w:lvlJc w:val="left"/>
      <w:pPr>
        <w:tabs>
          <w:tab w:val="num" w:pos="7251"/>
        </w:tabs>
        <w:ind w:left="7251" w:hanging="360"/>
      </w:pPr>
      <w:rPr>
        <w:rFonts w:ascii="Wingdings" w:hAnsi="Wingdings" w:hint="default"/>
      </w:rPr>
    </w:lvl>
  </w:abstractNum>
  <w:abstractNum w:abstractNumId="36">
    <w:nsid w:val="791E349B"/>
    <w:multiLevelType w:val="hybridMultilevel"/>
    <w:tmpl w:val="D7D6E8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79EA50BA"/>
    <w:multiLevelType w:val="hybridMultilevel"/>
    <w:tmpl w:val="49FA86C4"/>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38">
    <w:nsid w:val="7C9B1518"/>
    <w:multiLevelType w:val="hybridMultilevel"/>
    <w:tmpl w:val="E8664336"/>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39">
    <w:nsid w:val="7D0C04A8"/>
    <w:multiLevelType w:val="hybridMultilevel"/>
    <w:tmpl w:val="A4FAB748"/>
    <w:lvl w:ilvl="0" w:tplc="FB8A80A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E526368"/>
    <w:multiLevelType w:val="hybridMultilevel"/>
    <w:tmpl w:val="A6D6D7E8"/>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38"/>
  </w:num>
  <w:num w:numId="3">
    <w:abstractNumId w:val="39"/>
  </w:num>
  <w:num w:numId="4">
    <w:abstractNumId w:val="14"/>
  </w:num>
  <w:num w:numId="5">
    <w:abstractNumId w:val="2"/>
  </w:num>
  <w:num w:numId="6">
    <w:abstractNumId w:val="6"/>
  </w:num>
  <w:num w:numId="7">
    <w:abstractNumId w:val="25"/>
  </w:num>
  <w:num w:numId="8">
    <w:abstractNumId w:val="8"/>
  </w:num>
  <w:num w:numId="9">
    <w:abstractNumId w:val="20"/>
  </w:num>
  <w:num w:numId="10">
    <w:abstractNumId w:val="33"/>
  </w:num>
  <w:num w:numId="11">
    <w:abstractNumId w:val="3"/>
  </w:num>
  <w:num w:numId="12">
    <w:abstractNumId w:val="23"/>
  </w:num>
  <w:num w:numId="13">
    <w:abstractNumId w:val="32"/>
  </w:num>
  <w:num w:numId="14">
    <w:abstractNumId w:val="34"/>
  </w:num>
  <w:num w:numId="15">
    <w:abstractNumId w:val="1"/>
  </w:num>
  <w:num w:numId="16">
    <w:abstractNumId w:val="15"/>
  </w:num>
  <w:num w:numId="17">
    <w:abstractNumId w:val="28"/>
  </w:num>
  <w:num w:numId="18">
    <w:abstractNumId w:val="24"/>
  </w:num>
  <w:num w:numId="19">
    <w:abstractNumId w:val="30"/>
  </w:num>
  <w:num w:numId="20">
    <w:abstractNumId w:val="18"/>
  </w:num>
  <w:num w:numId="21">
    <w:abstractNumId w:val="36"/>
  </w:num>
  <w:num w:numId="22">
    <w:abstractNumId w:val="19"/>
  </w:num>
  <w:num w:numId="23">
    <w:abstractNumId w:val="22"/>
  </w:num>
  <w:num w:numId="24">
    <w:abstractNumId w:val="17"/>
  </w:num>
  <w:num w:numId="25">
    <w:abstractNumId w:val="12"/>
  </w:num>
  <w:num w:numId="26">
    <w:abstractNumId w:val="31"/>
  </w:num>
  <w:num w:numId="27">
    <w:abstractNumId w:val="4"/>
  </w:num>
  <w:num w:numId="28">
    <w:abstractNumId w:val="37"/>
  </w:num>
  <w:num w:numId="29">
    <w:abstractNumId w:val="9"/>
  </w:num>
  <w:num w:numId="30">
    <w:abstractNumId w:val="27"/>
  </w:num>
  <w:num w:numId="31">
    <w:abstractNumId w:val="40"/>
  </w:num>
  <w:num w:numId="32">
    <w:abstractNumId w:val="16"/>
  </w:num>
  <w:num w:numId="33">
    <w:abstractNumId w:val="10"/>
  </w:num>
  <w:num w:numId="34">
    <w:abstractNumId w:val="11"/>
  </w:num>
  <w:num w:numId="35">
    <w:abstractNumId w:val="29"/>
  </w:num>
  <w:num w:numId="36">
    <w:abstractNumId w:val="21"/>
  </w:num>
  <w:num w:numId="37">
    <w:abstractNumId w:val="13"/>
  </w:num>
  <w:num w:numId="38">
    <w:abstractNumId w:val="0"/>
  </w:num>
  <w:num w:numId="39">
    <w:abstractNumId w:val="26"/>
  </w:num>
  <w:num w:numId="40">
    <w:abstractNumId w:val="5"/>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187"/>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9DA"/>
    <w:rsid w:val="00020A39"/>
    <w:rsid w:val="00021235"/>
    <w:rsid w:val="00021BA4"/>
    <w:rsid w:val="000304F2"/>
    <w:rsid w:val="000324AA"/>
    <w:rsid w:val="00034806"/>
    <w:rsid w:val="000456C2"/>
    <w:rsid w:val="0004579F"/>
    <w:rsid w:val="0009060A"/>
    <w:rsid w:val="00094C6F"/>
    <w:rsid w:val="000A7792"/>
    <w:rsid w:val="000C263D"/>
    <w:rsid w:val="000C50F0"/>
    <w:rsid w:val="000D4C98"/>
    <w:rsid w:val="000F0515"/>
    <w:rsid w:val="00102502"/>
    <w:rsid w:val="0010595E"/>
    <w:rsid w:val="00126A08"/>
    <w:rsid w:val="001528F3"/>
    <w:rsid w:val="00174889"/>
    <w:rsid w:val="001771B4"/>
    <w:rsid w:val="00185B34"/>
    <w:rsid w:val="00187C99"/>
    <w:rsid w:val="0019291F"/>
    <w:rsid w:val="00194F87"/>
    <w:rsid w:val="001A245D"/>
    <w:rsid w:val="001A3922"/>
    <w:rsid w:val="001A6D41"/>
    <w:rsid w:val="001B0C91"/>
    <w:rsid w:val="001B2086"/>
    <w:rsid w:val="001B73B4"/>
    <w:rsid w:val="001B7885"/>
    <w:rsid w:val="001C3018"/>
    <w:rsid w:val="001C30C1"/>
    <w:rsid w:val="001D00E5"/>
    <w:rsid w:val="001D5E6D"/>
    <w:rsid w:val="001F1936"/>
    <w:rsid w:val="00222013"/>
    <w:rsid w:val="00234337"/>
    <w:rsid w:val="00241AA8"/>
    <w:rsid w:val="00243C70"/>
    <w:rsid w:val="0024411F"/>
    <w:rsid w:val="00263068"/>
    <w:rsid w:val="002647EA"/>
    <w:rsid w:val="00296C12"/>
    <w:rsid w:val="002A7C2F"/>
    <w:rsid w:val="002B14A1"/>
    <w:rsid w:val="002B169A"/>
    <w:rsid w:val="002B27D2"/>
    <w:rsid w:val="002D530D"/>
    <w:rsid w:val="002D6DC9"/>
    <w:rsid w:val="002E3623"/>
    <w:rsid w:val="002E5DDE"/>
    <w:rsid w:val="0031095D"/>
    <w:rsid w:val="003237B5"/>
    <w:rsid w:val="00326B2F"/>
    <w:rsid w:val="003370A0"/>
    <w:rsid w:val="003447B5"/>
    <w:rsid w:val="003449DA"/>
    <w:rsid w:val="00350332"/>
    <w:rsid w:val="003520E2"/>
    <w:rsid w:val="0036225B"/>
    <w:rsid w:val="0036497A"/>
    <w:rsid w:val="0037171E"/>
    <w:rsid w:val="00377D67"/>
    <w:rsid w:val="00386775"/>
    <w:rsid w:val="00391C53"/>
    <w:rsid w:val="0039263A"/>
    <w:rsid w:val="003A2656"/>
    <w:rsid w:val="003A4ABC"/>
    <w:rsid w:val="003E2DC7"/>
    <w:rsid w:val="003E57B6"/>
    <w:rsid w:val="003E65E6"/>
    <w:rsid w:val="003F0C9A"/>
    <w:rsid w:val="003F13A9"/>
    <w:rsid w:val="003F7190"/>
    <w:rsid w:val="00411725"/>
    <w:rsid w:val="00425551"/>
    <w:rsid w:val="004325B0"/>
    <w:rsid w:val="0043672A"/>
    <w:rsid w:val="004446BD"/>
    <w:rsid w:val="00444A90"/>
    <w:rsid w:val="0045544F"/>
    <w:rsid w:val="00456E4E"/>
    <w:rsid w:val="00457466"/>
    <w:rsid w:val="004649E1"/>
    <w:rsid w:val="00475379"/>
    <w:rsid w:val="004804B2"/>
    <w:rsid w:val="0048118C"/>
    <w:rsid w:val="00483C4B"/>
    <w:rsid w:val="004872DC"/>
    <w:rsid w:val="00490A88"/>
    <w:rsid w:val="00493DB8"/>
    <w:rsid w:val="004A5AEA"/>
    <w:rsid w:val="004A7074"/>
    <w:rsid w:val="004B743E"/>
    <w:rsid w:val="004D4F4F"/>
    <w:rsid w:val="004D7834"/>
    <w:rsid w:val="004E213C"/>
    <w:rsid w:val="004E418A"/>
    <w:rsid w:val="004F4790"/>
    <w:rsid w:val="005026C7"/>
    <w:rsid w:val="005043BD"/>
    <w:rsid w:val="00543B81"/>
    <w:rsid w:val="0054413B"/>
    <w:rsid w:val="00544D1A"/>
    <w:rsid w:val="00561B90"/>
    <w:rsid w:val="00570FF3"/>
    <w:rsid w:val="00581B25"/>
    <w:rsid w:val="005924E9"/>
    <w:rsid w:val="00593E67"/>
    <w:rsid w:val="005A5637"/>
    <w:rsid w:val="005A6E1D"/>
    <w:rsid w:val="005A7F58"/>
    <w:rsid w:val="005B1ACF"/>
    <w:rsid w:val="005C3117"/>
    <w:rsid w:val="005D0E91"/>
    <w:rsid w:val="005D3702"/>
    <w:rsid w:val="005D794A"/>
    <w:rsid w:val="005E0A24"/>
    <w:rsid w:val="005E3C7E"/>
    <w:rsid w:val="005E7253"/>
    <w:rsid w:val="005E7F67"/>
    <w:rsid w:val="005F4739"/>
    <w:rsid w:val="005F7AAF"/>
    <w:rsid w:val="00612BE0"/>
    <w:rsid w:val="006145E0"/>
    <w:rsid w:val="00623DD0"/>
    <w:rsid w:val="00625DCF"/>
    <w:rsid w:val="00630CE3"/>
    <w:rsid w:val="00655794"/>
    <w:rsid w:val="00657B7F"/>
    <w:rsid w:val="006618BD"/>
    <w:rsid w:val="00665821"/>
    <w:rsid w:val="0067239F"/>
    <w:rsid w:val="006732C4"/>
    <w:rsid w:val="00690221"/>
    <w:rsid w:val="00690510"/>
    <w:rsid w:val="006937DD"/>
    <w:rsid w:val="006A624A"/>
    <w:rsid w:val="006B6E9F"/>
    <w:rsid w:val="006F0689"/>
    <w:rsid w:val="006F5F63"/>
    <w:rsid w:val="00701FFE"/>
    <w:rsid w:val="00703ACD"/>
    <w:rsid w:val="0071143B"/>
    <w:rsid w:val="00715E8C"/>
    <w:rsid w:val="007204DF"/>
    <w:rsid w:val="00720C6C"/>
    <w:rsid w:val="00727102"/>
    <w:rsid w:val="00736777"/>
    <w:rsid w:val="007408AA"/>
    <w:rsid w:val="00762E94"/>
    <w:rsid w:val="007708CA"/>
    <w:rsid w:val="007740D8"/>
    <w:rsid w:val="00776C01"/>
    <w:rsid w:val="00781B27"/>
    <w:rsid w:val="0079623C"/>
    <w:rsid w:val="007B7079"/>
    <w:rsid w:val="007C3C0C"/>
    <w:rsid w:val="007C4FD9"/>
    <w:rsid w:val="007C7539"/>
    <w:rsid w:val="007D2806"/>
    <w:rsid w:val="007E493B"/>
    <w:rsid w:val="007E6199"/>
    <w:rsid w:val="007F104B"/>
    <w:rsid w:val="007F571D"/>
    <w:rsid w:val="00807349"/>
    <w:rsid w:val="0082493A"/>
    <w:rsid w:val="008419C5"/>
    <w:rsid w:val="008459DB"/>
    <w:rsid w:val="00861746"/>
    <w:rsid w:val="00881651"/>
    <w:rsid w:val="00881B8F"/>
    <w:rsid w:val="00882C05"/>
    <w:rsid w:val="00884AD2"/>
    <w:rsid w:val="00885BE0"/>
    <w:rsid w:val="00887774"/>
    <w:rsid w:val="00895573"/>
    <w:rsid w:val="008A439E"/>
    <w:rsid w:val="008A63DA"/>
    <w:rsid w:val="008C1662"/>
    <w:rsid w:val="008C2183"/>
    <w:rsid w:val="008C5324"/>
    <w:rsid w:val="008D2D7F"/>
    <w:rsid w:val="008E33AE"/>
    <w:rsid w:val="008F2B33"/>
    <w:rsid w:val="008F5C5D"/>
    <w:rsid w:val="009002CE"/>
    <w:rsid w:val="009071B8"/>
    <w:rsid w:val="009505AA"/>
    <w:rsid w:val="009517CB"/>
    <w:rsid w:val="0095768E"/>
    <w:rsid w:val="00963A79"/>
    <w:rsid w:val="009833A6"/>
    <w:rsid w:val="00984042"/>
    <w:rsid w:val="009932FC"/>
    <w:rsid w:val="009A5A26"/>
    <w:rsid w:val="009C30D9"/>
    <w:rsid w:val="009D672F"/>
    <w:rsid w:val="009E442B"/>
    <w:rsid w:val="00A00537"/>
    <w:rsid w:val="00A120F0"/>
    <w:rsid w:val="00A22485"/>
    <w:rsid w:val="00A24410"/>
    <w:rsid w:val="00A24811"/>
    <w:rsid w:val="00A31B4E"/>
    <w:rsid w:val="00A33F2C"/>
    <w:rsid w:val="00A36948"/>
    <w:rsid w:val="00A374CE"/>
    <w:rsid w:val="00A51FCB"/>
    <w:rsid w:val="00A64D18"/>
    <w:rsid w:val="00A77717"/>
    <w:rsid w:val="00A828A6"/>
    <w:rsid w:val="00AA7710"/>
    <w:rsid w:val="00AB2441"/>
    <w:rsid w:val="00AC3F4A"/>
    <w:rsid w:val="00B023BB"/>
    <w:rsid w:val="00B026BB"/>
    <w:rsid w:val="00B11412"/>
    <w:rsid w:val="00B12328"/>
    <w:rsid w:val="00B139EA"/>
    <w:rsid w:val="00B150CF"/>
    <w:rsid w:val="00B214CC"/>
    <w:rsid w:val="00B23AA4"/>
    <w:rsid w:val="00B245EF"/>
    <w:rsid w:val="00B54A42"/>
    <w:rsid w:val="00B60004"/>
    <w:rsid w:val="00B82D25"/>
    <w:rsid w:val="00B842CC"/>
    <w:rsid w:val="00BB0223"/>
    <w:rsid w:val="00BB4CC0"/>
    <w:rsid w:val="00BC30C7"/>
    <w:rsid w:val="00BD19E0"/>
    <w:rsid w:val="00BE457F"/>
    <w:rsid w:val="00BE7CBD"/>
    <w:rsid w:val="00BF4AB7"/>
    <w:rsid w:val="00BF4B8F"/>
    <w:rsid w:val="00BF57B0"/>
    <w:rsid w:val="00C346ED"/>
    <w:rsid w:val="00C4323A"/>
    <w:rsid w:val="00C45EA7"/>
    <w:rsid w:val="00C47970"/>
    <w:rsid w:val="00C515D8"/>
    <w:rsid w:val="00C65507"/>
    <w:rsid w:val="00C66934"/>
    <w:rsid w:val="00C77D5F"/>
    <w:rsid w:val="00C80959"/>
    <w:rsid w:val="00C873EE"/>
    <w:rsid w:val="00C94251"/>
    <w:rsid w:val="00CA6841"/>
    <w:rsid w:val="00CB3C36"/>
    <w:rsid w:val="00CC0037"/>
    <w:rsid w:val="00CE0065"/>
    <w:rsid w:val="00CE3924"/>
    <w:rsid w:val="00CF0E2F"/>
    <w:rsid w:val="00CF6CD4"/>
    <w:rsid w:val="00D00B70"/>
    <w:rsid w:val="00D06197"/>
    <w:rsid w:val="00D25114"/>
    <w:rsid w:val="00D45A4E"/>
    <w:rsid w:val="00D6533B"/>
    <w:rsid w:val="00D92B80"/>
    <w:rsid w:val="00DA7511"/>
    <w:rsid w:val="00DB410D"/>
    <w:rsid w:val="00DD3882"/>
    <w:rsid w:val="00DD5F19"/>
    <w:rsid w:val="00DE77F2"/>
    <w:rsid w:val="00DF1B0E"/>
    <w:rsid w:val="00DF3CCF"/>
    <w:rsid w:val="00E06185"/>
    <w:rsid w:val="00E22EAD"/>
    <w:rsid w:val="00E25C46"/>
    <w:rsid w:val="00E54110"/>
    <w:rsid w:val="00E578A7"/>
    <w:rsid w:val="00E63D15"/>
    <w:rsid w:val="00E67323"/>
    <w:rsid w:val="00E72A98"/>
    <w:rsid w:val="00E76C82"/>
    <w:rsid w:val="00EA01D6"/>
    <w:rsid w:val="00EB0E24"/>
    <w:rsid w:val="00EB4BC2"/>
    <w:rsid w:val="00EC5095"/>
    <w:rsid w:val="00EC5642"/>
    <w:rsid w:val="00F052E9"/>
    <w:rsid w:val="00F3101F"/>
    <w:rsid w:val="00F31B8A"/>
    <w:rsid w:val="00F43041"/>
    <w:rsid w:val="00F46D94"/>
    <w:rsid w:val="00F75CD7"/>
    <w:rsid w:val="00F7722D"/>
    <w:rsid w:val="00F849BE"/>
    <w:rsid w:val="00F954E9"/>
    <w:rsid w:val="00FA20E3"/>
    <w:rsid w:val="00FA56D2"/>
    <w:rsid w:val="00FA7A6C"/>
    <w:rsid w:val="00FC2DF4"/>
    <w:rsid w:val="00FE4C29"/>
    <w:rsid w:val="00FF143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en-US" w:eastAsia="ko-KR"/>
    </w:rPr>
  </w:style>
  <w:style w:type="paragraph" w:styleId="Antrat3">
    <w:name w:val="heading 3"/>
    <w:basedOn w:val="prastasis"/>
    <w:next w:val="prastasis"/>
    <w:link w:val="Antrat3Diagrama"/>
    <w:qFormat/>
    <w:rsid w:val="00194F87"/>
    <w:pPr>
      <w:keepNext/>
      <w:spacing w:before="240" w:after="60" w:afterAutospacing="1"/>
      <w:outlineLvl w:val="2"/>
    </w:pPr>
    <w:rPr>
      <w:rFonts w:ascii="Cambria" w:eastAsia="Calibri" w:hAnsi="Cambria"/>
      <w:b/>
      <w:sz w:val="26"/>
      <w:szCs w:val="20"/>
      <w:lang w:val="lt-LT" w:eastAsia="en-US"/>
    </w:rPr>
  </w:style>
  <w:style w:type="paragraph" w:styleId="Antrat4">
    <w:name w:val="heading 4"/>
    <w:basedOn w:val="prastasis"/>
    <w:next w:val="prastasis"/>
    <w:link w:val="Antrat4Diagrama"/>
    <w:semiHidden/>
    <w:unhideWhenUsed/>
    <w:qFormat/>
    <w:rsid w:val="005924E9"/>
    <w:pPr>
      <w:keepNext/>
      <w:keepLines/>
      <w:spacing w:before="20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shorttext">
    <w:name w:val="short_text"/>
    <w:basedOn w:val="Numatytasispastraiposriftas"/>
    <w:rsid w:val="00F46D94"/>
  </w:style>
  <w:style w:type="character" w:styleId="Hipersaitas">
    <w:name w:val="Hyperlink"/>
    <w:rsid w:val="00F46D94"/>
    <w:rPr>
      <w:color w:val="0000FF"/>
      <w:u w:val="single"/>
    </w:rPr>
  </w:style>
  <w:style w:type="paragraph" w:styleId="Debesliotekstas">
    <w:name w:val="Balloon Text"/>
    <w:basedOn w:val="prastasis"/>
    <w:link w:val="DebesliotekstasDiagrama"/>
    <w:rsid w:val="002B27D2"/>
    <w:rPr>
      <w:rFonts w:ascii="Tahoma" w:hAnsi="Tahoma" w:cs="Tahoma"/>
      <w:sz w:val="16"/>
      <w:szCs w:val="16"/>
    </w:rPr>
  </w:style>
  <w:style w:type="character" w:customStyle="1" w:styleId="DebesliotekstasDiagrama">
    <w:name w:val="Debesėlio tekstas Diagrama"/>
    <w:link w:val="Debesliotekstas"/>
    <w:rsid w:val="002B27D2"/>
    <w:rPr>
      <w:rFonts w:ascii="Tahoma" w:hAnsi="Tahoma" w:cs="Tahoma"/>
      <w:sz w:val="16"/>
      <w:szCs w:val="16"/>
      <w:lang w:val="en-US" w:eastAsia="ko-KR"/>
    </w:rPr>
  </w:style>
  <w:style w:type="paragraph" w:customStyle="1" w:styleId="Pagrindinistekstas1">
    <w:name w:val="Pagrindinis tekstas1"/>
    <w:basedOn w:val="prastasis"/>
    <w:rsid w:val="00544D1A"/>
    <w:pPr>
      <w:suppressAutoHyphens/>
      <w:autoSpaceDE w:val="0"/>
      <w:autoSpaceDN w:val="0"/>
      <w:adjustRightInd w:val="0"/>
      <w:spacing w:line="298" w:lineRule="auto"/>
      <w:ind w:firstLine="312"/>
      <w:jc w:val="both"/>
      <w:textAlignment w:val="center"/>
    </w:pPr>
    <w:rPr>
      <w:rFonts w:eastAsia="Times New Roman"/>
      <w:color w:val="000000"/>
      <w:sz w:val="20"/>
      <w:szCs w:val="20"/>
      <w:lang w:eastAsia="lt-LT"/>
    </w:rPr>
  </w:style>
  <w:style w:type="paragraph" w:styleId="Sraopastraipa">
    <w:name w:val="List Paragraph"/>
    <w:basedOn w:val="prastasis"/>
    <w:qFormat/>
    <w:rsid w:val="008419C5"/>
    <w:pPr>
      <w:spacing w:after="100" w:afterAutospacing="1"/>
      <w:ind w:left="720"/>
      <w:contextualSpacing/>
    </w:pPr>
    <w:rPr>
      <w:rFonts w:ascii="Calibri" w:eastAsia="Times New Roman" w:hAnsi="Calibri"/>
      <w:sz w:val="22"/>
      <w:szCs w:val="22"/>
      <w:lang w:val="lt-LT" w:eastAsia="en-US"/>
    </w:rPr>
  </w:style>
  <w:style w:type="paragraph" w:customStyle="1" w:styleId="BodyText1">
    <w:name w:val="Body Text1"/>
    <w:rsid w:val="008419C5"/>
    <w:pPr>
      <w:autoSpaceDE w:val="0"/>
      <w:autoSpaceDN w:val="0"/>
      <w:adjustRightInd w:val="0"/>
      <w:ind w:firstLine="312"/>
      <w:jc w:val="both"/>
    </w:pPr>
    <w:rPr>
      <w:rFonts w:ascii="TimesLT" w:eastAsia="Calibri" w:hAnsi="TimesLT"/>
      <w:lang w:val="en-US" w:eastAsia="en-US"/>
    </w:rPr>
  </w:style>
  <w:style w:type="character" w:customStyle="1" w:styleId="prastasistinklapisDiagrama">
    <w:name w:val="Įprastasis (tinklapis) Diagrama"/>
    <w:aliases w:val="Char Diagrama"/>
    <w:link w:val="prastasistinklapis"/>
    <w:rsid w:val="008419C5"/>
    <w:rPr>
      <w:sz w:val="24"/>
    </w:rPr>
  </w:style>
  <w:style w:type="paragraph" w:styleId="prastasistinklapis">
    <w:name w:val="Normal (Web)"/>
    <w:aliases w:val="Char"/>
    <w:basedOn w:val="prastasis"/>
    <w:link w:val="prastasistinklapisDiagrama"/>
    <w:rsid w:val="008419C5"/>
    <w:pPr>
      <w:spacing w:after="200" w:line="276" w:lineRule="auto"/>
      <w:ind w:left="1296"/>
    </w:pPr>
    <w:rPr>
      <w:szCs w:val="20"/>
      <w:lang w:val="lt-LT" w:eastAsia="lt-LT"/>
    </w:rPr>
  </w:style>
  <w:style w:type="character" w:styleId="Grietas">
    <w:name w:val="Strong"/>
    <w:qFormat/>
    <w:rsid w:val="00194F87"/>
    <w:rPr>
      <w:b/>
    </w:rPr>
  </w:style>
  <w:style w:type="character" w:customStyle="1" w:styleId="apple-converted-space">
    <w:name w:val="apple-converted-space"/>
    <w:rsid w:val="00194F87"/>
  </w:style>
  <w:style w:type="character" w:customStyle="1" w:styleId="Antrat3Diagrama">
    <w:name w:val="Antraštė 3 Diagrama"/>
    <w:basedOn w:val="Numatytasispastraiposriftas"/>
    <w:link w:val="Antrat3"/>
    <w:rsid w:val="00194F87"/>
    <w:rPr>
      <w:rFonts w:ascii="Cambria" w:eastAsia="Calibri" w:hAnsi="Cambria"/>
      <w:b/>
      <w:sz w:val="26"/>
      <w:lang w:eastAsia="en-US"/>
    </w:rPr>
  </w:style>
  <w:style w:type="paragraph" w:styleId="Antrats">
    <w:name w:val="header"/>
    <w:basedOn w:val="prastasis"/>
    <w:link w:val="AntratsDiagrama"/>
    <w:rsid w:val="001B7885"/>
    <w:pPr>
      <w:tabs>
        <w:tab w:val="center" w:pos="4819"/>
        <w:tab w:val="right" w:pos="9638"/>
      </w:tabs>
    </w:pPr>
  </w:style>
  <w:style w:type="character" w:customStyle="1" w:styleId="AntratsDiagrama">
    <w:name w:val="Antraštės Diagrama"/>
    <w:basedOn w:val="Numatytasispastraiposriftas"/>
    <w:link w:val="Antrats"/>
    <w:rsid w:val="001B7885"/>
    <w:rPr>
      <w:sz w:val="24"/>
      <w:szCs w:val="24"/>
      <w:lang w:val="en-US" w:eastAsia="ko-KR"/>
    </w:rPr>
  </w:style>
  <w:style w:type="paragraph" w:styleId="Porat">
    <w:name w:val="footer"/>
    <w:basedOn w:val="prastasis"/>
    <w:link w:val="PoratDiagrama"/>
    <w:uiPriority w:val="99"/>
    <w:rsid w:val="001B7885"/>
    <w:pPr>
      <w:tabs>
        <w:tab w:val="center" w:pos="4819"/>
        <w:tab w:val="right" w:pos="9638"/>
      </w:tabs>
    </w:pPr>
  </w:style>
  <w:style w:type="character" w:customStyle="1" w:styleId="PoratDiagrama">
    <w:name w:val="Poraštė Diagrama"/>
    <w:basedOn w:val="Numatytasispastraiposriftas"/>
    <w:link w:val="Porat"/>
    <w:uiPriority w:val="99"/>
    <w:rsid w:val="001B7885"/>
    <w:rPr>
      <w:sz w:val="24"/>
      <w:szCs w:val="24"/>
      <w:lang w:val="en-US" w:eastAsia="ko-KR"/>
    </w:rPr>
  </w:style>
  <w:style w:type="table" w:styleId="Lentelstinklelis">
    <w:name w:val="Table Grid"/>
    <w:basedOn w:val="prastojilentel"/>
    <w:rsid w:val="00C66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rsid w:val="00F3101F"/>
    <w:rPr>
      <w:sz w:val="16"/>
      <w:szCs w:val="16"/>
    </w:rPr>
  </w:style>
  <w:style w:type="paragraph" w:styleId="Komentarotekstas">
    <w:name w:val="annotation text"/>
    <w:basedOn w:val="prastasis"/>
    <w:link w:val="KomentarotekstasDiagrama"/>
    <w:rsid w:val="00F3101F"/>
    <w:rPr>
      <w:sz w:val="20"/>
      <w:szCs w:val="20"/>
    </w:rPr>
  </w:style>
  <w:style w:type="character" w:customStyle="1" w:styleId="KomentarotekstasDiagrama">
    <w:name w:val="Komentaro tekstas Diagrama"/>
    <w:basedOn w:val="Numatytasispastraiposriftas"/>
    <w:link w:val="Komentarotekstas"/>
    <w:rsid w:val="00F3101F"/>
    <w:rPr>
      <w:lang w:eastAsia="ko-KR"/>
    </w:rPr>
  </w:style>
  <w:style w:type="paragraph" w:styleId="Komentarotema">
    <w:name w:val="annotation subject"/>
    <w:basedOn w:val="Komentarotekstas"/>
    <w:next w:val="Komentarotekstas"/>
    <w:link w:val="KomentarotemaDiagrama"/>
    <w:rsid w:val="00F3101F"/>
    <w:rPr>
      <w:b/>
      <w:bCs/>
    </w:rPr>
  </w:style>
  <w:style w:type="character" w:customStyle="1" w:styleId="KomentarotemaDiagrama">
    <w:name w:val="Komentaro tema Diagrama"/>
    <w:basedOn w:val="KomentarotekstasDiagrama"/>
    <w:link w:val="Komentarotema"/>
    <w:rsid w:val="00F3101F"/>
    <w:rPr>
      <w:b/>
      <w:bCs/>
      <w:lang w:eastAsia="ko-KR"/>
    </w:rPr>
  </w:style>
  <w:style w:type="paragraph" w:customStyle="1" w:styleId="Default">
    <w:name w:val="Default"/>
    <w:rsid w:val="0024411F"/>
    <w:pPr>
      <w:autoSpaceDE w:val="0"/>
      <w:autoSpaceDN w:val="0"/>
      <w:adjustRightInd w:val="0"/>
    </w:pPr>
    <w:rPr>
      <w:color w:val="000000"/>
      <w:sz w:val="24"/>
      <w:szCs w:val="24"/>
    </w:rPr>
  </w:style>
  <w:style w:type="table" w:customStyle="1" w:styleId="Lentelstinklelis1">
    <w:name w:val="Lentelės tinklelis1"/>
    <w:basedOn w:val="prastojilentel"/>
    <w:next w:val="Lentelstinklelis"/>
    <w:rsid w:val="007740D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4Diagrama">
    <w:name w:val="Antraštė 4 Diagrama"/>
    <w:basedOn w:val="Numatytasispastraiposriftas"/>
    <w:link w:val="Antrat4"/>
    <w:semiHidden/>
    <w:rsid w:val="005924E9"/>
    <w:rPr>
      <w:rFonts w:asciiTheme="majorHAnsi" w:eastAsiaTheme="majorEastAsia" w:hAnsiTheme="majorHAnsi" w:cstheme="majorBidi"/>
      <w:b/>
      <w:bCs/>
      <w:i/>
      <w:iCs/>
      <w:color w:val="4F81BD" w:themeColor="accent1"/>
      <w:sz w:val="24"/>
      <w:szCs w:val="24"/>
      <w:lang w:val="en-US" w:eastAsia="ko-KR"/>
    </w:rPr>
  </w:style>
  <w:style w:type="paragraph" w:styleId="Pagrindiniotekstotrauka2">
    <w:name w:val="Body Text Indent 2"/>
    <w:basedOn w:val="prastasis"/>
    <w:link w:val="Pagrindiniotekstotrauka2Diagrama"/>
    <w:rsid w:val="005924E9"/>
    <w:pPr>
      <w:tabs>
        <w:tab w:val="left" w:pos="360"/>
        <w:tab w:val="left" w:pos="900"/>
      </w:tabs>
      <w:ind w:firstLine="360"/>
    </w:pPr>
    <w:rPr>
      <w:rFonts w:eastAsia="Times New Roman"/>
      <w:sz w:val="22"/>
      <w:szCs w:val="20"/>
      <w:lang w:val="lt-LT" w:eastAsia="lt-LT"/>
    </w:rPr>
  </w:style>
  <w:style w:type="character" w:customStyle="1" w:styleId="Pagrindiniotekstotrauka2Diagrama">
    <w:name w:val="Pagrindinio teksto įtrauka 2 Diagrama"/>
    <w:basedOn w:val="Numatytasispastraiposriftas"/>
    <w:link w:val="Pagrindiniotekstotrauka2"/>
    <w:rsid w:val="005924E9"/>
    <w:rPr>
      <w:rFonts w:eastAsia="Times New Roman"/>
      <w:sz w:val="22"/>
    </w:rPr>
  </w:style>
  <w:style w:type="paragraph" w:styleId="Pavadinimas">
    <w:name w:val="Title"/>
    <w:basedOn w:val="prastasis"/>
    <w:link w:val="PavadinimasDiagrama"/>
    <w:qFormat/>
    <w:rsid w:val="005924E9"/>
    <w:pPr>
      <w:jc w:val="center"/>
    </w:pPr>
    <w:rPr>
      <w:rFonts w:eastAsia="Times New Roman"/>
      <w:b/>
      <w:lang w:val="lt-LT" w:eastAsia="en-US"/>
    </w:rPr>
  </w:style>
  <w:style w:type="character" w:customStyle="1" w:styleId="PavadinimasDiagrama">
    <w:name w:val="Pavadinimas Diagrama"/>
    <w:basedOn w:val="Numatytasispastraiposriftas"/>
    <w:link w:val="Pavadinimas"/>
    <w:rsid w:val="005924E9"/>
    <w:rPr>
      <w:rFonts w:eastAsia="Times New Roman"/>
      <w:b/>
      <w:sz w:val="24"/>
      <w:szCs w:val="24"/>
      <w:lang w:eastAsia="en-US"/>
    </w:rPr>
  </w:style>
  <w:style w:type="paragraph" w:customStyle="1" w:styleId="Pagrindinistekstas2">
    <w:name w:val="Pagrindinis tekstas2"/>
    <w:rsid w:val="005924E9"/>
    <w:pPr>
      <w:autoSpaceDE w:val="0"/>
      <w:autoSpaceDN w:val="0"/>
      <w:adjustRightInd w:val="0"/>
      <w:ind w:firstLine="312"/>
      <w:jc w:val="both"/>
    </w:pPr>
    <w:rPr>
      <w:rFonts w:ascii="TimesLT" w:eastAsia="Times New Roman" w:hAnsi="TimesLT"/>
      <w:lang w:val="en-US" w:eastAsia="en-US"/>
    </w:rPr>
  </w:style>
  <w:style w:type="table" w:customStyle="1" w:styleId="Lentelstinklelis2">
    <w:name w:val="Lentelės tinklelis2"/>
    <w:basedOn w:val="prastojilentel"/>
    <w:next w:val="Lentelstinklelis"/>
    <w:rsid w:val="005924E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en-US" w:eastAsia="ko-KR"/>
    </w:rPr>
  </w:style>
  <w:style w:type="paragraph" w:styleId="Antrat3">
    <w:name w:val="heading 3"/>
    <w:basedOn w:val="prastasis"/>
    <w:next w:val="prastasis"/>
    <w:link w:val="Antrat3Diagrama"/>
    <w:qFormat/>
    <w:rsid w:val="00194F87"/>
    <w:pPr>
      <w:keepNext/>
      <w:spacing w:before="240" w:after="60" w:afterAutospacing="1"/>
      <w:outlineLvl w:val="2"/>
    </w:pPr>
    <w:rPr>
      <w:rFonts w:ascii="Cambria" w:eastAsia="Calibri" w:hAnsi="Cambria"/>
      <w:b/>
      <w:sz w:val="26"/>
      <w:szCs w:val="20"/>
      <w:lang w:val="lt-LT" w:eastAsia="en-US"/>
    </w:rPr>
  </w:style>
  <w:style w:type="paragraph" w:styleId="Antrat4">
    <w:name w:val="heading 4"/>
    <w:basedOn w:val="prastasis"/>
    <w:next w:val="prastasis"/>
    <w:link w:val="Antrat4Diagrama"/>
    <w:semiHidden/>
    <w:unhideWhenUsed/>
    <w:qFormat/>
    <w:rsid w:val="005924E9"/>
    <w:pPr>
      <w:keepNext/>
      <w:keepLines/>
      <w:spacing w:before="20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shorttext">
    <w:name w:val="short_text"/>
    <w:basedOn w:val="Numatytasispastraiposriftas"/>
    <w:rsid w:val="00F46D94"/>
  </w:style>
  <w:style w:type="character" w:styleId="Hipersaitas">
    <w:name w:val="Hyperlink"/>
    <w:rsid w:val="00F46D94"/>
    <w:rPr>
      <w:color w:val="0000FF"/>
      <w:u w:val="single"/>
    </w:rPr>
  </w:style>
  <w:style w:type="paragraph" w:styleId="Debesliotekstas">
    <w:name w:val="Balloon Text"/>
    <w:basedOn w:val="prastasis"/>
    <w:link w:val="DebesliotekstasDiagrama"/>
    <w:rsid w:val="002B27D2"/>
    <w:rPr>
      <w:rFonts w:ascii="Tahoma" w:hAnsi="Tahoma" w:cs="Tahoma"/>
      <w:sz w:val="16"/>
      <w:szCs w:val="16"/>
    </w:rPr>
  </w:style>
  <w:style w:type="character" w:customStyle="1" w:styleId="DebesliotekstasDiagrama">
    <w:name w:val="Debesėlio tekstas Diagrama"/>
    <w:link w:val="Debesliotekstas"/>
    <w:rsid w:val="002B27D2"/>
    <w:rPr>
      <w:rFonts w:ascii="Tahoma" w:hAnsi="Tahoma" w:cs="Tahoma"/>
      <w:sz w:val="16"/>
      <w:szCs w:val="16"/>
      <w:lang w:val="en-US" w:eastAsia="ko-KR"/>
    </w:rPr>
  </w:style>
  <w:style w:type="paragraph" w:customStyle="1" w:styleId="Pagrindinistekstas1">
    <w:name w:val="Pagrindinis tekstas1"/>
    <w:basedOn w:val="prastasis"/>
    <w:rsid w:val="00544D1A"/>
    <w:pPr>
      <w:suppressAutoHyphens/>
      <w:autoSpaceDE w:val="0"/>
      <w:autoSpaceDN w:val="0"/>
      <w:adjustRightInd w:val="0"/>
      <w:spacing w:line="298" w:lineRule="auto"/>
      <w:ind w:firstLine="312"/>
      <w:jc w:val="both"/>
      <w:textAlignment w:val="center"/>
    </w:pPr>
    <w:rPr>
      <w:rFonts w:eastAsia="Times New Roman"/>
      <w:color w:val="000000"/>
      <w:sz w:val="20"/>
      <w:szCs w:val="20"/>
      <w:lang w:eastAsia="lt-LT"/>
    </w:rPr>
  </w:style>
  <w:style w:type="paragraph" w:styleId="Sraopastraipa">
    <w:name w:val="List Paragraph"/>
    <w:basedOn w:val="prastasis"/>
    <w:qFormat/>
    <w:rsid w:val="008419C5"/>
    <w:pPr>
      <w:spacing w:after="100" w:afterAutospacing="1"/>
      <w:ind w:left="720"/>
      <w:contextualSpacing/>
    </w:pPr>
    <w:rPr>
      <w:rFonts w:ascii="Calibri" w:eastAsia="Times New Roman" w:hAnsi="Calibri"/>
      <w:sz w:val="22"/>
      <w:szCs w:val="22"/>
      <w:lang w:val="lt-LT" w:eastAsia="en-US"/>
    </w:rPr>
  </w:style>
  <w:style w:type="paragraph" w:customStyle="1" w:styleId="BodyText1">
    <w:name w:val="Body Text1"/>
    <w:rsid w:val="008419C5"/>
    <w:pPr>
      <w:autoSpaceDE w:val="0"/>
      <w:autoSpaceDN w:val="0"/>
      <w:adjustRightInd w:val="0"/>
      <w:ind w:firstLine="312"/>
      <w:jc w:val="both"/>
    </w:pPr>
    <w:rPr>
      <w:rFonts w:ascii="TimesLT" w:eastAsia="Calibri" w:hAnsi="TimesLT"/>
      <w:lang w:val="en-US" w:eastAsia="en-US"/>
    </w:rPr>
  </w:style>
  <w:style w:type="character" w:customStyle="1" w:styleId="prastasistinklapisDiagrama">
    <w:name w:val="Įprastasis (tinklapis) Diagrama"/>
    <w:aliases w:val="Char Diagrama"/>
    <w:link w:val="prastasistinklapis"/>
    <w:rsid w:val="008419C5"/>
    <w:rPr>
      <w:sz w:val="24"/>
    </w:rPr>
  </w:style>
  <w:style w:type="paragraph" w:styleId="prastasistinklapis">
    <w:name w:val="Normal (Web)"/>
    <w:aliases w:val="Char"/>
    <w:basedOn w:val="prastasis"/>
    <w:link w:val="prastasistinklapisDiagrama"/>
    <w:rsid w:val="008419C5"/>
    <w:pPr>
      <w:spacing w:after="200" w:line="276" w:lineRule="auto"/>
      <w:ind w:left="1296"/>
    </w:pPr>
    <w:rPr>
      <w:szCs w:val="20"/>
      <w:lang w:val="lt-LT" w:eastAsia="lt-LT"/>
    </w:rPr>
  </w:style>
  <w:style w:type="character" w:styleId="Grietas">
    <w:name w:val="Strong"/>
    <w:qFormat/>
    <w:rsid w:val="00194F87"/>
    <w:rPr>
      <w:b/>
    </w:rPr>
  </w:style>
  <w:style w:type="character" w:customStyle="1" w:styleId="apple-converted-space">
    <w:name w:val="apple-converted-space"/>
    <w:rsid w:val="00194F87"/>
  </w:style>
  <w:style w:type="character" w:customStyle="1" w:styleId="Antrat3Diagrama">
    <w:name w:val="Antraštė 3 Diagrama"/>
    <w:basedOn w:val="Numatytasispastraiposriftas"/>
    <w:link w:val="Antrat3"/>
    <w:rsid w:val="00194F87"/>
    <w:rPr>
      <w:rFonts w:ascii="Cambria" w:eastAsia="Calibri" w:hAnsi="Cambria"/>
      <w:b/>
      <w:sz w:val="26"/>
      <w:lang w:eastAsia="en-US"/>
    </w:rPr>
  </w:style>
  <w:style w:type="paragraph" w:styleId="Antrats">
    <w:name w:val="header"/>
    <w:basedOn w:val="prastasis"/>
    <w:link w:val="AntratsDiagrama"/>
    <w:rsid w:val="001B7885"/>
    <w:pPr>
      <w:tabs>
        <w:tab w:val="center" w:pos="4819"/>
        <w:tab w:val="right" w:pos="9638"/>
      </w:tabs>
    </w:pPr>
  </w:style>
  <w:style w:type="character" w:customStyle="1" w:styleId="AntratsDiagrama">
    <w:name w:val="Antraštės Diagrama"/>
    <w:basedOn w:val="Numatytasispastraiposriftas"/>
    <w:link w:val="Antrats"/>
    <w:rsid w:val="001B7885"/>
    <w:rPr>
      <w:sz w:val="24"/>
      <w:szCs w:val="24"/>
      <w:lang w:val="en-US" w:eastAsia="ko-KR"/>
    </w:rPr>
  </w:style>
  <w:style w:type="paragraph" w:styleId="Porat">
    <w:name w:val="footer"/>
    <w:basedOn w:val="prastasis"/>
    <w:link w:val="PoratDiagrama"/>
    <w:uiPriority w:val="99"/>
    <w:rsid w:val="001B7885"/>
    <w:pPr>
      <w:tabs>
        <w:tab w:val="center" w:pos="4819"/>
        <w:tab w:val="right" w:pos="9638"/>
      </w:tabs>
    </w:pPr>
  </w:style>
  <w:style w:type="character" w:customStyle="1" w:styleId="PoratDiagrama">
    <w:name w:val="Poraštė Diagrama"/>
    <w:basedOn w:val="Numatytasispastraiposriftas"/>
    <w:link w:val="Porat"/>
    <w:uiPriority w:val="99"/>
    <w:rsid w:val="001B7885"/>
    <w:rPr>
      <w:sz w:val="24"/>
      <w:szCs w:val="24"/>
      <w:lang w:val="en-US" w:eastAsia="ko-KR"/>
    </w:rPr>
  </w:style>
  <w:style w:type="table" w:styleId="Lentelstinklelis">
    <w:name w:val="Table Grid"/>
    <w:basedOn w:val="prastojilentel"/>
    <w:rsid w:val="00C66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rsid w:val="00F3101F"/>
    <w:rPr>
      <w:sz w:val="16"/>
      <w:szCs w:val="16"/>
    </w:rPr>
  </w:style>
  <w:style w:type="paragraph" w:styleId="Komentarotekstas">
    <w:name w:val="annotation text"/>
    <w:basedOn w:val="prastasis"/>
    <w:link w:val="KomentarotekstasDiagrama"/>
    <w:rsid w:val="00F3101F"/>
    <w:rPr>
      <w:sz w:val="20"/>
      <w:szCs w:val="20"/>
    </w:rPr>
  </w:style>
  <w:style w:type="character" w:customStyle="1" w:styleId="KomentarotekstasDiagrama">
    <w:name w:val="Komentaro tekstas Diagrama"/>
    <w:basedOn w:val="Numatytasispastraiposriftas"/>
    <w:link w:val="Komentarotekstas"/>
    <w:rsid w:val="00F3101F"/>
    <w:rPr>
      <w:lang w:eastAsia="ko-KR"/>
    </w:rPr>
  </w:style>
  <w:style w:type="paragraph" w:styleId="Komentarotema">
    <w:name w:val="annotation subject"/>
    <w:basedOn w:val="Komentarotekstas"/>
    <w:next w:val="Komentarotekstas"/>
    <w:link w:val="KomentarotemaDiagrama"/>
    <w:rsid w:val="00F3101F"/>
    <w:rPr>
      <w:b/>
      <w:bCs/>
    </w:rPr>
  </w:style>
  <w:style w:type="character" w:customStyle="1" w:styleId="KomentarotemaDiagrama">
    <w:name w:val="Komentaro tema Diagrama"/>
    <w:basedOn w:val="KomentarotekstasDiagrama"/>
    <w:link w:val="Komentarotema"/>
    <w:rsid w:val="00F3101F"/>
    <w:rPr>
      <w:b/>
      <w:bCs/>
      <w:lang w:eastAsia="ko-KR"/>
    </w:rPr>
  </w:style>
  <w:style w:type="paragraph" w:customStyle="1" w:styleId="Default">
    <w:name w:val="Default"/>
    <w:rsid w:val="0024411F"/>
    <w:pPr>
      <w:autoSpaceDE w:val="0"/>
      <w:autoSpaceDN w:val="0"/>
      <w:adjustRightInd w:val="0"/>
    </w:pPr>
    <w:rPr>
      <w:color w:val="000000"/>
      <w:sz w:val="24"/>
      <w:szCs w:val="24"/>
    </w:rPr>
  </w:style>
  <w:style w:type="table" w:customStyle="1" w:styleId="Lentelstinklelis1">
    <w:name w:val="Lentelės tinklelis1"/>
    <w:basedOn w:val="prastojilentel"/>
    <w:next w:val="Lentelstinklelis"/>
    <w:rsid w:val="007740D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4Diagrama">
    <w:name w:val="Antraštė 4 Diagrama"/>
    <w:basedOn w:val="Numatytasispastraiposriftas"/>
    <w:link w:val="Antrat4"/>
    <w:semiHidden/>
    <w:rsid w:val="005924E9"/>
    <w:rPr>
      <w:rFonts w:asciiTheme="majorHAnsi" w:eastAsiaTheme="majorEastAsia" w:hAnsiTheme="majorHAnsi" w:cstheme="majorBidi"/>
      <w:b/>
      <w:bCs/>
      <w:i/>
      <w:iCs/>
      <w:color w:val="4F81BD" w:themeColor="accent1"/>
      <w:sz w:val="24"/>
      <w:szCs w:val="24"/>
      <w:lang w:val="en-US" w:eastAsia="ko-KR"/>
    </w:rPr>
  </w:style>
  <w:style w:type="paragraph" w:styleId="Pagrindiniotekstotrauka2">
    <w:name w:val="Body Text Indent 2"/>
    <w:basedOn w:val="prastasis"/>
    <w:link w:val="Pagrindiniotekstotrauka2Diagrama"/>
    <w:rsid w:val="005924E9"/>
    <w:pPr>
      <w:tabs>
        <w:tab w:val="left" w:pos="360"/>
        <w:tab w:val="left" w:pos="900"/>
      </w:tabs>
      <w:ind w:firstLine="360"/>
    </w:pPr>
    <w:rPr>
      <w:rFonts w:eastAsia="Times New Roman"/>
      <w:sz w:val="22"/>
      <w:szCs w:val="20"/>
      <w:lang w:val="lt-LT" w:eastAsia="lt-LT"/>
    </w:rPr>
  </w:style>
  <w:style w:type="character" w:customStyle="1" w:styleId="Pagrindiniotekstotrauka2Diagrama">
    <w:name w:val="Pagrindinio teksto įtrauka 2 Diagrama"/>
    <w:basedOn w:val="Numatytasispastraiposriftas"/>
    <w:link w:val="Pagrindiniotekstotrauka2"/>
    <w:rsid w:val="005924E9"/>
    <w:rPr>
      <w:rFonts w:eastAsia="Times New Roman"/>
      <w:sz w:val="22"/>
    </w:rPr>
  </w:style>
  <w:style w:type="paragraph" w:styleId="Pavadinimas">
    <w:name w:val="Title"/>
    <w:basedOn w:val="prastasis"/>
    <w:link w:val="PavadinimasDiagrama"/>
    <w:qFormat/>
    <w:rsid w:val="005924E9"/>
    <w:pPr>
      <w:jc w:val="center"/>
    </w:pPr>
    <w:rPr>
      <w:rFonts w:eastAsia="Times New Roman"/>
      <w:b/>
      <w:lang w:val="lt-LT" w:eastAsia="en-US"/>
    </w:rPr>
  </w:style>
  <w:style w:type="character" w:customStyle="1" w:styleId="PavadinimasDiagrama">
    <w:name w:val="Pavadinimas Diagrama"/>
    <w:basedOn w:val="Numatytasispastraiposriftas"/>
    <w:link w:val="Pavadinimas"/>
    <w:rsid w:val="005924E9"/>
    <w:rPr>
      <w:rFonts w:eastAsia="Times New Roman"/>
      <w:b/>
      <w:sz w:val="24"/>
      <w:szCs w:val="24"/>
      <w:lang w:eastAsia="en-US"/>
    </w:rPr>
  </w:style>
  <w:style w:type="paragraph" w:customStyle="1" w:styleId="Pagrindinistekstas2">
    <w:name w:val="Pagrindinis tekstas2"/>
    <w:rsid w:val="005924E9"/>
    <w:pPr>
      <w:autoSpaceDE w:val="0"/>
      <w:autoSpaceDN w:val="0"/>
      <w:adjustRightInd w:val="0"/>
      <w:ind w:firstLine="312"/>
      <w:jc w:val="both"/>
    </w:pPr>
    <w:rPr>
      <w:rFonts w:ascii="TimesLT" w:eastAsia="Times New Roman" w:hAnsi="TimesLT"/>
      <w:lang w:val="en-US" w:eastAsia="en-US"/>
    </w:rPr>
  </w:style>
  <w:style w:type="table" w:customStyle="1" w:styleId="Lentelstinklelis2">
    <w:name w:val="Lentelės tinklelis2"/>
    <w:basedOn w:val="prastojilentel"/>
    <w:next w:val="Lentelstinklelis"/>
    <w:rsid w:val="005924E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2262">
      <w:bodyDiv w:val="1"/>
      <w:marLeft w:val="0"/>
      <w:marRight w:val="0"/>
      <w:marTop w:val="0"/>
      <w:marBottom w:val="0"/>
      <w:divBdr>
        <w:top w:val="none" w:sz="0" w:space="0" w:color="auto"/>
        <w:left w:val="none" w:sz="0" w:space="0" w:color="auto"/>
        <w:bottom w:val="none" w:sz="0" w:space="0" w:color="auto"/>
        <w:right w:val="none" w:sz="0" w:space="0" w:color="auto"/>
      </w:divBdr>
    </w:div>
    <w:div w:id="41831439">
      <w:bodyDiv w:val="1"/>
      <w:marLeft w:val="0"/>
      <w:marRight w:val="0"/>
      <w:marTop w:val="0"/>
      <w:marBottom w:val="0"/>
      <w:divBdr>
        <w:top w:val="none" w:sz="0" w:space="0" w:color="auto"/>
        <w:left w:val="none" w:sz="0" w:space="0" w:color="auto"/>
        <w:bottom w:val="none" w:sz="0" w:space="0" w:color="auto"/>
        <w:right w:val="none" w:sz="0" w:space="0" w:color="auto"/>
      </w:divBdr>
      <w:divsChild>
        <w:div w:id="454105787">
          <w:marLeft w:val="0"/>
          <w:marRight w:val="0"/>
          <w:marTop w:val="0"/>
          <w:marBottom w:val="0"/>
          <w:divBdr>
            <w:top w:val="none" w:sz="0" w:space="0" w:color="auto"/>
            <w:left w:val="none" w:sz="0" w:space="0" w:color="auto"/>
            <w:bottom w:val="none" w:sz="0" w:space="0" w:color="auto"/>
            <w:right w:val="none" w:sz="0" w:space="0" w:color="auto"/>
          </w:divBdr>
        </w:div>
      </w:divsChild>
    </w:div>
    <w:div w:id="62947143">
      <w:bodyDiv w:val="1"/>
      <w:marLeft w:val="0"/>
      <w:marRight w:val="0"/>
      <w:marTop w:val="0"/>
      <w:marBottom w:val="0"/>
      <w:divBdr>
        <w:top w:val="none" w:sz="0" w:space="0" w:color="auto"/>
        <w:left w:val="none" w:sz="0" w:space="0" w:color="auto"/>
        <w:bottom w:val="none" w:sz="0" w:space="0" w:color="auto"/>
        <w:right w:val="none" w:sz="0" w:space="0" w:color="auto"/>
      </w:divBdr>
      <w:divsChild>
        <w:div w:id="55130388">
          <w:marLeft w:val="547"/>
          <w:marRight w:val="0"/>
          <w:marTop w:val="67"/>
          <w:marBottom w:val="0"/>
          <w:divBdr>
            <w:top w:val="none" w:sz="0" w:space="0" w:color="auto"/>
            <w:left w:val="none" w:sz="0" w:space="0" w:color="auto"/>
            <w:bottom w:val="none" w:sz="0" w:space="0" w:color="auto"/>
            <w:right w:val="none" w:sz="0" w:space="0" w:color="auto"/>
          </w:divBdr>
        </w:div>
        <w:div w:id="139539767">
          <w:marLeft w:val="547"/>
          <w:marRight w:val="0"/>
          <w:marTop w:val="67"/>
          <w:marBottom w:val="0"/>
          <w:divBdr>
            <w:top w:val="none" w:sz="0" w:space="0" w:color="auto"/>
            <w:left w:val="none" w:sz="0" w:space="0" w:color="auto"/>
            <w:bottom w:val="none" w:sz="0" w:space="0" w:color="auto"/>
            <w:right w:val="none" w:sz="0" w:space="0" w:color="auto"/>
          </w:divBdr>
        </w:div>
        <w:div w:id="630868328">
          <w:marLeft w:val="547"/>
          <w:marRight w:val="0"/>
          <w:marTop w:val="67"/>
          <w:marBottom w:val="0"/>
          <w:divBdr>
            <w:top w:val="none" w:sz="0" w:space="0" w:color="auto"/>
            <w:left w:val="none" w:sz="0" w:space="0" w:color="auto"/>
            <w:bottom w:val="none" w:sz="0" w:space="0" w:color="auto"/>
            <w:right w:val="none" w:sz="0" w:space="0" w:color="auto"/>
          </w:divBdr>
        </w:div>
        <w:div w:id="691418635">
          <w:marLeft w:val="547"/>
          <w:marRight w:val="0"/>
          <w:marTop w:val="67"/>
          <w:marBottom w:val="0"/>
          <w:divBdr>
            <w:top w:val="none" w:sz="0" w:space="0" w:color="auto"/>
            <w:left w:val="none" w:sz="0" w:space="0" w:color="auto"/>
            <w:bottom w:val="none" w:sz="0" w:space="0" w:color="auto"/>
            <w:right w:val="none" w:sz="0" w:space="0" w:color="auto"/>
          </w:divBdr>
        </w:div>
        <w:div w:id="916747580">
          <w:marLeft w:val="547"/>
          <w:marRight w:val="0"/>
          <w:marTop w:val="67"/>
          <w:marBottom w:val="0"/>
          <w:divBdr>
            <w:top w:val="none" w:sz="0" w:space="0" w:color="auto"/>
            <w:left w:val="none" w:sz="0" w:space="0" w:color="auto"/>
            <w:bottom w:val="none" w:sz="0" w:space="0" w:color="auto"/>
            <w:right w:val="none" w:sz="0" w:space="0" w:color="auto"/>
          </w:divBdr>
        </w:div>
        <w:div w:id="1220895772">
          <w:marLeft w:val="547"/>
          <w:marRight w:val="0"/>
          <w:marTop w:val="67"/>
          <w:marBottom w:val="0"/>
          <w:divBdr>
            <w:top w:val="none" w:sz="0" w:space="0" w:color="auto"/>
            <w:left w:val="none" w:sz="0" w:space="0" w:color="auto"/>
            <w:bottom w:val="none" w:sz="0" w:space="0" w:color="auto"/>
            <w:right w:val="none" w:sz="0" w:space="0" w:color="auto"/>
          </w:divBdr>
        </w:div>
        <w:div w:id="1263029156">
          <w:marLeft w:val="547"/>
          <w:marRight w:val="0"/>
          <w:marTop w:val="67"/>
          <w:marBottom w:val="0"/>
          <w:divBdr>
            <w:top w:val="none" w:sz="0" w:space="0" w:color="auto"/>
            <w:left w:val="none" w:sz="0" w:space="0" w:color="auto"/>
            <w:bottom w:val="none" w:sz="0" w:space="0" w:color="auto"/>
            <w:right w:val="none" w:sz="0" w:space="0" w:color="auto"/>
          </w:divBdr>
        </w:div>
        <w:div w:id="1303199027">
          <w:marLeft w:val="547"/>
          <w:marRight w:val="0"/>
          <w:marTop w:val="67"/>
          <w:marBottom w:val="0"/>
          <w:divBdr>
            <w:top w:val="none" w:sz="0" w:space="0" w:color="auto"/>
            <w:left w:val="none" w:sz="0" w:space="0" w:color="auto"/>
            <w:bottom w:val="none" w:sz="0" w:space="0" w:color="auto"/>
            <w:right w:val="none" w:sz="0" w:space="0" w:color="auto"/>
          </w:divBdr>
        </w:div>
        <w:div w:id="1431388720">
          <w:marLeft w:val="547"/>
          <w:marRight w:val="0"/>
          <w:marTop w:val="67"/>
          <w:marBottom w:val="0"/>
          <w:divBdr>
            <w:top w:val="none" w:sz="0" w:space="0" w:color="auto"/>
            <w:left w:val="none" w:sz="0" w:space="0" w:color="auto"/>
            <w:bottom w:val="none" w:sz="0" w:space="0" w:color="auto"/>
            <w:right w:val="none" w:sz="0" w:space="0" w:color="auto"/>
          </w:divBdr>
        </w:div>
        <w:div w:id="1764375883">
          <w:marLeft w:val="547"/>
          <w:marRight w:val="0"/>
          <w:marTop w:val="67"/>
          <w:marBottom w:val="0"/>
          <w:divBdr>
            <w:top w:val="none" w:sz="0" w:space="0" w:color="auto"/>
            <w:left w:val="none" w:sz="0" w:space="0" w:color="auto"/>
            <w:bottom w:val="none" w:sz="0" w:space="0" w:color="auto"/>
            <w:right w:val="none" w:sz="0" w:space="0" w:color="auto"/>
          </w:divBdr>
        </w:div>
      </w:divsChild>
    </w:div>
    <w:div w:id="111754677">
      <w:bodyDiv w:val="1"/>
      <w:marLeft w:val="0"/>
      <w:marRight w:val="0"/>
      <w:marTop w:val="0"/>
      <w:marBottom w:val="0"/>
      <w:divBdr>
        <w:top w:val="none" w:sz="0" w:space="0" w:color="auto"/>
        <w:left w:val="none" w:sz="0" w:space="0" w:color="auto"/>
        <w:bottom w:val="none" w:sz="0" w:space="0" w:color="auto"/>
        <w:right w:val="none" w:sz="0" w:space="0" w:color="auto"/>
      </w:divBdr>
      <w:divsChild>
        <w:div w:id="389695117">
          <w:marLeft w:val="2880"/>
          <w:marRight w:val="0"/>
          <w:marTop w:val="58"/>
          <w:marBottom w:val="0"/>
          <w:divBdr>
            <w:top w:val="none" w:sz="0" w:space="0" w:color="auto"/>
            <w:left w:val="none" w:sz="0" w:space="0" w:color="auto"/>
            <w:bottom w:val="none" w:sz="0" w:space="0" w:color="auto"/>
            <w:right w:val="none" w:sz="0" w:space="0" w:color="auto"/>
          </w:divBdr>
        </w:div>
        <w:div w:id="1873031982">
          <w:marLeft w:val="2880"/>
          <w:marRight w:val="0"/>
          <w:marTop w:val="58"/>
          <w:marBottom w:val="0"/>
          <w:divBdr>
            <w:top w:val="none" w:sz="0" w:space="0" w:color="auto"/>
            <w:left w:val="none" w:sz="0" w:space="0" w:color="auto"/>
            <w:bottom w:val="none" w:sz="0" w:space="0" w:color="auto"/>
            <w:right w:val="none" w:sz="0" w:space="0" w:color="auto"/>
          </w:divBdr>
        </w:div>
      </w:divsChild>
    </w:div>
    <w:div w:id="115678618">
      <w:bodyDiv w:val="1"/>
      <w:marLeft w:val="0"/>
      <w:marRight w:val="0"/>
      <w:marTop w:val="0"/>
      <w:marBottom w:val="0"/>
      <w:divBdr>
        <w:top w:val="none" w:sz="0" w:space="0" w:color="auto"/>
        <w:left w:val="none" w:sz="0" w:space="0" w:color="auto"/>
        <w:bottom w:val="none" w:sz="0" w:space="0" w:color="auto"/>
        <w:right w:val="none" w:sz="0" w:space="0" w:color="auto"/>
      </w:divBdr>
    </w:div>
    <w:div w:id="184515517">
      <w:bodyDiv w:val="1"/>
      <w:marLeft w:val="0"/>
      <w:marRight w:val="0"/>
      <w:marTop w:val="0"/>
      <w:marBottom w:val="0"/>
      <w:divBdr>
        <w:top w:val="none" w:sz="0" w:space="0" w:color="auto"/>
        <w:left w:val="none" w:sz="0" w:space="0" w:color="auto"/>
        <w:bottom w:val="none" w:sz="0" w:space="0" w:color="auto"/>
        <w:right w:val="none" w:sz="0" w:space="0" w:color="auto"/>
      </w:divBdr>
    </w:div>
    <w:div w:id="239828379">
      <w:bodyDiv w:val="1"/>
      <w:marLeft w:val="0"/>
      <w:marRight w:val="0"/>
      <w:marTop w:val="0"/>
      <w:marBottom w:val="0"/>
      <w:divBdr>
        <w:top w:val="none" w:sz="0" w:space="0" w:color="auto"/>
        <w:left w:val="none" w:sz="0" w:space="0" w:color="auto"/>
        <w:bottom w:val="none" w:sz="0" w:space="0" w:color="auto"/>
        <w:right w:val="none" w:sz="0" w:space="0" w:color="auto"/>
      </w:divBdr>
      <w:divsChild>
        <w:div w:id="108822269">
          <w:marLeft w:val="0"/>
          <w:marRight w:val="0"/>
          <w:marTop w:val="67"/>
          <w:marBottom w:val="0"/>
          <w:divBdr>
            <w:top w:val="none" w:sz="0" w:space="0" w:color="auto"/>
            <w:left w:val="none" w:sz="0" w:space="0" w:color="auto"/>
            <w:bottom w:val="none" w:sz="0" w:space="0" w:color="auto"/>
            <w:right w:val="none" w:sz="0" w:space="0" w:color="auto"/>
          </w:divBdr>
        </w:div>
        <w:div w:id="255133424">
          <w:marLeft w:val="0"/>
          <w:marRight w:val="0"/>
          <w:marTop w:val="67"/>
          <w:marBottom w:val="0"/>
          <w:divBdr>
            <w:top w:val="none" w:sz="0" w:space="0" w:color="auto"/>
            <w:left w:val="none" w:sz="0" w:space="0" w:color="auto"/>
            <w:bottom w:val="none" w:sz="0" w:space="0" w:color="auto"/>
            <w:right w:val="none" w:sz="0" w:space="0" w:color="auto"/>
          </w:divBdr>
        </w:div>
        <w:div w:id="986323641">
          <w:marLeft w:val="0"/>
          <w:marRight w:val="0"/>
          <w:marTop w:val="67"/>
          <w:marBottom w:val="0"/>
          <w:divBdr>
            <w:top w:val="none" w:sz="0" w:space="0" w:color="auto"/>
            <w:left w:val="none" w:sz="0" w:space="0" w:color="auto"/>
            <w:bottom w:val="none" w:sz="0" w:space="0" w:color="auto"/>
            <w:right w:val="none" w:sz="0" w:space="0" w:color="auto"/>
          </w:divBdr>
        </w:div>
        <w:div w:id="1293709163">
          <w:marLeft w:val="0"/>
          <w:marRight w:val="0"/>
          <w:marTop w:val="67"/>
          <w:marBottom w:val="0"/>
          <w:divBdr>
            <w:top w:val="none" w:sz="0" w:space="0" w:color="auto"/>
            <w:left w:val="none" w:sz="0" w:space="0" w:color="auto"/>
            <w:bottom w:val="none" w:sz="0" w:space="0" w:color="auto"/>
            <w:right w:val="none" w:sz="0" w:space="0" w:color="auto"/>
          </w:divBdr>
        </w:div>
        <w:div w:id="1411198431">
          <w:marLeft w:val="0"/>
          <w:marRight w:val="0"/>
          <w:marTop w:val="67"/>
          <w:marBottom w:val="0"/>
          <w:divBdr>
            <w:top w:val="none" w:sz="0" w:space="0" w:color="auto"/>
            <w:left w:val="none" w:sz="0" w:space="0" w:color="auto"/>
            <w:bottom w:val="none" w:sz="0" w:space="0" w:color="auto"/>
            <w:right w:val="none" w:sz="0" w:space="0" w:color="auto"/>
          </w:divBdr>
        </w:div>
        <w:div w:id="1885209357">
          <w:marLeft w:val="0"/>
          <w:marRight w:val="0"/>
          <w:marTop w:val="67"/>
          <w:marBottom w:val="0"/>
          <w:divBdr>
            <w:top w:val="none" w:sz="0" w:space="0" w:color="auto"/>
            <w:left w:val="none" w:sz="0" w:space="0" w:color="auto"/>
            <w:bottom w:val="none" w:sz="0" w:space="0" w:color="auto"/>
            <w:right w:val="none" w:sz="0" w:space="0" w:color="auto"/>
          </w:divBdr>
        </w:div>
      </w:divsChild>
    </w:div>
    <w:div w:id="396320241">
      <w:bodyDiv w:val="1"/>
      <w:marLeft w:val="0"/>
      <w:marRight w:val="0"/>
      <w:marTop w:val="0"/>
      <w:marBottom w:val="0"/>
      <w:divBdr>
        <w:top w:val="none" w:sz="0" w:space="0" w:color="auto"/>
        <w:left w:val="none" w:sz="0" w:space="0" w:color="auto"/>
        <w:bottom w:val="none" w:sz="0" w:space="0" w:color="auto"/>
        <w:right w:val="none" w:sz="0" w:space="0" w:color="auto"/>
      </w:divBdr>
    </w:div>
    <w:div w:id="469978556">
      <w:bodyDiv w:val="1"/>
      <w:marLeft w:val="0"/>
      <w:marRight w:val="0"/>
      <w:marTop w:val="0"/>
      <w:marBottom w:val="0"/>
      <w:divBdr>
        <w:top w:val="none" w:sz="0" w:space="0" w:color="auto"/>
        <w:left w:val="none" w:sz="0" w:space="0" w:color="auto"/>
        <w:bottom w:val="none" w:sz="0" w:space="0" w:color="auto"/>
        <w:right w:val="none" w:sz="0" w:space="0" w:color="auto"/>
      </w:divBdr>
    </w:div>
    <w:div w:id="976758929">
      <w:bodyDiv w:val="1"/>
      <w:marLeft w:val="225"/>
      <w:marRight w:val="225"/>
      <w:marTop w:val="0"/>
      <w:marBottom w:val="0"/>
      <w:divBdr>
        <w:top w:val="none" w:sz="0" w:space="0" w:color="auto"/>
        <w:left w:val="none" w:sz="0" w:space="0" w:color="auto"/>
        <w:bottom w:val="none" w:sz="0" w:space="0" w:color="auto"/>
        <w:right w:val="none" w:sz="0" w:space="0" w:color="auto"/>
      </w:divBdr>
      <w:divsChild>
        <w:div w:id="2042395952">
          <w:marLeft w:val="0"/>
          <w:marRight w:val="0"/>
          <w:marTop w:val="0"/>
          <w:marBottom w:val="0"/>
          <w:divBdr>
            <w:top w:val="none" w:sz="0" w:space="0" w:color="auto"/>
            <w:left w:val="none" w:sz="0" w:space="0" w:color="auto"/>
            <w:bottom w:val="none" w:sz="0" w:space="0" w:color="auto"/>
            <w:right w:val="none" w:sz="0" w:space="0" w:color="auto"/>
          </w:divBdr>
        </w:div>
      </w:divsChild>
    </w:div>
    <w:div w:id="1009063470">
      <w:bodyDiv w:val="1"/>
      <w:marLeft w:val="0"/>
      <w:marRight w:val="0"/>
      <w:marTop w:val="0"/>
      <w:marBottom w:val="0"/>
      <w:divBdr>
        <w:top w:val="none" w:sz="0" w:space="0" w:color="auto"/>
        <w:left w:val="none" w:sz="0" w:space="0" w:color="auto"/>
        <w:bottom w:val="none" w:sz="0" w:space="0" w:color="auto"/>
        <w:right w:val="none" w:sz="0" w:space="0" w:color="auto"/>
      </w:divBdr>
    </w:div>
    <w:div w:id="1049456253">
      <w:bodyDiv w:val="1"/>
      <w:marLeft w:val="0"/>
      <w:marRight w:val="0"/>
      <w:marTop w:val="0"/>
      <w:marBottom w:val="0"/>
      <w:divBdr>
        <w:top w:val="none" w:sz="0" w:space="0" w:color="auto"/>
        <w:left w:val="none" w:sz="0" w:space="0" w:color="auto"/>
        <w:bottom w:val="none" w:sz="0" w:space="0" w:color="auto"/>
        <w:right w:val="none" w:sz="0" w:space="0" w:color="auto"/>
      </w:divBdr>
    </w:div>
    <w:div w:id="1101025205">
      <w:bodyDiv w:val="1"/>
      <w:marLeft w:val="0"/>
      <w:marRight w:val="0"/>
      <w:marTop w:val="0"/>
      <w:marBottom w:val="0"/>
      <w:divBdr>
        <w:top w:val="none" w:sz="0" w:space="0" w:color="auto"/>
        <w:left w:val="none" w:sz="0" w:space="0" w:color="auto"/>
        <w:bottom w:val="none" w:sz="0" w:space="0" w:color="auto"/>
        <w:right w:val="none" w:sz="0" w:space="0" w:color="auto"/>
      </w:divBdr>
      <w:divsChild>
        <w:div w:id="82262055">
          <w:marLeft w:val="2646"/>
          <w:marRight w:val="123"/>
          <w:marTop w:val="172"/>
          <w:marBottom w:val="492"/>
          <w:divBdr>
            <w:top w:val="none" w:sz="0" w:space="0" w:color="auto"/>
            <w:left w:val="none" w:sz="0" w:space="0" w:color="auto"/>
            <w:bottom w:val="none" w:sz="0" w:space="0" w:color="auto"/>
            <w:right w:val="none" w:sz="0" w:space="0" w:color="auto"/>
          </w:divBdr>
          <w:divsChild>
            <w:div w:id="346754533">
              <w:marLeft w:val="98"/>
              <w:marRight w:val="0"/>
              <w:marTop w:val="0"/>
              <w:marBottom w:val="480"/>
              <w:divBdr>
                <w:top w:val="single" w:sz="4" w:space="1" w:color="E5E5E5"/>
                <w:left w:val="single" w:sz="4" w:space="1" w:color="E5E5E5"/>
                <w:bottom w:val="single" w:sz="4" w:space="1" w:color="E5E5E5"/>
                <w:right w:val="single" w:sz="4" w:space="1" w:color="E5E5E5"/>
              </w:divBdr>
              <w:divsChild>
                <w:div w:id="637105718">
                  <w:marLeft w:val="0"/>
                  <w:marRight w:val="0"/>
                  <w:marTop w:val="0"/>
                  <w:marBottom w:val="0"/>
                  <w:divBdr>
                    <w:top w:val="none" w:sz="0" w:space="0" w:color="auto"/>
                    <w:left w:val="none" w:sz="0" w:space="0" w:color="auto"/>
                    <w:bottom w:val="none" w:sz="0" w:space="0" w:color="auto"/>
                    <w:right w:val="none" w:sz="0" w:space="0" w:color="auto"/>
                  </w:divBdr>
                  <w:divsChild>
                    <w:div w:id="82185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08541">
      <w:bodyDiv w:val="1"/>
      <w:marLeft w:val="0"/>
      <w:marRight w:val="0"/>
      <w:marTop w:val="0"/>
      <w:marBottom w:val="0"/>
      <w:divBdr>
        <w:top w:val="none" w:sz="0" w:space="0" w:color="auto"/>
        <w:left w:val="none" w:sz="0" w:space="0" w:color="auto"/>
        <w:bottom w:val="none" w:sz="0" w:space="0" w:color="auto"/>
        <w:right w:val="none" w:sz="0" w:space="0" w:color="auto"/>
      </w:divBdr>
    </w:div>
    <w:div w:id="1380280050">
      <w:bodyDiv w:val="1"/>
      <w:marLeft w:val="0"/>
      <w:marRight w:val="0"/>
      <w:marTop w:val="0"/>
      <w:marBottom w:val="0"/>
      <w:divBdr>
        <w:top w:val="none" w:sz="0" w:space="0" w:color="auto"/>
        <w:left w:val="none" w:sz="0" w:space="0" w:color="auto"/>
        <w:bottom w:val="none" w:sz="0" w:space="0" w:color="auto"/>
        <w:right w:val="none" w:sz="0" w:space="0" w:color="auto"/>
      </w:divBdr>
    </w:div>
    <w:div w:id="1433548016">
      <w:bodyDiv w:val="1"/>
      <w:marLeft w:val="0"/>
      <w:marRight w:val="0"/>
      <w:marTop w:val="0"/>
      <w:marBottom w:val="0"/>
      <w:divBdr>
        <w:top w:val="none" w:sz="0" w:space="0" w:color="auto"/>
        <w:left w:val="none" w:sz="0" w:space="0" w:color="auto"/>
        <w:bottom w:val="none" w:sz="0" w:space="0" w:color="auto"/>
        <w:right w:val="none" w:sz="0" w:space="0" w:color="auto"/>
      </w:divBdr>
    </w:div>
    <w:div w:id="1548026436">
      <w:bodyDiv w:val="1"/>
      <w:marLeft w:val="0"/>
      <w:marRight w:val="0"/>
      <w:marTop w:val="0"/>
      <w:marBottom w:val="0"/>
      <w:divBdr>
        <w:top w:val="none" w:sz="0" w:space="0" w:color="auto"/>
        <w:left w:val="none" w:sz="0" w:space="0" w:color="auto"/>
        <w:bottom w:val="none" w:sz="0" w:space="0" w:color="auto"/>
        <w:right w:val="none" w:sz="0" w:space="0" w:color="auto"/>
      </w:divBdr>
      <w:divsChild>
        <w:div w:id="1512913603">
          <w:marLeft w:val="2196"/>
          <w:marRight w:val="102"/>
          <w:marTop w:val="143"/>
          <w:marBottom w:val="409"/>
          <w:divBdr>
            <w:top w:val="none" w:sz="0" w:space="0" w:color="auto"/>
            <w:left w:val="none" w:sz="0" w:space="0" w:color="auto"/>
            <w:bottom w:val="none" w:sz="0" w:space="0" w:color="auto"/>
            <w:right w:val="none" w:sz="0" w:space="0" w:color="auto"/>
          </w:divBdr>
          <w:divsChild>
            <w:div w:id="830407399">
              <w:marLeft w:val="82"/>
              <w:marRight w:val="0"/>
              <w:marTop w:val="0"/>
              <w:marBottom w:val="480"/>
              <w:divBdr>
                <w:top w:val="single" w:sz="4" w:space="1" w:color="E5E5E5"/>
                <w:left w:val="single" w:sz="4" w:space="1" w:color="E5E5E5"/>
                <w:bottom w:val="single" w:sz="4" w:space="1" w:color="E5E5E5"/>
                <w:right w:val="single" w:sz="4" w:space="1" w:color="E5E5E5"/>
              </w:divBdr>
              <w:divsChild>
                <w:div w:id="683944100">
                  <w:marLeft w:val="0"/>
                  <w:marRight w:val="0"/>
                  <w:marTop w:val="0"/>
                  <w:marBottom w:val="0"/>
                  <w:divBdr>
                    <w:top w:val="none" w:sz="0" w:space="0" w:color="auto"/>
                    <w:left w:val="none" w:sz="0" w:space="0" w:color="auto"/>
                    <w:bottom w:val="none" w:sz="0" w:space="0" w:color="auto"/>
                    <w:right w:val="none" w:sz="0" w:space="0" w:color="auto"/>
                  </w:divBdr>
                  <w:divsChild>
                    <w:div w:id="72996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ossventes.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40790</Words>
  <Characters>23251</Characters>
  <Application>Microsoft Office Word</Application>
  <DocSecurity>4</DocSecurity>
  <Lines>193</Lines>
  <Paragraphs>127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Klaipėdos miesto savivaldybės administracija (Administracija) savo kompetencijos klausimais gali inicijuoti tarptautinių sutarčių (toliau vadinama – tarptautinės sutartys) sudarymą</vt:lpstr>
      <vt:lpstr>Klaipėdos miesto savivaldybės administracija (Administracija) savo kompetencijos klausimais gali inicijuoti tarptautinių sutarčių (toliau vadinama – tarptautinės sutartys) sudarymą</vt:lpstr>
    </vt:vector>
  </TitlesOfParts>
  <Company>valdyba</Company>
  <LinksUpToDate>false</LinksUpToDate>
  <CharactersWithSpaces>63914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miesto savivaldybės administracija (Administracija) savo kompetencijos klausimais gali inicijuoti tarptautinių sutarčių (toliau vadinama – tarptautinės sutartys) sudarymą</dc:title>
  <dc:creator>D.Pleskoviene</dc:creator>
  <cp:lastModifiedBy>Virginija Palaimiene</cp:lastModifiedBy>
  <cp:revision>2</cp:revision>
  <cp:lastPrinted>2014-07-10T12:17:00Z</cp:lastPrinted>
  <dcterms:created xsi:type="dcterms:W3CDTF">2014-09-04T11:49:00Z</dcterms:created>
  <dcterms:modified xsi:type="dcterms:W3CDTF">2014-09-04T11:49:00Z</dcterms:modified>
</cp:coreProperties>
</file>