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993" w:rsidRPr="005441A2" w:rsidRDefault="00AD2993" w:rsidP="00D521DC">
      <w:pPr>
        <w:jc w:val="center"/>
        <w:rPr>
          <w:b/>
          <w:sz w:val="24"/>
          <w:szCs w:val="24"/>
        </w:rPr>
      </w:pPr>
      <w:r w:rsidRPr="005441A2">
        <w:rPr>
          <w:b/>
          <w:sz w:val="24"/>
          <w:szCs w:val="24"/>
        </w:rPr>
        <w:t>AIŠKINAMASIS RAŠTAS</w:t>
      </w:r>
    </w:p>
    <w:p w:rsidR="00AD2993" w:rsidRDefault="00AD2993" w:rsidP="0062001E">
      <w:pPr>
        <w:pStyle w:val="BodyTextIndent2"/>
        <w:spacing w:after="0" w:line="240" w:lineRule="auto"/>
        <w:ind w:left="0" w:firstLine="39"/>
        <w:jc w:val="center"/>
        <w:rPr>
          <w:b/>
          <w:sz w:val="24"/>
          <w:szCs w:val="24"/>
        </w:rPr>
      </w:pPr>
      <w:r w:rsidRPr="005441A2">
        <w:rPr>
          <w:b/>
          <w:sz w:val="24"/>
          <w:szCs w:val="24"/>
        </w:rPr>
        <w:t>PRIE SAVIVALDYBĖS TARYBOS SPRENDIMO „</w:t>
      </w:r>
      <w:r w:rsidRPr="005441A2">
        <w:rPr>
          <w:b/>
          <w:caps/>
          <w:sz w:val="24"/>
          <w:szCs w:val="24"/>
        </w:rPr>
        <w:t>DĖL Savivaldybės bendrojo UGDYMO mokykloms aptarnavimo teritorijų priskyrimo“</w:t>
      </w:r>
      <w:r w:rsidRPr="005441A2">
        <w:rPr>
          <w:b/>
          <w:sz w:val="24"/>
          <w:szCs w:val="24"/>
        </w:rPr>
        <w:t xml:space="preserve"> PROJEKTO</w:t>
      </w:r>
    </w:p>
    <w:p w:rsidR="00AD2993" w:rsidRDefault="00AD2993" w:rsidP="00D521DC">
      <w:pPr>
        <w:jc w:val="center"/>
        <w:rPr>
          <w:b/>
          <w:sz w:val="24"/>
          <w:szCs w:val="24"/>
        </w:rPr>
      </w:pPr>
    </w:p>
    <w:p w:rsidR="00AD2993" w:rsidRDefault="00AD2993" w:rsidP="00D521DC">
      <w:pPr>
        <w:ind w:firstLine="720"/>
        <w:jc w:val="both"/>
        <w:rPr>
          <w:b/>
          <w:sz w:val="24"/>
          <w:szCs w:val="24"/>
        </w:rPr>
      </w:pPr>
      <w:r>
        <w:rPr>
          <w:b/>
          <w:sz w:val="24"/>
          <w:szCs w:val="24"/>
        </w:rPr>
        <w:t>1. Sprendimo projekto esmė, tikslai ir uždaviniai.</w:t>
      </w:r>
    </w:p>
    <w:p w:rsidR="00AD2993" w:rsidRDefault="00AD2993" w:rsidP="00D521DC">
      <w:pPr>
        <w:ind w:firstLine="720"/>
        <w:jc w:val="both"/>
        <w:rPr>
          <w:sz w:val="24"/>
          <w:szCs w:val="24"/>
        </w:rPr>
      </w:pPr>
      <w:r>
        <w:rPr>
          <w:sz w:val="24"/>
          <w:szCs w:val="24"/>
        </w:rPr>
        <w:t xml:space="preserve"> S</w:t>
      </w:r>
      <w:r>
        <w:rPr>
          <w:color w:val="000000"/>
          <w:sz w:val="24"/>
          <w:szCs w:val="24"/>
        </w:rPr>
        <w:t>prendimo projekto tikslas – užtikrinti mokyklinio amžiaus vaikams mokymosi prieinamumą savivaldybės bendrojo ugdymo mokyklose, įgyvendinančiose pradinio ir pagrindinio  ugdymo programas. Projektas parengtas, s</w:t>
      </w:r>
      <w:r>
        <w:rPr>
          <w:sz w:val="24"/>
          <w:szCs w:val="24"/>
        </w:rPr>
        <w:t xml:space="preserve">iekiant nustatyti asmenų priėmimui mokytis pagal pradinio ugdymo programą, pagrindinio ugdymo programos pirmąją ir antrąją dalis savivaldybės </w:t>
      </w:r>
      <w:r>
        <w:rPr>
          <w:color w:val="000000"/>
          <w:sz w:val="24"/>
          <w:szCs w:val="24"/>
        </w:rPr>
        <w:t xml:space="preserve">bendrojo ugdymo mokykloms aptarnavimo teritorijas, </w:t>
      </w:r>
      <w:r>
        <w:rPr>
          <w:sz w:val="24"/>
          <w:szCs w:val="24"/>
        </w:rPr>
        <w:t xml:space="preserve">sureguliuoti mokinių srautų pasiskirstymą. </w:t>
      </w:r>
    </w:p>
    <w:p w:rsidR="00AD2993" w:rsidRDefault="00AD2993" w:rsidP="00D521DC">
      <w:pPr>
        <w:ind w:firstLine="720"/>
        <w:jc w:val="both"/>
        <w:rPr>
          <w:b/>
          <w:sz w:val="24"/>
          <w:szCs w:val="24"/>
        </w:rPr>
      </w:pPr>
      <w:r>
        <w:rPr>
          <w:b/>
          <w:sz w:val="24"/>
          <w:szCs w:val="24"/>
        </w:rPr>
        <w:t>2. Projekto rengimo priežastys ir kuo remiantis parengtas sprendimo projektas.</w:t>
      </w:r>
    </w:p>
    <w:p w:rsidR="00AD2993" w:rsidRPr="0033096A" w:rsidRDefault="00AD2993" w:rsidP="00D521DC">
      <w:pPr>
        <w:ind w:firstLine="720"/>
        <w:jc w:val="both"/>
        <w:rPr>
          <w:sz w:val="24"/>
          <w:szCs w:val="24"/>
        </w:rPr>
      </w:pPr>
      <w:r w:rsidRPr="0033096A">
        <w:rPr>
          <w:sz w:val="24"/>
          <w:szCs w:val="24"/>
        </w:rPr>
        <w:t xml:space="preserve">Lietuvos Respublikos švietimo įstatymo 29 str. 3 dalimi nurodoma, jog į savivaldybės bendrojo ugdymo mokyklą pirmumo teise privalo būti </w:t>
      </w:r>
      <w:r>
        <w:rPr>
          <w:sz w:val="24"/>
          <w:szCs w:val="24"/>
        </w:rPr>
        <w:t>priimamas asmuo, gyvenantis mokyklos savininko teises ir pareigas įgyvendinančios institucijos tai mokyklai priskirtoje aptarnavimo teritorijoje.</w:t>
      </w:r>
    </w:p>
    <w:p w:rsidR="00AD2993" w:rsidRDefault="00AD2993" w:rsidP="00D521DC">
      <w:pPr>
        <w:ind w:firstLine="720"/>
        <w:jc w:val="both"/>
        <w:rPr>
          <w:sz w:val="24"/>
          <w:szCs w:val="24"/>
        </w:rPr>
      </w:pPr>
      <w:r>
        <w:rPr>
          <w:sz w:val="24"/>
          <w:szCs w:val="24"/>
        </w:rPr>
        <w:t xml:space="preserve">Lietuvos Respublikos švietimo ir mokslo ministro </w:t>
      </w:r>
      <w:smartTag w:uri="urn:schemas-microsoft-com:office:smarttags" w:element="metricconverter">
        <w:smartTagPr>
          <w:attr w:name="ProductID" w:val="2004 m"/>
        </w:smartTagPr>
        <w:r>
          <w:rPr>
            <w:sz w:val="24"/>
            <w:szCs w:val="24"/>
          </w:rPr>
          <w:t>2004 m</w:t>
        </w:r>
      </w:smartTag>
      <w:r>
        <w:rPr>
          <w:sz w:val="24"/>
          <w:szCs w:val="24"/>
        </w:rPr>
        <w:t xml:space="preserve">. birželio 25 d. įsakymo Nr. ISAK-1019 (Lietuvos Respublikos švietimo ir mokslo ministro </w:t>
      </w:r>
      <w:smartTag w:uri="urn:schemas-microsoft-com:office:smarttags" w:element="metricconverter">
        <w:smartTagPr>
          <w:attr w:name="ProductID" w:val="2011 m"/>
        </w:smartTagPr>
        <w:r>
          <w:rPr>
            <w:sz w:val="24"/>
            <w:szCs w:val="24"/>
          </w:rPr>
          <w:t>2011 m</w:t>
        </w:r>
      </w:smartTag>
      <w:r>
        <w:rPr>
          <w:sz w:val="24"/>
          <w:szCs w:val="24"/>
        </w:rPr>
        <w:t xml:space="preserve">. liepos 20 d. įsakymo Nr. V-1369 redakcija) „Dėl priėmimo į valstybinę ir savivaldybės bendrojo ugdymo mokyklą, profesinio mokymo įstaigą bendrųjų kriterijų sąrašo patvirtinimo“ 2 punktu nurodyta biudžetinių įstaigų savininko teises ir pareigas įgyvendinančiai institucijai, vadovaujantis Mokyklų, vykdančių formaliojo švietimo programas, tinklo kūrimo taisyklėmis, patvirtintomis Lietuvos Respublikos Vyriausybės </w:t>
      </w:r>
      <w:smartTag w:uri="urn:schemas-microsoft-com:office:smarttags" w:element="metricconverter">
        <w:smartTagPr>
          <w:attr w:name="ProductID" w:val="2011 m"/>
        </w:smartTagPr>
        <w:r>
          <w:rPr>
            <w:sz w:val="24"/>
            <w:szCs w:val="24"/>
          </w:rPr>
          <w:t>2011 m</w:t>
        </w:r>
      </w:smartTag>
      <w:r>
        <w:rPr>
          <w:sz w:val="24"/>
          <w:szCs w:val="24"/>
        </w:rPr>
        <w:t xml:space="preserve">. birželio 29 d. nutarimu Nr. 768 (Žin., 2011, Nr.79-3869), asmenų priėmimui mokytis pagal pradinio ugdymo programą, pagrindinio ugdymo programos pirmąją ir antrąją dalis nustatyti aptarnavimo teritoriją.   </w:t>
      </w:r>
    </w:p>
    <w:p w:rsidR="00AD2993" w:rsidRDefault="00AD2993" w:rsidP="00D521DC">
      <w:pPr>
        <w:ind w:firstLine="720"/>
        <w:jc w:val="both"/>
        <w:rPr>
          <w:b/>
          <w:bCs/>
          <w:sz w:val="24"/>
          <w:szCs w:val="24"/>
        </w:rPr>
      </w:pPr>
      <w:r>
        <w:rPr>
          <w:b/>
          <w:bCs/>
          <w:sz w:val="24"/>
          <w:szCs w:val="24"/>
        </w:rPr>
        <w:t>3. Kokių rezultatų laukiama.</w:t>
      </w:r>
    </w:p>
    <w:p w:rsidR="00AD2993" w:rsidRDefault="00AD2993" w:rsidP="00D521DC">
      <w:pPr>
        <w:ind w:firstLine="720"/>
        <w:jc w:val="both"/>
        <w:rPr>
          <w:sz w:val="24"/>
          <w:szCs w:val="24"/>
        </w:rPr>
      </w:pPr>
      <w:r>
        <w:rPr>
          <w:sz w:val="24"/>
          <w:szCs w:val="24"/>
        </w:rPr>
        <w:t xml:space="preserve">Šiuo sprendimo projektu mokinių priėmimui mokytis pagal pradinio ir pagrindinio ugdymo programas nustatomos aptarnavimo teritorijos bendrojo ugdymo mokykloms, atsižvelgus į mokyklų vadovų siūlymus, mikrorajonų gyventojų poreikius bei mokinių srautų judėjimą. Kiekvienai bendrojo ugdymo mokyklai, įgyvendinančiai pradinio ugdymo programą ir pagrindinio ugdymo programos pirmąją ir antrąją dalis, nustatomos arčiau mokyklos esančios aptarnavimo teritorijos, kad mokiniai per trumpiausią laiką pasiektų ugdymo įstaigą. Mokinių priėmimui mokytis pagal pagrindinio ugdymo programos antrąją dalį gimnazijose priskiriamos pagrindinių mokyklų ir progimnazijų teritorijos. Mokiniai mokytis pagal pradinio ir (ar) pagrindinio ugdymo programas priimami iš visos savivaldybės teritorijos į mokyklas-darželius, Vydūno vidurinę mokyklą  (pagal meninio ugdymo programas), Hermano Zudermano gimnaziją, Naujakiemio suaugusiųjų bei Salio Šemerio suaugusiųjų gimnazijas. Taip pat iš visos savivaldybės teritorijos priimami specialiųjų ugdymosi poreikių turintys vaikai į Kurčiųjų ir neprigirdinčiųjų, </w:t>
      </w:r>
      <w:r w:rsidRPr="001E1B67">
        <w:rPr>
          <w:sz w:val="24"/>
          <w:szCs w:val="24"/>
        </w:rPr>
        <w:t>„Gubojos“ ir „Medeinės“</w:t>
      </w:r>
      <w:r>
        <w:rPr>
          <w:sz w:val="24"/>
          <w:szCs w:val="24"/>
        </w:rPr>
        <w:t xml:space="preserve"> mokyklas, „Versmės“ specialiąją mokyklą-darželį bei judėjimo negalią turintys vaikai  – į Baltijos gimnaziją ir Martyno Mažvydo progimnaziją.</w:t>
      </w:r>
    </w:p>
    <w:p w:rsidR="00AD2993" w:rsidRDefault="00AD2993" w:rsidP="00D521DC">
      <w:pPr>
        <w:ind w:firstLine="720"/>
        <w:jc w:val="both"/>
        <w:rPr>
          <w:sz w:val="24"/>
          <w:szCs w:val="24"/>
        </w:rPr>
      </w:pPr>
      <w:r>
        <w:rPr>
          <w:sz w:val="24"/>
          <w:szCs w:val="24"/>
        </w:rPr>
        <w:t>Siekiant populiarinti tarptautinio projekto EMILE klases ir užtikrinti prancūzų kalbos mokymo tęstinumą, Baltijos, „Aukuro“ gimnazijos, Martyno Mažvydo ir „Smeltės“ progimnazijos šias pagrindinio ugdymo klases formuoja iš visos savivaldybės teritorijos. Tuo pačiu principu formuojamos ir pagrindinio ugdymo programos jaunimo klasės lietuvių ir rusų mokomosiomis kalbomis atitinkamai Ievos Simonaitytės ir Andrejaus Rubliovo pagrindinėse moky</w:t>
      </w:r>
      <w:bookmarkStart w:id="0" w:name="_GoBack"/>
      <w:bookmarkEnd w:id="0"/>
      <w:r>
        <w:rPr>
          <w:sz w:val="24"/>
          <w:szCs w:val="24"/>
        </w:rPr>
        <w:t xml:space="preserve">klose, pradinio ugdymo „Geros pradžios“ klasės - „Gilijos“ pradinėje mokykloje bei Simono Dacho progimnazijoje; pagal pradinio ir pagrindinio ugdymo programas - tikybos pažinimo programą įgyvendinančios klasės Prano Mašioto progimnazijoje bei teatrinio ugdymo klasės - Simono Dacho progimnazijoje, kryptingo meninio ugdymo klasės – Andrejaus Rubliovo pagrindinėje mokykloje.  </w:t>
      </w:r>
    </w:p>
    <w:p w:rsidR="00AD2993" w:rsidRDefault="00AD2993" w:rsidP="00D521DC">
      <w:pPr>
        <w:ind w:firstLine="720"/>
        <w:jc w:val="both"/>
        <w:rPr>
          <w:sz w:val="24"/>
          <w:szCs w:val="24"/>
        </w:rPr>
      </w:pPr>
      <w:r>
        <w:rPr>
          <w:sz w:val="24"/>
          <w:szCs w:val="24"/>
        </w:rPr>
        <w:t xml:space="preserve"> </w:t>
      </w:r>
      <w:r w:rsidRPr="002B53D3">
        <w:rPr>
          <w:sz w:val="24"/>
          <w:szCs w:val="24"/>
        </w:rPr>
        <w:t>Aptarnavimo teritorijos nepriskiriamos priimant mokytis pagal</w:t>
      </w:r>
      <w:r w:rsidRPr="005929E0">
        <w:rPr>
          <w:b/>
          <w:sz w:val="24"/>
          <w:szCs w:val="24"/>
        </w:rPr>
        <w:t xml:space="preserve"> </w:t>
      </w:r>
      <w:r w:rsidRPr="002B53D3">
        <w:rPr>
          <w:sz w:val="24"/>
          <w:szCs w:val="24"/>
        </w:rPr>
        <w:t xml:space="preserve">vidurinio </w:t>
      </w:r>
      <w:r>
        <w:rPr>
          <w:sz w:val="24"/>
          <w:szCs w:val="24"/>
        </w:rPr>
        <w:t xml:space="preserve">ugdymo programas. </w:t>
      </w:r>
    </w:p>
    <w:p w:rsidR="00AD2993" w:rsidRDefault="00AD2993" w:rsidP="00D521DC">
      <w:pPr>
        <w:ind w:firstLine="720"/>
        <w:jc w:val="both"/>
        <w:rPr>
          <w:bCs/>
          <w:sz w:val="24"/>
          <w:szCs w:val="24"/>
        </w:rPr>
      </w:pPr>
      <w:r>
        <w:rPr>
          <w:b/>
          <w:bCs/>
          <w:sz w:val="24"/>
          <w:szCs w:val="24"/>
        </w:rPr>
        <w:t>4. Sprendimo projekto rengimo metu gauti specialistų vertinimai.</w:t>
      </w:r>
      <w:r>
        <w:rPr>
          <w:bCs/>
          <w:sz w:val="24"/>
          <w:szCs w:val="24"/>
        </w:rPr>
        <w:t xml:space="preserve"> </w:t>
      </w:r>
    </w:p>
    <w:p w:rsidR="00AD2993" w:rsidRDefault="00AD2993" w:rsidP="00D521DC">
      <w:pPr>
        <w:ind w:firstLine="720"/>
        <w:jc w:val="both"/>
        <w:rPr>
          <w:sz w:val="24"/>
          <w:szCs w:val="24"/>
        </w:rPr>
      </w:pPr>
      <w:r>
        <w:rPr>
          <w:bCs/>
          <w:sz w:val="24"/>
          <w:szCs w:val="24"/>
        </w:rPr>
        <w:t>Neigiamų vertinimų negauta.</w:t>
      </w:r>
    </w:p>
    <w:p w:rsidR="00AD2993" w:rsidRDefault="00AD2993" w:rsidP="00D521DC">
      <w:pPr>
        <w:ind w:firstLine="720"/>
        <w:jc w:val="both"/>
        <w:rPr>
          <w:b/>
          <w:bCs/>
          <w:sz w:val="24"/>
          <w:szCs w:val="24"/>
        </w:rPr>
      </w:pPr>
      <w:r>
        <w:rPr>
          <w:b/>
          <w:bCs/>
          <w:sz w:val="24"/>
          <w:szCs w:val="24"/>
        </w:rPr>
        <w:t>5. Išlaidų sąmatos, skaičiavimai, reikalingi pagrindimai ir paaiškinimai.</w:t>
      </w:r>
    </w:p>
    <w:p w:rsidR="00AD2993" w:rsidRDefault="00AD2993" w:rsidP="00D521DC">
      <w:pPr>
        <w:ind w:firstLine="720"/>
        <w:jc w:val="both"/>
        <w:rPr>
          <w:sz w:val="24"/>
          <w:szCs w:val="24"/>
        </w:rPr>
      </w:pPr>
      <w:r>
        <w:rPr>
          <w:bCs/>
          <w:sz w:val="24"/>
          <w:szCs w:val="24"/>
        </w:rPr>
        <w:t>Nėra.</w:t>
      </w:r>
    </w:p>
    <w:p w:rsidR="00AD2993" w:rsidRDefault="00AD2993" w:rsidP="00D521DC">
      <w:pPr>
        <w:ind w:firstLine="720"/>
        <w:jc w:val="both"/>
        <w:rPr>
          <w:bCs/>
          <w:sz w:val="24"/>
          <w:szCs w:val="24"/>
        </w:rPr>
      </w:pPr>
      <w:r>
        <w:rPr>
          <w:b/>
          <w:sz w:val="24"/>
          <w:szCs w:val="24"/>
        </w:rPr>
        <w:t>6. Lėšų poreikis sprendimo įgyvendinimui</w:t>
      </w:r>
      <w:r>
        <w:rPr>
          <w:b/>
          <w:bCs/>
          <w:sz w:val="24"/>
          <w:szCs w:val="24"/>
        </w:rPr>
        <w:t>.</w:t>
      </w:r>
      <w:r>
        <w:rPr>
          <w:bCs/>
          <w:sz w:val="24"/>
          <w:szCs w:val="24"/>
        </w:rPr>
        <w:t xml:space="preserve"> </w:t>
      </w:r>
    </w:p>
    <w:p w:rsidR="00AD2993" w:rsidRDefault="00AD2993" w:rsidP="00D521DC">
      <w:pPr>
        <w:ind w:firstLine="720"/>
        <w:jc w:val="both"/>
        <w:rPr>
          <w:bCs/>
          <w:sz w:val="24"/>
          <w:szCs w:val="24"/>
        </w:rPr>
      </w:pPr>
      <w:r>
        <w:rPr>
          <w:bCs/>
          <w:sz w:val="24"/>
          <w:szCs w:val="24"/>
        </w:rPr>
        <w:t>Nėra.</w:t>
      </w:r>
    </w:p>
    <w:p w:rsidR="00AD2993" w:rsidRDefault="00AD2993" w:rsidP="00D521DC">
      <w:pPr>
        <w:ind w:firstLine="720"/>
        <w:jc w:val="both"/>
        <w:rPr>
          <w:b/>
          <w:bCs/>
          <w:sz w:val="24"/>
          <w:szCs w:val="24"/>
        </w:rPr>
      </w:pPr>
      <w:r>
        <w:rPr>
          <w:b/>
          <w:bCs/>
          <w:sz w:val="24"/>
          <w:szCs w:val="24"/>
        </w:rPr>
        <w:t>7. Galimos teigiamos ar neigiamos sprendimo priėmimo pasekmės.</w:t>
      </w:r>
    </w:p>
    <w:p w:rsidR="00AD2993" w:rsidRDefault="00AD2993" w:rsidP="00D521DC">
      <w:pPr>
        <w:ind w:firstLine="720"/>
        <w:jc w:val="both"/>
        <w:rPr>
          <w:sz w:val="24"/>
          <w:szCs w:val="24"/>
        </w:rPr>
      </w:pPr>
      <w:r>
        <w:rPr>
          <w:bCs/>
          <w:sz w:val="24"/>
          <w:szCs w:val="24"/>
        </w:rPr>
        <w:t xml:space="preserve">Teigiamos: </w:t>
      </w:r>
      <w:r>
        <w:rPr>
          <w:sz w:val="24"/>
          <w:szCs w:val="24"/>
        </w:rPr>
        <w:t>racionaliau pasiskirstys mokyklinio amžiaus vaikų srautai;</w:t>
      </w:r>
      <w:r>
        <w:rPr>
          <w:color w:val="000000"/>
          <w:sz w:val="24"/>
          <w:szCs w:val="24"/>
        </w:rPr>
        <w:t xml:space="preserve"> bendrojo ugdymo mokyklos, įgyvendinančios pradinio ir pagrindinio ugdymo programas, planingai vykdys mokinių</w:t>
      </w:r>
      <w:r>
        <w:rPr>
          <w:sz w:val="24"/>
          <w:szCs w:val="24"/>
        </w:rPr>
        <w:t xml:space="preserve"> priėmimą; bus sudaryta galimybė visiems mokiniams mokytis pagal pradinio ir pagrindinio ugdymo programas pagal gyvenamąją teritoriją. Mokiniai, besimokantys pagal vidurinio ugdymo programą, galės rinktis  gimnazijas pagal poreikį ir programų pasiūlą.</w:t>
      </w:r>
    </w:p>
    <w:p w:rsidR="00AD2993" w:rsidRDefault="00AD2993" w:rsidP="00D521DC">
      <w:pPr>
        <w:ind w:firstLine="720"/>
        <w:jc w:val="both"/>
        <w:rPr>
          <w:b/>
          <w:sz w:val="24"/>
          <w:szCs w:val="24"/>
        </w:rPr>
      </w:pPr>
      <w:r>
        <w:rPr>
          <w:sz w:val="24"/>
          <w:szCs w:val="24"/>
        </w:rPr>
        <w:t>Neigiamos: nėra.</w:t>
      </w:r>
    </w:p>
    <w:p w:rsidR="00AD2993" w:rsidRDefault="00AD2993" w:rsidP="00D521DC">
      <w:pPr>
        <w:ind w:firstLine="720"/>
        <w:rPr>
          <w:b/>
          <w:sz w:val="24"/>
          <w:szCs w:val="24"/>
        </w:rPr>
      </w:pPr>
    </w:p>
    <w:p w:rsidR="00AD2993" w:rsidRDefault="00AD2993" w:rsidP="00D521DC">
      <w:pPr>
        <w:ind w:firstLine="720"/>
        <w:rPr>
          <w:color w:val="0000FF"/>
          <w:sz w:val="24"/>
          <w:szCs w:val="24"/>
        </w:rPr>
      </w:pPr>
      <w:r>
        <w:rPr>
          <w:b/>
          <w:sz w:val="24"/>
          <w:szCs w:val="24"/>
        </w:rPr>
        <w:t xml:space="preserve">PRIDEDAMA. </w:t>
      </w:r>
      <w:r>
        <w:rPr>
          <w:sz w:val="24"/>
          <w:szCs w:val="24"/>
        </w:rPr>
        <w:t xml:space="preserve">Teisės aktų, nurodytų sprendimo projekto įžangoje, išrašai, </w:t>
      </w:r>
      <w:r w:rsidRPr="00BD1038">
        <w:rPr>
          <w:sz w:val="24"/>
          <w:szCs w:val="24"/>
        </w:rPr>
        <w:t>1</w:t>
      </w:r>
      <w:r w:rsidRPr="00781942">
        <w:rPr>
          <w:b/>
          <w:sz w:val="24"/>
          <w:szCs w:val="24"/>
        </w:rPr>
        <w:t xml:space="preserve"> </w:t>
      </w:r>
      <w:r>
        <w:rPr>
          <w:sz w:val="24"/>
          <w:szCs w:val="24"/>
        </w:rPr>
        <w:t>lapas.</w:t>
      </w:r>
    </w:p>
    <w:p w:rsidR="00AD2993" w:rsidRDefault="00AD2993" w:rsidP="00D521DC">
      <w:pPr>
        <w:ind w:firstLine="720"/>
        <w:rPr>
          <w:color w:val="0000FF"/>
          <w:sz w:val="24"/>
          <w:szCs w:val="24"/>
        </w:rPr>
      </w:pPr>
    </w:p>
    <w:p w:rsidR="00AD2993" w:rsidRDefault="00AD2993" w:rsidP="00D521DC">
      <w:pPr>
        <w:ind w:firstLine="720"/>
        <w:rPr>
          <w:b/>
          <w:color w:val="0000FF"/>
          <w:sz w:val="24"/>
          <w:szCs w:val="24"/>
        </w:rPr>
      </w:pPr>
    </w:p>
    <w:p w:rsidR="00AD2993" w:rsidRDefault="00AD2993" w:rsidP="00D521DC">
      <w:pPr>
        <w:tabs>
          <w:tab w:val="left" w:pos="7740"/>
        </w:tabs>
        <w:rPr>
          <w:sz w:val="24"/>
          <w:szCs w:val="24"/>
        </w:rPr>
      </w:pPr>
      <w:r>
        <w:rPr>
          <w:sz w:val="24"/>
          <w:szCs w:val="24"/>
        </w:rPr>
        <w:t xml:space="preserve">Švietimo skyriaus vedėja                                                                              Laima Prižgintienė     </w:t>
      </w:r>
    </w:p>
    <w:p w:rsidR="00AD2993" w:rsidRDefault="00AD2993" w:rsidP="00D521DC">
      <w:pPr>
        <w:rPr>
          <w:sz w:val="24"/>
          <w:szCs w:val="24"/>
        </w:rPr>
      </w:pPr>
    </w:p>
    <w:p w:rsidR="00AD2993" w:rsidRDefault="00AD2993" w:rsidP="00D521DC">
      <w:pPr>
        <w:rPr>
          <w:sz w:val="24"/>
          <w:szCs w:val="24"/>
        </w:rPr>
      </w:pPr>
    </w:p>
    <w:p w:rsidR="00AD2993" w:rsidRDefault="00AD2993" w:rsidP="00D521DC">
      <w:pPr>
        <w:rPr>
          <w:sz w:val="24"/>
          <w:szCs w:val="24"/>
        </w:rPr>
      </w:pPr>
    </w:p>
    <w:p w:rsidR="00AD2993" w:rsidRDefault="00AD2993" w:rsidP="00D521DC">
      <w:pPr>
        <w:rPr>
          <w:sz w:val="24"/>
          <w:szCs w:val="24"/>
        </w:rPr>
      </w:pPr>
    </w:p>
    <w:p w:rsidR="00AD2993" w:rsidRDefault="00AD2993" w:rsidP="00D521DC">
      <w:pPr>
        <w:rPr>
          <w:sz w:val="24"/>
          <w:szCs w:val="24"/>
        </w:rPr>
      </w:pPr>
    </w:p>
    <w:p w:rsidR="00AD2993" w:rsidRDefault="00AD2993" w:rsidP="00D521DC">
      <w:pPr>
        <w:rPr>
          <w:sz w:val="24"/>
          <w:szCs w:val="24"/>
        </w:rPr>
      </w:pPr>
    </w:p>
    <w:p w:rsidR="00AD2993" w:rsidRDefault="00AD2993" w:rsidP="00D521DC">
      <w:pPr>
        <w:rPr>
          <w:sz w:val="24"/>
          <w:szCs w:val="24"/>
        </w:rPr>
      </w:pPr>
    </w:p>
    <w:p w:rsidR="00AD2993" w:rsidRDefault="00AD2993" w:rsidP="00D521DC">
      <w:pPr>
        <w:rPr>
          <w:sz w:val="24"/>
          <w:szCs w:val="24"/>
        </w:rPr>
      </w:pPr>
    </w:p>
    <w:p w:rsidR="00AD2993" w:rsidRDefault="00AD2993" w:rsidP="00D521DC">
      <w:pPr>
        <w:rPr>
          <w:sz w:val="24"/>
          <w:szCs w:val="24"/>
        </w:rPr>
      </w:pPr>
    </w:p>
    <w:p w:rsidR="00AD2993" w:rsidRDefault="00AD2993" w:rsidP="00D521DC">
      <w:pPr>
        <w:rPr>
          <w:sz w:val="24"/>
          <w:szCs w:val="24"/>
        </w:rPr>
      </w:pPr>
    </w:p>
    <w:p w:rsidR="00AD2993" w:rsidRDefault="00AD2993" w:rsidP="00D521DC">
      <w:pPr>
        <w:rPr>
          <w:sz w:val="24"/>
          <w:szCs w:val="24"/>
        </w:rPr>
      </w:pPr>
    </w:p>
    <w:p w:rsidR="00AD2993" w:rsidRDefault="00AD2993" w:rsidP="00D521DC">
      <w:pPr>
        <w:rPr>
          <w:sz w:val="24"/>
          <w:szCs w:val="24"/>
        </w:rPr>
      </w:pPr>
    </w:p>
    <w:p w:rsidR="00AD2993" w:rsidRDefault="00AD2993" w:rsidP="00D521DC">
      <w:pPr>
        <w:rPr>
          <w:sz w:val="24"/>
          <w:szCs w:val="24"/>
        </w:rPr>
      </w:pPr>
    </w:p>
    <w:p w:rsidR="00AD2993" w:rsidRDefault="00AD2993" w:rsidP="00D521DC">
      <w:pPr>
        <w:rPr>
          <w:sz w:val="24"/>
          <w:szCs w:val="24"/>
        </w:rPr>
      </w:pPr>
    </w:p>
    <w:p w:rsidR="00AD2993" w:rsidRDefault="00AD2993" w:rsidP="00D521DC">
      <w:pPr>
        <w:rPr>
          <w:sz w:val="24"/>
          <w:szCs w:val="24"/>
        </w:rPr>
      </w:pPr>
    </w:p>
    <w:p w:rsidR="00AD2993" w:rsidRDefault="00AD2993" w:rsidP="00D521DC">
      <w:pPr>
        <w:rPr>
          <w:sz w:val="24"/>
          <w:szCs w:val="24"/>
        </w:rPr>
      </w:pPr>
    </w:p>
    <w:p w:rsidR="00AD2993" w:rsidRDefault="00AD2993" w:rsidP="00D521DC">
      <w:pPr>
        <w:rPr>
          <w:sz w:val="24"/>
          <w:szCs w:val="24"/>
        </w:rPr>
      </w:pPr>
    </w:p>
    <w:p w:rsidR="00AD2993" w:rsidRDefault="00AD2993" w:rsidP="006746A7">
      <w:pPr>
        <w:pStyle w:val="BodyText2"/>
        <w:spacing w:after="0" w:line="240" w:lineRule="auto"/>
        <w:ind w:firstLine="5954"/>
        <w:outlineLvl w:val="0"/>
        <w:rPr>
          <w:sz w:val="24"/>
          <w:szCs w:val="24"/>
        </w:rPr>
      </w:pPr>
    </w:p>
    <w:p w:rsidR="00AD2993" w:rsidRDefault="00AD2993" w:rsidP="006746A7">
      <w:pPr>
        <w:pStyle w:val="BodyText2"/>
        <w:spacing w:after="0" w:line="240" w:lineRule="auto"/>
        <w:ind w:firstLine="5954"/>
        <w:outlineLvl w:val="0"/>
        <w:rPr>
          <w:sz w:val="24"/>
          <w:szCs w:val="24"/>
        </w:rPr>
      </w:pPr>
    </w:p>
    <w:p w:rsidR="00AD2993" w:rsidRDefault="00AD2993" w:rsidP="006746A7">
      <w:pPr>
        <w:pStyle w:val="BodyText2"/>
        <w:spacing w:after="0" w:line="240" w:lineRule="auto"/>
        <w:ind w:firstLine="5954"/>
        <w:outlineLvl w:val="0"/>
        <w:rPr>
          <w:sz w:val="24"/>
          <w:szCs w:val="24"/>
        </w:rPr>
      </w:pPr>
    </w:p>
    <w:p w:rsidR="00AD2993" w:rsidRDefault="00AD2993" w:rsidP="006746A7">
      <w:pPr>
        <w:pStyle w:val="BodyText2"/>
        <w:spacing w:after="0" w:line="240" w:lineRule="auto"/>
        <w:ind w:firstLine="5954"/>
        <w:outlineLvl w:val="0"/>
        <w:rPr>
          <w:sz w:val="24"/>
          <w:szCs w:val="24"/>
        </w:rPr>
      </w:pPr>
    </w:p>
    <w:p w:rsidR="00AD2993" w:rsidRDefault="00AD2993" w:rsidP="006746A7">
      <w:pPr>
        <w:pStyle w:val="BodyText2"/>
        <w:spacing w:after="0" w:line="240" w:lineRule="auto"/>
        <w:ind w:firstLine="5954"/>
        <w:outlineLvl w:val="0"/>
        <w:rPr>
          <w:sz w:val="24"/>
          <w:szCs w:val="24"/>
        </w:rPr>
      </w:pPr>
    </w:p>
    <w:p w:rsidR="00AD2993" w:rsidRDefault="00AD2993" w:rsidP="006746A7">
      <w:pPr>
        <w:pStyle w:val="BodyText2"/>
        <w:spacing w:after="0" w:line="240" w:lineRule="auto"/>
        <w:ind w:firstLine="5954"/>
        <w:outlineLvl w:val="0"/>
        <w:rPr>
          <w:sz w:val="24"/>
          <w:szCs w:val="24"/>
        </w:rPr>
      </w:pPr>
    </w:p>
    <w:p w:rsidR="00AD2993" w:rsidRDefault="00AD2993" w:rsidP="006746A7">
      <w:pPr>
        <w:pStyle w:val="BodyText2"/>
        <w:spacing w:after="0" w:line="240" w:lineRule="auto"/>
        <w:ind w:firstLine="5954"/>
        <w:outlineLvl w:val="0"/>
        <w:rPr>
          <w:sz w:val="24"/>
          <w:szCs w:val="24"/>
        </w:rPr>
      </w:pPr>
    </w:p>
    <w:p w:rsidR="00AD2993" w:rsidRDefault="00AD2993" w:rsidP="006746A7">
      <w:pPr>
        <w:pStyle w:val="BodyText2"/>
        <w:spacing w:after="0" w:line="240" w:lineRule="auto"/>
        <w:ind w:firstLine="5954"/>
        <w:outlineLvl w:val="0"/>
        <w:rPr>
          <w:sz w:val="24"/>
          <w:szCs w:val="24"/>
        </w:rPr>
      </w:pPr>
    </w:p>
    <w:p w:rsidR="00AD2993" w:rsidRDefault="00AD2993" w:rsidP="006746A7">
      <w:pPr>
        <w:pStyle w:val="BodyText2"/>
        <w:spacing w:after="0" w:line="240" w:lineRule="auto"/>
        <w:ind w:firstLine="5954"/>
        <w:outlineLvl w:val="0"/>
        <w:rPr>
          <w:sz w:val="24"/>
          <w:szCs w:val="24"/>
        </w:rPr>
      </w:pPr>
    </w:p>
    <w:p w:rsidR="00AD2993" w:rsidRDefault="00AD2993" w:rsidP="006746A7">
      <w:pPr>
        <w:pStyle w:val="BodyText2"/>
        <w:spacing w:after="0" w:line="240" w:lineRule="auto"/>
        <w:ind w:firstLine="5954"/>
        <w:outlineLvl w:val="0"/>
        <w:rPr>
          <w:sz w:val="24"/>
          <w:szCs w:val="24"/>
        </w:rPr>
      </w:pPr>
    </w:p>
    <w:p w:rsidR="00AD2993" w:rsidRDefault="00AD2993" w:rsidP="006746A7">
      <w:pPr>
        <w:pStyle w:val="BodyText2"/>
        <w:spacing w:after="0" w:line="240" w:lineRule="auto"/>
        <w:ind w:firstLine="5954"/>
        <w:outlineLvl w:val="0"/>
        <w:rPr>
          <w:sz w:val="24"/>
          <w:szCs w:val="24"/>
        </w:rPr>
      </w:pPr>
    </w:p>
    <w:p w:rsidR="00AD2993" w:rsidRDefault="00AD2993" w:rsidP="006746A7">
      <w:pPr>
        <w:pStyle w:val="BodyText2"/>
        <w:spacing w:after="0" w:line="240" w:lineRule="auto"/>
        <w:ind w:firstLine="5954"/>
        <w:outlineLvl w:val="0"/>
        <w:rPr>
          <w:sz w:val="24"/>
          <w:szCs w:val="24"/>
        </w:rPr>
      </w:pPr>
    </w:p>
    <w:p w:rsidR="00AD2993" w:rsidRDefault="00AD2993" w:rsidP="006746A7">
      <w:pPr>
        <w:pStyle w:val="BodyText2"/>
        <w:spacing w:after="0" w:line="240" w:lineRule="auto"/>
        <w:ind w:firstLine="5954"/>
        <w:outlineLvl w:val="0"/>
        <w:rPr>
          <w:sz w:val="24"/>
          <w:szCs w:val="24"/>
        </w:rPr>
      </w:pPr>
    </w:p>
    <w:p w:rsidR="00AD2993" w:rsidRDefault="00AD2993" w:rsidP="006746A7">
      <w:pPr>
        <w:pStyle w:val="BodyText2"/>
        <w:spacing w:after="0" w:line="240" w:lineRule="auto"/>
        <w:ind w:firstLine="5954"/>
        <w:outlineLvl w:val="0"/>
        <w:rPr>
          <w:sz w:val="24"/>
          <w:szCs w:val="24"/>
        </w:rPr>
      </w:pPr>
    </w:p>
    <w:p w:rsidR="00AD2993" w:rsidRDefault="00AD2993" w:rsidP="006746A7">
      <w:pPr>
        <w:pStyle w:val="BodyText2"/>
        <w:spacing w:after="0" w:line="240" w:lineRule="auto"/>
        <w:ind w:firstLine="5954"/>
        <w:outlineLvl w:val="0"/>
        <w:rPr>
          <w:sz w:val="24"/>
          <w:szCs w:val="24"/>
        </w:rPr>
      </w:pPr>
    </w:p>
    <w:p w:rsidR="00AD2993" w:rsidRDefault="00AD2993" w:rsidP="006746A7">
      <w:pPr>
        <w:pStyle w:val="BodyText2"/>
        <w:spacing w:after="0" w:line="240" w:lineRule="auto"/>
        <w:ind w:firstLine="5954"/>
        <w:outlineLvl w:val="0"/>
        <w:rPr>
          <w:sz w:val="24"/>
          <w:szCs w:val="24"/>
        </w:rPr>
      </w:pPr>
    </w:p>
    <w:p w:rsidR="00AD2993" w:rsidRDefault="00AD2993" w:rsidP="006746A7">
      <w:pPr>
        <w:pStyle w:val="BodyText2"/>
        <w:spacing w:after="0" w:line="240" w:lineRule="auto"/>
        <w:ind w:firstLine="5954"/>
        <w:outlineLvl w:val="0"/>
        <w:rPr>
          <w:sz w:val="24"/>
          <w:szCs w:val="24"/>
        </w:rPr>
      </w:pPr>
    </w:p>
    <w:p w:rsidR="00AD2993" w:rsidRDefault="00AD2993" w:rsidP="006746A7">
      <w:pPr>
        <w:pStyle w:val="BodyText2"/>
        <w:spacing w:after="0" w:line="240" w:lineRule="auto"/>
        <w:ind w:firstLine="5954"/>
        <w:outlineLvl w:val="0"/>
        <w:rPr>
          <w:sz w:val="24"/>
          <w:szCs w:val="24"/>
        </w:rPr>
      </w:pPr>
    </w:p>
    <w:p w:rsidR="00AD2993" w:rsidRDefault="00AD2993" w:rsidP="006746A7">
      <w:pPr>
        <w:pStyle w:val="BodyText2"/>
        <w:spacing w:after="0" w:line="240" w:lineRule="auto"/>
        <w:ind w:firstLine="5954"/>
        <w:outlineLvl w:val="0"/>
        <w:rPr>
          <w:sz w:val="24"/>
          <w:szCs w:val="24"/>
        </w:rPr>
      </w:pPr>
    </w:p>
    <w:sectPr w:rsidR="00AD2993" w:rsidSect="00A72A47">
      <w:pgSz w:w="11907" w:h="16839" w:code="9"/>
      <w:pgMar w:top="1134" w:right="567" w:bottom="1134"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993" w:rsidRDefault="00AD2993" w:rsidP="00F41647">
      <w:r>
        <w:separator/>
      </w:r>
    </w:p>
  </w:endnote>
  <w:endnote w:type="continuationSeparator" w:id="0">
    <w:p w:rsidR="00AD2993" w:rsidRDefault="00AD2993"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w="http://schemas.openxmlformats.org/wordprocessingml/2006/main">
  <w:footnote xmlns:v="urn:schemas-microsoft-com:vml" xmlns:r="http://schemas.openxmlformats.org/officeDocument/2006/relationships" xmlns:ve="http://schemas.openxmlformats.org/markup-compatibility/2006" xmlns:wp="http://schemas.openxmlformats.org/drawingml/2006/wordprocessingDrawing" xmlns:o="urn:schemas-microsoft-com:office:office" xmlns:m="http://schemas.openxmlformats.org/officeDocument/2006/math" xmlns:wne="http://schemas.microsoft.com/office/word/2006/wordml" xmlns:w10="urn:schemas-microsoft-com:office:word" w:type="continuationSeparator" w:id="0">
    <w:p w:rsidR="00AD2993" w:rsidRDefault="00AD2993" w:rsidP="00F41647">
      <w:r>
        <w:continuationSeparator/>
      </w:r>
    </w:p>
  </w:footnote>
  <w:footnote xmlns:v="urn:schemas-microsoft-com:vml" xmlns:r="http://schemas.openxmlformats.org/officeDocument/2006/relationships" xmlns:ve="http://schemas.openxmlformats.org/markup-compatibility/2006" xmlns:wp="http://schemas.openxmlformats.org/drawingml/2006/wordprocessingDrawing" xmlns:o="urn:schemas-microsoft-com:office:office" xmlns:m="http://schemas.openxmlformats.org/officeDocument/2006/math" xmlns:wne="http://schemas.microsoft.com/office/word/2006/wordml" xmlns:w10="urn:schemas-microsoft-com:office:word" w:type="separator" w:id="-1">
    <w:p w:rsidR="00AD2993" w:rsidRDefault="00AD2993" w:rsidP="00F41647">
      <w:r>
        <w: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24730"/>
    <w:rsid w:val="00071EBB"/>
    <w:rsid w:val="000944BF"/>
    <w:rsid w:val="000D0515"/>
    <w:rsid w:val="000E6C34"/>
    <w:rsid w:val="00115DC1"/>
    <w:rsid w:val="00143556"/>
    <w:rsid w:val="001444C8"/>
    <w:rsid w:val="001456CE"/>
    <w:rsid w:val="001513BF"/>
    <w:rsid w:val="00163473"/>
    <w:rsid w:val="00170D5B"/>
    <w:rsid w:val="00197CCF"/>
    <w:rsid w:val="001B01B1"/>
    <w:rsid w:val="001C7146"/>
    <w:rsid w:val="001D1AE7"/>
    <w:rsid w:val="001D369A"/>
    <w:rsid w:val="001D4F45"/>
    <w:rsid w:val="001E1B67"/>
    <w:rsid w:val="00233769"/>
    <w:rsid w:val="00237B69"/>
    <w:rsid w:val="00242B88"/>
    <w:rsid w:val="00276B28"/>
    <w:rsid w:val="00291226"/>
    <w:rsid w:val="002B53D3"/>
    <w:rsid w:val="002E6BF2"/>
    <w:rsid w:val="002F5E80"/>
    <w:rsid w:val="00324750"/>
    <w:rsid w:val="0033096A"/>
    <w:rsid w:val="003315CF"/>
    <w:rsid w:val="00347F54"/>
    <w:rsid w:val="00350514"/>
    <w:rsid w:val="0037233C"/>
    <w:rsid w:val="00384543"/>
    <w:rsid w:val="003935A0"/>
    <w:rsid w:val="003A3546"/>
    <w:rsid w:val="003B4FAF"/>
    <w:rsid w:val="003C09F9"/>
    <w:rsid w:val="003E5D65"/>
    <w:rsid w:val="003E603A"/>
    <w:rsid w:val="00405B54"/>
    <w:rsid w:val="004179A4"/>
    <w:rsid w:val="004271F0"/>
    <w:rsid w:val="00433CCC"/>
    <w:rsid w:val="00445CA9"/>
    <w:rsid w:val="004545AD"/>
    <w:rsid w:val="00472954"/>
    <w:rsid w:val="00496D98"/>
    <w:rsid w:val="004B4CD2"/>
    <w:rsid w:val="005165CF"/>
    <w:rsid w:val="00516DB1"/>
    <w:rsid w:val="00524DA3"/>
    <w:rsid w:val="0054047E"/>
    <w:rsid w:val="005441A2"/>
    <w:rsid w:val="00576CF7"/>
    <w:rsid w:val="005929E0"/>
    <w:rsid w:val="005A3D21"/>
    <w:rsid w:val="005C29DF"/>
    <w:rsid w:val="005C73A8"/>
    <w:rsid w:val="00606132"/>
    <w:rsid w:val="006104E0"/>
    <w:rsid w:val="0062001E"/>
    <w:rsid w:val="00664949"/>
    <w:rsid w:val="006746A7"/>
    <w:rsid w:val="006A09D2"/>
    <w:rsid w:val="006B429F"/>
    <w:rsid w:val="006E106A"/>
    <w:rsid w:val="006F416F"/>
    <w:rsid w:val="006F4715"/>
    <w:rsid w:val="00710820"/>
    <w:rsid w:val="007161F6"/>
    <w:rsid w:val="00720975"/>
    <w:rsid w:val="007775F7"/>
    <w:rsid w:val="00781942"/>
    <w:rsid w:val="007A4347"/>
    <w:rsid w:val="007A656A"/>
    <w:rsid w:val="007B4C7D"/>
    <w:rsid w:val="007F00EA"/>
    <w:rsid w:val="00801E4F"/>
    <w:rsid w:val="008623E9"/>
    <w:rsid w:val="00864F6F"/>
    <w:rsid w:val="008C6BDA"/>
    <w:rsid w:val="008D3E3C"/>
    <w:rsid w:val="008D69DD"/>
    <w:rsid w:val="008E411C"/>
    <w:rsid w:val="008E650B"/>
    <w:rsid w:val="008F665C"/>
    <w:rsid w:val="008F77DE"/>
    <w:rsid w:val="00906E5A"/>
    <w:rsid w:val="0091495D"/>
    <w:rsid w:val="00932DDD"/>
    <w:rsid w:val="0097303F"/>
    <w:rsid w:val="00983020"/>
    <w:rsid w:val="00984218"/>
    <w:rsid w:val="009A6054"/>
    <w:rsid w:val="009C37F7"/>
    <w:rsid w:val="009D4A5D"/>
    <w:rsid w:val="00A3260E"/>
    <w:rsid w:val="00A41CF7"/>
    <w:rsid w:val="00A44DC7"/>
    <w:rsid w:val="00A56070"/>
    <w:rsid w:val="00A64C11"/>
    <w:rsid w:val="00A72A47"/>
    <w:rsid w:val="00A8670A"/>
    <w:rsid w:val="00A8779F"/>
    <w:rsid w:val="00A9592B"/>
    <w:rsid w:val="00A95C0B"/>
    <w:rsid w:val="00AA5DFD"/>
    <w:rsid w:val="00AB78AE"/>
    <w:rsid w:val="00AD2993"/>
    <w:rsid w:val="00AD2EE1"/>
    <w:rsid w:val="00B40258"/>
    <w:rsid w:val="00B42EDE"/>
    <w:rsid w:val="00B50069"/>
    <w:rsid w:val="00B5170E"/>
    <w:rsid w:val="00B7320C"/>
    <w:rsid w:val="00BB07E2"/>
    <w:rsid w:val="00BC03F6"/>
    <w:rsid w:val="00BD1038"/>
    <w:rsid w:val="00BE48DE"/>
    <w:rsid w:val="00BE4A03"/>
    <w:rsid w:val="00C16E65"/>
    <w:rsid w:val="00C54D3F"/>
    <w:rsid w:val="00C61E9B"/>
    <w:rsid w:val="00C70A51"/>
    <w:rsid w:val="00C73DF4"/>
    <w:rsid w:val="00CA7B58"/>
    <w:rsid w:val="00CB3E22"/>
    <w:rsid w:val="00CE69D4"/>
    <w:rsid w:val="00CE6AAF"/>
    <w:rsid w:val="00D1275A"/>
    <w:rsid w:val="00D4081C"/>
    <w:rsid w:val="00D521DC"/>
    <w:rsid w:val="00D81831"/>
    <w:rsid w:val="00DA6942"/>
    <w:rsid w:val="00DC28B8"/>
    <w:rsid w:val="00DC4883"/>
    <w:rsid w:val="00DE0BFB"/>
    <w:rsid w:val="00DF16B4"/>
    <w:rsid w:val="00DF46C2"/>
    <w:rsid w:val="00E05B58"/>
    <w:rsid w:val="00E37B92"/>
    <w:rsid w:val="00E65B25"/>
    <w:rsid w:val="00E96582"/>
    <w:rsid w:val="00EA65AF"/>
    <w:rsid w:val="00EC10BA"/>
    <w:rsid w:val="00EC5237"/>
    <w:rsid w:val="00ED1DA5"/>
    <w:rsid w:val="00ED3397"/>
    <w:rsid w:val="00F005E2"/>
    <w:rsid w:val="00F27555"/>
    <w:rsid w:val="00F33612"/>
    <w:rsid w:val="00F41647"/>
    <w:rsid w:val="00F60107"/>
    <w:rsid w:val="00F71567"/>
    <w:rsid w:val="00FB5A61"/>
    <w:rsid w:val="00FE273D"/>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975"/>
    <w:rPr>
      <w:sz w:val="20"/>
      <w:szCs w:val="20"/>
    </w:rPr>
  </w:style>
  <w:style w:type="paragraph" w:styleId="Heading3">
    <w:name w:val="heading 3"/>
    <w:basedOn w:val="Normal"/>
    <w:next w:val="Normal"/>
    <w:link w:val="Heading3Char"/>
    <w:uiPriority w:val="99"/>
    <w:qFormat/>
    <w:rsid w:val="006746A7"/>
    <w:pPr>
      <w:keepNext/>
      <w:jc w:val="center"/>
      <w:outlineLvl w:val="2"/>
    </w:pPr>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6746A7"/>
    <w:rPr>
      <w:rFonts w:cs="Times New Roman"/>
      <w:sz w:val="24"/>
      <w:lang w:eastAsia="en-US"/>
    </w:rPr>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paragraph" w:styleId="BodyText2">
    <w:name w:val="Body Text 2"/>
    <w:basedOn w:val="Normal"/>
    <w:link w:val="BodyText2Char"/>
    <w:uiPriority w:val="99"/>
    <w:rsid w:val="00B42EDE"/>
    <w:pPr>
      <w:spacing w:after="120" w:line="480" w:lineRule="auto"/>
    </w:pPr>
  </w:style>
  <w:style w:type="character" w:customStyle="1" w:styleId="BodyText2Char">
    <w:name w:val="Body Text 2 Char"/>
    <w:basedOn w:val="DefaultParagraphFont"/>
    <w:link w:val="BodyText2"/>
    <w:uiPriority w:val="99"/>
    <w:locked/>
    <w:rsid w:val="00B42EDE"/>
    <w:rPr>
      <w:rFonts w:cs="Times New Roman"/>
    </w:rPr>
  </w:style>
  <w:style w:type="paragraph" w:customStyle="1" w:styleId="CharChar3DiagramaDiagrama">
    <w:name w:val="Char Char3 Diagrama Diagrama"/>
    <w:basedOn w:val="Normal"/>
    <w:uiPriority w:val="99"/>
    <w:rsid w:val="00B42EDE"/>
    <w:pPr>
      <w:spacing w:after="160" w:line="240" w:lineRule="exact"/>
    </w:pPr>
    <w:rPr>
      <w:rFonts w:ascii="Tahoma" w:hAnsi="Tahoma"/>
      <w:lang w:val="en-US" w:eastAsia="en-US"/>
    </w:rPr>
  </w:style>
  <w:style w:type="paragraph" w:styleId="BodyTextIndent2">
    <w:name w:val="Body Text Indent 2"/>
    <w:basedOn w:val="Normal"/>
    <w:link w:val="BodyTextIndent2Char"/>
    <w:uiPriority w:val="99"/>
    <w:rsid w:val="00B42EDE"/>
    <w:pPr>
      <w:spacing w:after="120" w:line="480" w:lineRule="auto"/>
      <w:ind w:left="283"/>
    </w:pPr>
    <w:rPr>
      <w:lang w:eastAsia="en-US"/>
    </w:rPr>
  </w:style>
  <w:style w:type="character" w:customStyle="1" w:styleId="BodyTextIndent2Char">
    <w:name w:val="Body Text Indent 2 Char"/>
    <w:basedOn w:val="DefaultParagraphFont"/>
    <w:link w:val="BodyTextIndent2"/>
    <w:uiPriority w:val="99"/>
    <w:locked/>
    <w:rsid w:val="00B42EDE"/>
    <w:rPr>
      <w:rFonts w:cs="Times New Roman"/>
      <w:lang w:eastAsia="en-US"/>
    </w:rPr>
  </w:style>
  <w:style w:type="paragraph" w:customStyle="1" w:styleId="CharChar3DiagramaDiagrama1">
    <w:name w:val="Char Char3 Diagrama Diagrama1"/>
    <w:basedOn w:val="Normal"/>
    <w:uiPriority w:val="99"/>
    <w:rsid w:val="00D521DC"/>
    <w:pPr>
      <w:spacing w:after="160" w:line="240" w:lineRule="exact"/>
    </w:pPr>
    <w:rPr>
      <w:rFonts w:ascii="Tahoma" w:hAnsi="Tahoma"/>
      <w:lang w:val="en-US" w:eastAsia="en-US"/>
    </w:rPr>
  </w:style>
  <w:style w:type="paragraph" w:styleId="PlainText">
    <w:name w:val="Plain Text"/>
    <w:basedOn w:val="Normal"/>
    <w:link w:val="PlainTextChar"/>
    <w:uiPriority w:val="99"/>
    <w:rsid w:val="00D521DC"/>
    <w:rPr>
      <w:rFonts w:ascii="Courier New" w:hAnsi="Courier New"/>
      <w:lang w:eastAsia="en-US"/>
    </w:rPr>
  </w:style>
  <w:style w:type="character" w:customStyle="1" w:styleId="PlainTextChar">
    <w:name w:val="Plain Text Char"/>
    <w:basedOn w:val="DefaultParagraphFont"/>
    <w:link w:val="PlainText"/>
    <w:uiPriority w:val="99"/>
    <w:locked/>
    <w:rsid w:val="00D521DC"/>
    <w:rPr>
      <w:rFonts w:ascii="Courier New" w:hAnsi="Courier New" w:cs="Times New Roman"/>
      <w:lang w:eastAsia="en-US"/>
    </w:rPr>
  </w:style>
  <w:style w:type="paragraph" w:customStyle="1" w:styleId="statymopavad">
    <w:name w:val="Įstatymo pavad."/>
    <w:basedOn w:val="Normal"/>
    <w:uiPriority w:val="99"/>
    <w:rsid w:val="00D521DC"/>
    <w:pPr>
      <w:spacing w:line="360" w:lineRule="auto"/>
      <w:ind w:firstLine="720"/>
      <w:jc w:val="center"/>
    </w:pPr>
    <w:rPr>
      <w:rFonts w:ascii="TimesLT" w:hAnsi="TimesLT"/>
      <w:caps/>
      <w:sz w:val="24"/>
      <w:lang w:eastAsia="en-US"/>
    </w:rPr>
  </w:style>
  <w:style w:type="character" w:customStyle="1" w:styleId="Datametai">
    <w:name w:val="Data_metai"/>
    <w:basedOn w:val="DefaultParagraphFont"/>
    <w:uiPriority w:val="99"/>
    <w:rsid w:val="00D521DC"/>
    <w:rPr>
      <w:rFonts w:cs="Times New Roman"/>
    </w:rPr>
  </w:style>
  <w:style w:type="paragraph" w:styleId="BodyTextIndent">
    <w:name w:val="Body Text Indent"/>
    <w:basedOn w:val="Normal"/>
    <w:link w:val="BodyTextIndentChar"/>
    <w:uiPriority w:val="99"/>
    <w:rsid w:val="006746A7"/>
    <w:pPr>
      <w:spacing w:after="120"/>
      <w:ind w:left="283"/>
    </w:pPr>
  </w:style>
  <w:style w:type="character" w:customStyle="1" w:styleId="BodyTextIndentChar">
    <w:name w:val="Body Text Indent Char"/>
    <w:basedOn w:val="DefaultParagraphFont"/>
    <w:link w:val="BodyTextIndent"/>
    <w:uiPriority w:val="99"/>
    <w:locked/>
    <w:rsid w:val="006746A7"/>
    <w:rPr>
      <w:rFonts w:cs="Times New Roman"/>
    </w:rPr>
  </w:style>
</w:styles>
</file>

<file path=word/webSettings.xml><?xml version="1.0" encoding="utf-8"?>
<w:webSettings xmlns:r="http://schemas.openxmlformats.org/officeDocument/2006/relationships" xmlns:w="http://schemas.openxmlformats.org/wordprocessingml/2006/main">
  <w:divs>
    <w:div w:id="590090083">
      <w:marLeft w:val="0"/>
      <w:marRight w:val="0"/>
      <w:marTop w:val="0"/>
      <w:marBottom w:val="0"/>
      <w:divBdr>
        <w:top w:val="none" w:sz="0" w:space="0" w:color="auto"/>
        <w:left w:val="none" w:sz="0" w:space="0" w:color="auto"/>
        <w:bottom w:val="none" w:sz="0" w:space="0" w:color="auto"/>
        <w:right w:val="none" w:sz="0" w:space="0" w:color="auto"/>
      </w:divBdr>
    </w:div>
    <w:div w:id="590090084">
      <w:marLeft w:val="0"/>
      <w:marRight w:val="0"/>
      <w:marTop w:val="0"/>
      <w:marBottom w:val="0"/>
      <w:divBdr>
        <w:top w:val="none" w:sz="0" w:space="0" w:color="auto"/>
        <w:left w:val="none" w:sz="0" w:space="0" w:color="auto"/>
        <w:bottom w:val="none" w:sz="0" w:space="0" w:color="auto"/>
        <w:right w:val="none" w:sz="0" w:space="0" w:color="auto"/>
      </w:divBdr>
    </w:div>
    <w:div w:id="590090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3152</Words>
  <Characters>1797</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2012-08-21T07:35:00Z</dcterms:created>
  <dc:creator>-</dc:creator>
  <lastModifiedBy>V.Palaimiene</lastModifiedBy>
  <lastPrinted>2012-08-16T11:18:00Z</lastPrinted>
  <dcterms:modified xsi:type="dcterms:W3CDTF">2012-08-21T07:35:00Z</dcterms:modified>
  <revision>2</revision>
  <dc:title>&lt;Data&gt; Nr</dc:title>
</coreProperties>
</file>