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E5" w:rsidRPr="00726D5E" w:rsidRDefault="00770FE5" w:rsidP="006A41CB">
      <w:pPr>
        <w:ind w:firstLine="720"/>
        <w:jc w:val="center"/>
        <w:rPr>
          <w:sz w:val="24"/>
          <w:szCs w:val="24"/>
        </w:rPr>
      </w:pPr>
      <w:r w:rsidRPr="00726D5E">
        <w:rPr>
          <w:b/>
          <w:sz w:val="24"/>
          <w:szCs w:val="24"/>
        </w:rPr>
        <w:t>AIŠKINAMASIS RAŠTAS</w:t>
      </w:r>
    </w:p>
    <w:p w:rsidR="00770FE5" w:rsidRPr="00726D5E" w:rsidRDefault="00770FE5" w:rsidP="006A41CB">
      <w:pPr>
        <w:pStyle w:val="PlainText"/>
        <w:ind w:firstLine="720"/>
        <w:jc w:val="center"/>
        <w:rPr>
          <w:rFonts w:ascii="Times New Roman" w:hAnsi="Times New Roman"/>
          <w:b/>
          <w:sz w:val="24"/>
          <w:szCs w:val="24"/>
        </w:rPr>
      </w:pPr>
      <w:r w:rsidRPr="00726D5E">
        <w:rPr>
          <w:rFonts w:ascii="Times New Roman" w:hAnsi="Times New Roman"/>
          <w:b/>
          <w:sz w:val="24"/>
          <w:szCs w:val="24"/>
        </w:rPr>
        <w:t>PRIE SAVIVALDYBĖS TARYBOS SPRENDIMO PROJEKTO</w:t>
      </w:r>
    </w:p>
    <w:p w:rsidR="00770FE5" w:rsidRPr="00726D5E" w:rsidRDefault="00770FE5" w:rsidP="00213DC6">
      <w:pPr>
        <w:pStyle w:val="PlainText"/>
        <w:ind w:firstLine="720"/>
        <w:jc w:val="center"/>
        <w:rPr>
          <w:rFonts w:ascii="Times New Roman" w:hAnsi="Times New Roman"/>
          <w:b/>
          <w:sz w:val="24"/>
          <w:szCs w:val="24"/>
        </w:rPr>
      </w:pPr>
      <w:r w:rsidRPr="00726D5E">
        <w:rPr>
          <w:rFonts w:ascii="Times New Roman" w:hAnsi="Times New Roman"/>
          <w:b/>
          <w:sz w:val="24"/>
          <w:szCs w:val="24"/>
        </w:rPr>
        <w:t xml:space="preserve">  "DĖL VIEŠOSIOS ĮSTAIGOS KLAIPĖDOS KRAŠTO BURIAVIMO SPORTO MOKYKLOS "ŠIAURYS" STEIGIMO"</w:t>
      </w:r>
    </w:p>
    <w:p w:rsidR="00770FE5" w:rsidRPr="00726D5E" w:rsidRDefault="00770FE5" w:rsidP="006A41CB">
      <w:pPr>
        <w:pStyle w:val="PlainText"/>
        <w:jc w:val="center"/>
        <w:rPr>
          <w:rFonts w:ascii="Times New Roman" w:hAnsi="Times New Roman"/>
          <w:sz w:val="24"/>
          <w:szCs w:val="24"/>
        </w:rPr>
      </w:pPr>
      <w:r w:rsidRPr="00726D5E">
        <w:rPr>
          <w:rFonts w:ascii="Times New Roman" w:hAnsi="Times New Roman"/>
          <w:sz w:val="24"/>
          <w:szCs w:val="24"/>
        </w:rPr>
        <w:t>2013-01-11</w:t>
      </w:r>
    </w:p>
    <w:p w:rsidR="00770FE5" w:rsidRPr="00726D5E" w:rsidRDefault="00770FE5" w:rsidP="006A41CB">
      <w:pPr>
        <w:pStyle w:val="PlainText"/>
        <w:ind w:firstLine="720"/>
        <w:jc w:val="both"/>
        <w:rPr>
          <w:rFonts w:ascii="Times New Roman" w:hAnsi="Times New Roman"/>
          <w:sz w:val="24"/>
          <w:szCs w:val="24"/>
        </w:rPr>
      </w:pPr>
    </w:p>
    <w:p w:rsidR="00770FE5" w:rsidRPr="00726D5E" w:rsidRDefault="00770FE5" w:rsidP="00EF2819">
      <w:pPr>
        <w:pStyle w:val="PlainText"/>
        <w:ind w:firstLine="720"/>
        <w:jc w:val="both"/>
        <w:rPr>
          <w:rFonts w:ascii="Times New Roman" w:hAnsi="Times New Roman"/>
          <w:b/>
          <w:sz w:val="24"/>
          <w:szCs w:val="24"/>
        </w:rPr>
      </w:pPr>
      <w:r w:rsidRPr="00726D5E">
        <w:rPr>
          <w:rFonts w:ascii="Times New Roman" w:hAnsi="Times New Roman"/>
          <w:b/>
          <w:sz w:val="24"/>
          <w:szCs w:val="24"/>
        </w:rPr>
        <w:t>1. Sprendimo projekto esmė, tikslai ir uždaviniai.</w:t>
      </w:r>
    </w:p>
    <w:p w:rsidR="00770FE5" w:rsidRPr="00726D5E" w:rsidRDefault="00770FE5" w:rsidP="00EF2819">
      <w:pPr>
        <w:pStyle w:val="PlainText"/>
        <w:ind w:firstLine="720"/>
        <w:jc w:val="both"/>
        <w:rPr>
          <w:rFonts w:ascii="Times New Roman" w:hAnsi="Times New Roman"/>
          <w:sz w:val="24"/>
          <w:szCs w:val="24"/>
        </w:rPr>
      </w:pPr>
      <w:r w:rsidRPr="00726D5E">
        <w:rPr>
          <w:rFonts w:ascii="Times New Roman" w:hAnsi="Times New Roman"/>
          <w:sz w:val="24"/>
          <w:szCs w:val="24"/>
        </w:rPr>
        <w:t>Sprendimo projekto tikslas - dalyvauti steigiant viešąją įstaigą Klaipėdos krašto buriavimo sporto mokyklą "Šiaurys" kartu su Klaipėdos rajono savivaldybe ir Klaipėdos miesto jūriniu buriavimo klubu.</w:t>
      </w:r>
    </w:p>
    <w:p w:rsidR="00770FE5" w:rsidRPr="00726D5E" w:rsidRDefault="00770FE5" w:rsidP="006B0BA2">
      <w:pPr>
        <w:pStyle w:val="PlainText"/>
        <w:ind w:firstLine="720"/>
        <w:jc w:val="both"/>
        <w:rPr>
          <w:rFonts w:ascii="Times New Roman" w:hAnsi="Times New Roman"/>
          <w:sz w:val="24"/>
          <w:szCs w:val="24"/>
        </w:rPr>
      </w:pPr>
      <w:r w:rsidRPr="00726D5E">
        <w:rPr>
          <w:rFonts w:ascii="Times New Roman" w:hAnsi="Times New Roman"/>
          <w:sz w:val="24"/>
          <w:szCs w:val="24"/>
        </w:rPr>
        <w:t xml:space="preserve">Šiuo sprendimo projektu siūloma pritarti viešosios įstaigos Klaipėdos krašto buriavimo sporto mokyklos "Šiaurys" įstatams bei steigimo sutarčiai. Įpareigojamas Klaipėdos miesto savivaldybės administracijos direktorius parengti reikalingus teisės aktus dėl dalies turto, esančio </w:t>
      </w:r>
      <w:r w:rsidRPr="00726D5E">
        <w:rPr>
          <w:rFonts w:ascii="Times New Roman" w:hAnsi="Times New Roman"/>
          <w:spacing w:val="-1"/>
          <w:sz w:val="24"/>
          <w:szCs w:val="24"/>
        </w:rPr>
        <w:t xml:space="preserve">adresu – Pilies g. 2 A, LT-91240 Klaipėda, perdavimo viešajai įstaigai </w:t>
      </w:r>
      <w:r w:rsidRPr="00726D5E">
        <w:rPr>
          <w:rFonts w:ascii="Times New Roman" w:hAnsi="Times New Roman"/>
          <w:sz w:val="24"/>
          <w:szCs w:val="24"/>
        </w:rPr>
        <w:t xml:space="preserve">Klaipėdos krašto buriavimo sporto mokyklai „Šiaurys“. </w:t>
      </w:r>
    </w:p>
    <w:p w:rsidR="00770FE5" w:rsidRPr="00726D5E" w:rsidRDefault="00770FE5" w:rsidP="00230C5B">
      <w:pPr>
        <w:pStyle w:val="PlainText"/>
        <w:ind w:firstLine="720"/>
        <w:jc w:val="both"/>
        <w:rPr>
          <w:rFonts w:ascii="Times New Roman" w:hAnsi="Times New Roman"/>
          <w:b/>
          <w:sz w:val="24"/>
          <w:szCs w:val="24"/>
        </w:rPr>
      </w:pPr>
      <w:r w:rsidRPr="00726D5E">
        <w:rPr>
          <w:rFonts w:ascii="Times New Roman" w:hAnsi="Times New Roman"/>
          <w:b/>
          <w:sz w:val="24"/>
          <w:szCs w:val="24"/>
        </w:rPr>
        <w:t>2. Projekto rengimo priežastys ir kuo remiantis parengtas sprendimo projektas.</w:t>
      </w:r>
    </w:p>
    <w:p w:rsidR="00770FE5" w:rsidRPr="00726D5E" w:rsidRDefault="00770FE5" w:rsidP="00230C5B">
      <w:pPr>
        <w:pStyle w:val="PlainText"/>
        <w:ind w:firstLine="720"/>
        <w:jc w:val="both"/>
        <w:rPr>
          <w:sz w:val="24"/>
          <w:szCs w:val="24"/>
        </w:rPr>
      </w:pPr>
      <w:r w:rsidRPr="00726D5E">
        <w:rPr>
          <w:rFonts w:ascii="Times New Roman" w:hAnsi="Times New Roman"/>
          <w:sz w:val="24"/>
          <w:szCs w:val="24"/>
        </w:rPr>
        <w:t>Klaipėdos miesto jūrinio buriuotojų klubo vaikų buriavimo mokykla "Suominis" gyvuoja jau šešeri metai. Mokykla gauna dalinį finansavimą iš Klaipėdos miesto savivaldybės, tačiau neturi nuolatinės vietos treniruočių bazei. Nepaisant mažėjančio finansavimo bei neturėdami nuolatinės treniruočių bazės, klubo nariai pasiekė puikių rezultatų: trys mokyklos buriuotojai garsina Lietuvos vardą Pasaulio ir Europos čempionatuose.</w:t>
      </w:r>
      <w:r w:rsidRPr="00726D5E">
        <w:rPr>
          <w:sz w:val="24"/>
          <w:szCs w:val="24"/>
        </w:rPr>
        <w:t xml:space="preserve"> </w:t>
      </w:r>
    </w:p>
    <w:p w:rsidR="00770FE5" w:rsidRPr="00726D5E" w:rsidRDefault="00770FE5" w:rsidP="00230C5B">
      <w:pPr>
        <w:pStyle w:val="PlainText"/>
        <w:ind w:firstLine="720"/>
        <w:jc w:val="both"/>
        <w:rPr>
          <w:rFonts w:ascii="Times New Roman" w:hAnsi="Times New Roman"/>
          <w:sz w:val="24"/>
          <w:szCs w:val="24"/>
        </w:rPr>
      </w:pPr>
      <w:r w:rsidRPr="00726D5E">
        <w:rPr>
          <w:rFonts w:ascii="Times New Roman" w:hAnsi="Times New Roman"/>
          <w:sz w:val="24"/>
          <w:szCs w:val="24"/>
        </w:rPr>
        <w:t>Nuo 2010 metų  buriavimo mokyklos „Suominis” sportininkai treniruojasi Drevernos prieplaukoje. Klaipėdos krašte ši prieplauka yra ir bus pati geriausia vieta treniruotėms. Buriavimo klubą perkėlus į Dreverną mokyklą pradėjo lankyti vaikai iš Klaipėdos rajono.</w:t>
      </w:r>
    </w:p>
    <w:p w:rsidR="00770FE5" w:rsidRPr="00726D5E" w:rsidRDefault="00770FE5" w:rsidP="00230C5B">
      <w:pPr>
        <w:ind w:firstLine="720"/>
        <w:jc w:val="both"/>
        <w:rPr>
          <w:sz w:val="24"/>
          <w:szCs w:val="24"/>
        </w:rPr>
      </w:pPr>
      <w:r w:rsidRPr="00726D5E">
        <w:rPr>
          <w:sz w:val="24"/>
          <w:szCs w:val="24"/>
        </w:rPr>
        <w:t xml:space="preserve">Siekiant optimaliai naudoti sporto bazes bei finansavimo lėšas, buriavimo mokykla „Suominis“ siūlo </w:t>
      </w:r>
      <w:r>
        <w:rPr>
          <w:sz w:val="24"/>
          <w:szCs w:val="24"/>
        </w:rPr>
        <w:t>steigti VšĮ</w:t>
      </w:r>
      <w:r w:rsidRPr="00BB3CEC">
        <w:rPr>
          <w:sz w:val="24"/>
          <w:szCs w:val="24"/>
        </w:rPr>
        <w:t xml:space="preserve"> </w:t>
      </w:r>
      <w:r w:rsidRPr="00726D5E">
        <w:rPr>
          <w:sz w:val="24"/>
          <w:szCs w:val="24"/>
        </w:rPr>
        <w:t xml:space="preserve">Klaipėdos krašto buriavimo sporto mokyklą "Šiaurys", kurios steigėjai būtų Klaipėdos rajono savivaldybė, Klaipėdos miesto savivaldybė ir Klaipėdos jūrinis buriuotojų klubas. </w:t>
      </w:r>
    </w:p>
    <w:p w:rsidR="00770FE5" w:rsidRPr="00726D5E" w:rsidRDefault="00770FE5" w:rsidP="00230C5B">
      <w:pPr>
        <w:ind w:firstLine="720"/>
        <w:jc w:val="both"/>
        <w:rPr>
          <w:sz w:val="24"/>
          <w:szCs w:val="24"/>
        </w:rPr>
      </w:pPr>
      <w:r w:rsidRPr="00726D5E">
        <w:rPr>
          <w:sz w:val="24"/>
          <w:szCs w:val="24"/>
        </w:rPr>
        <w:t xml:space="preserve">2012 m. lapkričio 12 d. Klaipėdos miesto savivaldybės kolegija apsvarstė šį pasiūlymą posėdyje ir pritarė sprendimo projekto rengimui, dėl dalyvavimo dalininko teisėmis viešosios įstaigos </w:t>
      </w:r>
      <w:bookmarkStart w:id="0" w:name="_GoBack"/>
      <w:bookmarkEnd w:id="0"/>
      <w:r w:rsidRPr="00726D5E">
        <w:rPr>
          <w:sz w:val="24"/>
          <w:szCs w:val="24"/>
        </w:rPr>
        <w:t>steigime.</w:t>
      </w:r>
    </w:p>
    <w:p w:rsidR="00770FE5" w:rsidRDefault="00770FE5" w:rsidP="00230C5B">
      <w:pPr>
        <w:pStyle w:val="PlainText"/>
        <w:ind w:firstLine="720"/>
        <w:jc w:val="both"/>
        <w:rPr>
          <w:rFonts w:ascii="Times New Roman" w:hAnsi="Times New Roman"/>
          <w:sz w:val="24"/>
          <w:szCs w:val="24"/>
        </w:rPr>
      </w:pPr>
      <w:r w:rsidRPr="00726D5E">
        <w:rPr>
          <w:rFonts w:ascii="Times New Roman" w:hAnsi="Times New Roman"/>
          <w:sz w:val="24"/>
          <w:szCs w:val="24"/>
        </w:rPr>
        <w:t>2013 metų sausio 8 d. įvyko visų 3 steigėjų susitikimas, kurio metu buvo aptarta galimybė steigti naują viešąją įstaigą, kiekvieno steigėjo pradiniai įnašų dydžiai kapitalui formuoti bei numatomas tolimesnis buriavimo, kaip sporto šakos, finansavimas.</w:t>
      </w:r>
    </w:p>
    <w:p w:rsidR="00770FE5" w:rsidRPr="00A42484" w:rsidRDefault="00770FE5" w:rsidP="009D7870">
      <w:pPr>
        <w:pStyle w:val="PlainText"/>
        <w:ind w:firstLine="720"/>
        <w:jc w:val="both"/>
        <w:rPr>
          <w:rFonts w:ascii="Times New Roman" w:hAnsi="Times New Roman"/>
          <w:b/>
          <w:sz w:val="24"/>
          <w:szCs w:val="24"/>
        </w:rPr>
      </w:pPr>
      <w:r w:rsidRPr="00A42484">
        <w:rPr>
          <w:rFonts w:ascii="Times New Roman" w:hAnsi="Times New Roman"/>
          <w:b/>
          <w:sz w:val="24"/>
          <w:szCs w:val="24"/>
        </w:rPr>
        <w:t xml:space="preserve">Lietuvos Respublikos valstybės ir savivaldybių turto valdymo, naudojimo ir disponavimu juo įstatymo 19 straipsnio 1 dalies 1 punktas numato, kad savivaldybės turto investavimas – tai savivaldybei nuosavybės teise priklausančio turto, kaip įnašo, perdavimas viešajai įstaigai, vykdant steigimo sutartyje prisiimtus steigėjo turtinius įsipareigojimus. Vadovaujantis Lietuvos Respublikos Vyriausybės 2007 m. liepos 4 d. nutarimu Nr. 758 patvirtinto sprendimo investuoti valstybės ir savivaldybių turtą priėmimo tvarkos aprašo 9 punktu Klaipėdos miesto savivaldybės administracijos direktorius teikia siūlymą Savivaldybės tarybai investuoti turtą. </w:t>
      </w:r>
    </w:p>
    <w:p w:rsidR="00770FE5" w:rsidRPr="00A42484" w:rsidRDefault="00770FE5" w:rsidP="00D5200A">
      <w:pPr>
        <w:widowControl w:val="0"/>
        <w:autoSpaceDE w:val="0"/>
        <w:autoSpaceDN w:val="0"/>
        <w:adjustRightInd w:val="0"/>
        <w:ind w:firstLine="720"/>
        <w:jc w:val="both"/>
        <w:rPr>
          <w:b/>
          <w:sz w:val="24"/>
          <w:szCs w:val="24"/>
        </w:rPr>
      </w:pPr>
      <w:r w:rsidRPr="00A42484">
        <w:rPr>
          <w:b/>
          <w:sz w:val="24"/>
          <w:szCs w:val="24"/>
        </w:rPr>
        <w:t>Siūlomas savivaldybės turto investavimas atitinka Lietuvos Respublikos valstybės ir savivaldybių turto valdymo, naudojimo ir disponavimo juo įstatymo 19 straipsnio  2 dalies  3, 5, 7 punktuose nustatytus investavimo kriterijus:</w:t>
      </w:r>
    </w:p>
    <w:p w:rsidR="00770FE5" w:rsidRPr="00A42484" w:rsidRDefault="00770FE5" w:rsidP="00D5200A">
      <w:pPr>
        <w:widowControl w:val="0"/>
        <w:autoSpaceDE w:val="0"/>
        <w:autoSpaceDN w:val="0"/>
        <w:adjustRightInd w:val="0"/>
        <w:ind w:firstLine="720"/>
        <w:jc w:val="both"/>
        <w:rPr>
          <w:b/>
          <w:sz w:val="24"/>
          <w:szCs w:val="24"/>
        </w:rPr>
      </w:pPr>
      <w:r w:rsidRPr="00A42484">
        <w:rPr>
          <w:b/>
          <w:sz w:val="24"/>
          <w:szCs w:val="24"/>
        </w:rPr>
        <w:t>- savivaldybės turto investavimas skatins Lietuvos ekonomikos augimą, kadangi tikimasi, kad naujai veiksianti įstaiga, mokėdama mokesčius valstybei, prisidės prie bendro vidaus produkto augimo, bus išsaugotos esamos ir sukurtos naujos darbo vietos;</w:t>
      </w:r>
    </w:p>
    <w:p w:rsidR="00770FE5" w:rsidRPr="00A42484" w:rsidRDefault="00770FE5" w:rsidP="00C2411B">
      <w:pPr>
        <w:widowControl w:val="0"/>
        <w:autoSpaceDE w:val="0"/>
        <w:autoSpaceDN w:val="0"/>
        <w:adjustRightInd w:val="0"/>
        <w:ind w:firstLine="720"/>
        <w:jc w:val="both"/>
        <w:rPr>
          <w:b/>
          <w:sz w:val="24"/>
          <w:szCs w:val="24"/>
        </w:rPr>
      </w:pPr>
      <w:r w:rsidRPr="00A42484">
        <w:rPr>
          <w:b/>
          <w:sz w:val="24"/>
          <w:szCs w:val="24"/>
        </w:rPr>
        <w:t>- investavus bus kuriama ar plėtojama infrastruktūra, naudinga visuomenei (gerinama paslaugų kokybė, pasirinkimo galimybės ir prieinamumas). Tikimasi, kad įstaiga propaguos buriavimo sportą, sportiniais pasiekimais padės formuoti gerą Klaipėdos krašto ir Lietuvos kaip jūrinės valstybės įvaizdį;</w:t>
      </w:r>
    </w:p>
    <w:p w:rsidR="00770FE5" w:rsidRPr="00A42484" w:rsidRDefault="00770FE5" w:rsidP="006C4060">
      <w:pPr>
        <w:widowControl w:val="0"/>
        <w:autoSpaceDE w:val="0"/>
        <w:autoSpaceDN w:val="0"/>
        <w:adjustRightInd w:val="0"/>
        <w:ind w:firstLine="720"/>
        <w:jc w:val="both"/>
        <w:rPr>
          <w:b/>
          <w:sz w:val="24"/>
          <w:szCs w:val="24"/>
        </w:rPr>
      </w:pPr>
      <w:r w:rsidRPr="00A42484">
        <w:rPr>
          <w:b/>
          <w:sz w:val="24"/>
          <w:szCs w:val="24"/>
        </w:rPr>
        <w:t>- iš investuojamo objekto bus gautas socialinis rezultatas: užtikrintas visuomenės interesų tenkinimas, per buriavimo sportą skatinama vaikų ir jaunimo saviraiška, ugdomi jauni talentingi sportininkai, rengiami tinkamai atstovauti Klaipėdos krašto, šalies ir kituose tarptautiniuose renginiuose, bus užtikrinamas Klaipėdos miesto savivaldybės ir Klaipėdos rajono savivaldybės kūno kultūros ir sporto plėtros programų įgyvendinimas.</w:t>
      </w:r>
    </w:p>
    <w:p w:rsidR="00770FE5" w:rsidRPr="00726D5E" w:rsidRDefault="00770FE5" w:rsidP="00F01630">
      <w:pPr>
        <w:pStyle w:val="PlainText"/>
        <w:ind w:firstLine="709"/>
        <w:jc w:val="both"/>
        <w:rPr>
          <w:rFonts w:ascii="Times New Roman" w:hAnsi="Times New Roman"/>
          <w:b/>
          <w:sz w:val="24"/>
          <w:szCs w:val="24"/>
        </w:rPr>
      </w:pPr>
      <w:r w:rsidRPr="00726D5E">
        <w:rPr>
          <w:rFonts w:ascii="Times New Roman" w:hAnsi="Times New Roman"/>
          <w:b/>
          <w:sz w:val="24"/>
          <w:szCs w:val="24"/>
        </w:rPr>
        <w:t>3. Kokių rezultatų laukiama.</w:t>
      </w:r>
    </w:p>
    <w:p w:rsidR="00770FE5" w:rsidRPr="00726D5E" w:rsidRDefault="00770FE5" w:rsidP="006A41CB">
      <w:pPr>
        <w:pStyle w:val="PlainText"/>
        <w:ind w:firstLine="720"/>
        <w:jc w:val="both"/>
        <w:rPr>
          <w:rFonts w:ascii="Times New Roman" w:hAnsi="Times New Roman"/>
          <w:sz w:val="24"/>
          <w:szCs w:val="24"/>
        </w:rPr>
      </w:pPr>
      <w:r w:rsidRPr="00726D5E">
        <w:rPr>
          <w:rFonts w:ascii="Times New Roman" w:hAnsi="Times New Roman"/>
          <w:sz w:val="24"/>
          <w:szCs w:val="24"/>
        </w:rPr>
        <w:t xml:space="preserve">Pritarus sprendimo projektui bus įsteigta viešoji įstaiga Klaipėdos krašto buriavimo sporto mokykla "Šiaurys", kartu su Klaipėdos rajono savivaldybe ir Klaipėdos miesto jūriniu buriavimo klubu. </w:t>
      </w:r>
    </w:p>
    <w:p w:rsidR="00770FE5" w:rsidRPr="00726D5E" w:rsidRDefault="00770FE5" w:rsidP="001B7B0D">
      <w:pPr>
        <w:tabs>
          <w:tab w:val="left" w:pos="480"/>
        </w:tabs>
        <w:ind w:firstLine="840"/>
        <w:jc w:val="both"/>
        <w:rPr>
          <w:sz w:val="24"/>
          <w:szCs w:val="24"/>
        </w:rPr>
      </w:pPr>
      <w:r w:rsidRPr="00726D5E">
        <w:rPr>
          <w:sz w:val="24"/>
          <w:szCs w:val="24"/>
        </w:rPr>
        <w:t>Įstaiga turės nuolatinę buriavimui skirtą vietą bei sudarytas sąlygas šiai sporto šakai vystyti. Įstaigoje sportuos miesto ir rajono vaikai. Klaipėdos miesto savivaldybė, pagal parengtą buriavimo, irklavimo, baidarių ir kanojų irklavimo sporto šakų atrankos ir veiklos programų dalinio finansavimo tvarką galės skirti lėšų buriavimo sportinei veiklai vykdyti.</w:t>
      </w:r>
    </w:p>
    <w:p w:rsidR="00770FE5" w:rsidRPr="00726D5E" w:rsidRDefault="00770FE5" w:rsidP="006A41CB">
      <w:pPr>
        <w:pStyle w:val="PlainText"/>
        <w:ind w:firstLine="720"/>
        <w:jc w:val="both"/>
        <w:rPr>
          <w:rFonts w:ascii="Times New Roman" w:hAnsi="Times New Roman"/>
          <w:sz w:val="24"/>
          <w:szCs w:val="24"/>
        </w:rPr>
      </w:pPr>
      <w:r w:rsidRPr="00726D5E">
        <w:rPr>
          <w:rFonts w:ascii="Times New Roman" w:hAnsi="Times New Roman"/>
          <w:sz w:val="24"/>
          <w:szCs w:val="24"/>
        </w:rPr>
        <w:t>Planuojamas buriuojančių vaikų skaičius iš Klaipėdos miesto pirmais metais 30 didinant iki 40-50, iš Klaipėdos rajono pirmais metais 10 didinant iki 20.</w:t>
      </w:r>
    </w:p>
    <w:p w:rsidR="00770FE5" w:rsidRPr="00726D5E" w:rsidRDefault="00770FE5" w:rsidP="006A41CB">
      <w:pPr>
        <w:pStyle w:val="PlainText"/>
        <w:ind w:firstLine="720"/>
        <w:jc w:val="both"/>
        <w:rPr>
          <w:rFonts w:ascii="Times New Roman" w:hAnsi="Times New Roman"/>
          <w:b/>
          <w:sz w:val="24"/>
          <w:szCs w:val="24"/>
        </w:rPr>
      </w:pPr>
      <w:r w:rsidRPr="00726D5E">
        <w:rPr>
          <w:rFonts w:ascii="Times New Roman" w:hAnsi="Times New Roman"/>
          <w:b/>
          <w:sz w:val="24"/>
          <w:szCs w:val="24"/>
        </w:rPr>
        <w:t>4. Sprendimo projekto rengimo metu gauti specialistų vertinimai.</w:t>
      </w:r>
    </w:p>
    <w:p w:rsidR="00770FE5" w:rsidRPr="00726D5E" w:rsidRDefault="00770FE5" w:rsidP="004D4D95">
      <w:pPr>
        <w:pStyle w:val="PlainText"/>
        <w:ind w:firstLine="720"/>
        <w:jc w:val="both"/>
        <w:rPr>
          <w:rFonts w:ascii="Times New Roman" w:hAnsi="Times New Roman"/>
          <w:sz w:val="24"/>
          <w:szCs w:val="24"/>
        </w:rPr>
      </w:pPr>
      <w:r w:rsidRPr="00726D5E">
        <w:rPr>
          <w:rFonts w:ascii="Times New Roman" w:hAnsi="Times New Roman"/>
          <w:sz w:val="24"/>
          <w:szCs w:val="24"/>
        </w:rPr>
        <w:t>Sprendimo projekto rengimo metu gauti pasiūlymai iš teisės skyriaus specialistų ir Klaipėdos rajono savivaldybės specialistų buvo įvertinti.</w:t>
      </w:r>
    </w:p>
    <w:p w:rsidR="00770FE5" w:rsidRPr="00726D5E" w:rsidRDefault="00770FE5" w:rsidP="006A41CB">
      <w:pPr>
        <w:pStyle w:val="PlainText"/>
        <w:ind w:firstLine="720"/>
        <w:jc w:val="both"/>
        <w:rPr>
          <w:rFonts w:ascii="Times New Roman" w:hAnsi="Times New Roman"/>
          <w:b/>
          <w:sz w:val="24"/>
          <w:szCs w:val="24"/>
        </w:rPr>
      </w:pPr>
      <w:r w:rsidRPr="00726D5E">
        <w:rPr>
          <w:rFonts w:ascii="Times New Roman" w:hAnsi="Times New Roman"/>
          <w:b/>
          <w:sz w:val="24"/>
          <w:szCs w:val="24"/>
        </w:rPr>
        <w:t>5. Išlaidų sąmatos, skaičiavimai, reikalingi pagrindimai ir paaiškinimai.</w:t>
      </w:r>
    </w:p>
    <w:p w:rsidR="00770FE5" w:rsidRPr="00726D5E" w:rsidRDefault="00770FE5" w:rsidP="00F01630">
      <w:pPr>
        <w:ind w:firstLine="709"/>
        <w:jc w:val="both"/>
        <w:rPr>
          <w:sz w:val="24"/>
          <w:szCs w:val="24"/>
        </w:rPr>
      </w:pPr>
      <w:r w:rsidRPr="00726D5E">
        <w:rPr>
          <w:sz w:val="24"/>
          <w:szCs w:val="24"/>
        </w:rPr>
        <w:t>Steigėja Klaipėdos miesto savivaldybė po Įstaigos įregistravimo Lietuvos Respublikos juridinių asmenų registre įsipareigoja: per 2 mėnesius nuo Įstaigos kaupiamosios sąskaitos atidarymo įnešti 100000 Lt (vieną šimtą tūkstančių litų) steigiamąjį įnašą dalininkų kapitalui suformuoti, perduoti Įstaigai pagal panaudos sutartį Klaipėdos miesto savivaldybei nuosavybės teise priklausančių dalį patalpų, esančių Pilies g. 2 A, LT-91240 Klaipėda, buveinei ir mokomajai klasei įrengti.</w:t>
      </w:r>
    </w:p>
    <w:p w:rsidR="00770FE5" w:rsidRPr="00726D5E" w:rsidRDefault="00770FE5" w:rsidP="00F01630">
      <w:pPr>
        <w:ind w:firstLine="709"/>
        <w:jc w:val="both"/>
        <w:rPr>
          <w:sz w:val="24"/>
          <w:szCs w:val="24"/>
        </w:rPr>
      </w:pPr>
      <w:r w:rsidRPr="00726D5E">
        <w:rPr>
          <w:sz w:val="24"/>
          <w:szCs w:val="24"/>
        </w:rPr>
        <w:t>Steigėja Klaipėdos rajono savivaldybė po Įstaigos įregistravimo Lietuvos Respublikos juridinių asmenų registre įsipareigoja įnešti 50000 Lt (penkiasdešimt tūkstančių litų) steigiamąjį įnašą dalininkų kapitalui suformuoti ir atleisti įstaigą nuo nuomos mokesčių, naudojantis keturiomis švartavimosi vietomis bei elingu Drevernos prieplaukoje, Drevernos k., Klaipėdos r.</w:t>
      </w:r>
    </w:p>
    <w:p w:rsidR="00770FE5" w:rsidRPr="00726D5E" w:rsidRDefault="00770FE5" w:rsidP="00F01630">
      <w:pPr>
        <w:ind w:firstLine="709"/>
        <w:jc w:val="both"/>
        <w:rPr>
          <w:sz w:val="24"/>
          <w:szCs w:val="24"/>
        </w:rPr>
      </w:pPr>
      <w:r w:rsidRPr="00726D5E">
        <w:rPr>
          <w:sz w:val="24"/>
          <w:szCs w:val="24"/>
        </w:rPr>
        <w:t>Steigėjas Klaipėdos miesto jūrinis buriuotojų klubas įsipareigoja perduoti Įstaigai jos veiklai vykdyti reikalingą materialųjį turtą pagal sąrašą.</w:t>
      </w:r>
    </w:p>
    <w:p w:rsidR="00770FE5" w:rsidRPr="00726D5E" w:rsidRDefault="00770FE5" w:rsidP="006A41CB">
      <w:pPr>
        <w:pStyle w:val="PlainText"/>
        <w:ind w:firstLine="720"/>
        <w:jc w:val="both"/>
        <w:rPr>
          <w:rFonts w:ascii="Times New Roman" w:hAnsi="Times New Roman"/>
          <w:b/>
          <w:sz w:val="24"/>
          <w:szCs w:val="24"/>
        </w:rPr>
      </w:pPr>
      <w:r w:rsidRPr="00726D5E">
        <w:rPr>
          <w:rFonts w:ascii="Times New Roman" w:hAnsi="Times New Roman"/>
          <w:b/>
          <w:sz w:val="24"/>
          <w:szCs w:val="24"/>
        </w:rPr>
        <w:t>6. Lėšų poreikis sprendimo įgyvendinimui.</w:t>
      </w:r>
    </w:p>
    <w:p w:rsidR="00770FE5" w:rsidRPr="00726D5E" w:rsidRDefault="00770FE5" w:rsidP="00AF02B8">
      <w:pPr>
        <w:pStyle w:val="PlainText"/>
        <w:ind w:firstLine="720"/>
        <w:jc w:val="both"/>
        <w:rPr>
          <w:rFonts w:ascii="Times New Roman" w:hAnsi="Times New Roman"/>
          <w:sz w:val="24"/>
          <w:szCs w:val="24"/>
        </w:rPr>
      </w:pPr>
      <w:r w:rsidRPr="00726D5E">
        <w:rPr>
          <w:rFonts w:ascii="Times New Roman" w:hAnsi="Times New Roman"/>
          <w:sz w:val="24"/>
          <w:szCs w:val="24"/>
        </w:rPr>
        <w:t xml:space="preserve">Klaipėdos miesto savivaldybė, pagal patvirtintą dalinio finansavimo tvarką, numato galimybę kiekvienais metais finansuoti buriavimo mokyklos veiklą, pagal mokyklą lankančių vaikų skaičių. Klaipėdos miesto savivaldybė mokėtų už miesto vaikus, rajonas už  rajono vaikus. </w:t>
      </w:r>
    </w:p>
    <w:p w:rsidR="00770FE5" w:rsidRPr="00726D5E" w:rsidRDefault="00770FE5" w:rsidP="00AF02B8">
      <w:pPr>
        <w:pStyle w:val="PlainText"/>
        <w:ind w:firstLine="720"/>
        <w:jc w:val="both"/>
        <w:rPr>
          <w:rFonts w:ascii="Times New Roman" w:hAnsi="Times New Roman"/>
          <w:sz w:val="24"/>
          <w:szCs w:val="24"/>
        </w:rPr>
      </w:pPr>
      <w:r w:rsidRPr="00726D5E">
        <w:rPr>
          <w:rFonts w:ascii="Times New Roman" w:hAnsi="Times New Roman"/>
          <w:sz w:val="24"/>
          <w:szCs w:val="24"/>
        </w:rPr>
        <w:t>2012 metais buriavimo sporto klubas sportinei veiklai vykdyti gavo 172800 Lt.</w:t>
      </w:r>
    </w:p>
    <w:p w:rsidR="00770FE5" w:rsidRPr="00726D5E" w:rsidRDefault="00770FE5" w:rsidP="00572DD3">
      <w:pPr>
        <w:pStyle w:val="PlainText"/>
        <w:ind w:firstLine="720"/>
        <w:jc w:val="both"/>
        <w:rPr>
          <w:rFonts w:ascii="Times New Roman" w:hAnsi="Times New Roman"/>
          <w:sz w:val="24"/>
          <w:szCs w:val="24"/>
        </w:rPr>
      </w:pPr>
      <w:r w:rsidRPr="00726D5E">
        <w:rPr>
          <w:rFonts w:ascii="Times New Roman" w:hAnsi="Times New Roman"/>
          <w:sz w:val="24"/>
          <w:szCs w:val="24"/>
        </w:rPr>
        <w:t xml:space="preserve">2013 metais buriavimo sporto mokyklos "Šiaurys" ugdomajai veiklai numatoma skirti iki 200000 Lt. Viešosios įstaigos steigiamajam įnašui reikia 100000 Lt. Šios lėšos yra numatytos  Kūno kultūros ir sporto plėtros programoje. </w:t>
      </w:r>
    </w:p>
    <w:p w:rsidR="00770FE5" w:rsidRPr="00726D5E" w:rsidRDefault="00770FE5" w:rsidP="006A41CB">
      <w:pPr>
        <w:pStyle w:val="PlainText"/>
        <w:ind w:firstLine="720"/>
        <w:jc w:val="both"/>
        <w:rPr>
          <w:rFonts w:ascii="Times New Roman" w:hAnsi="Times New Roman"/>
          <w:b/>
          <w:sz w:val="24"/>
          <w:szCs w:val="24"/>
        </w:rPr>
      </w:pPr>
      <w:r w:rsidRPr="00726D5E">
        <w:rPr>
          <w:rFonts w:ascii="Times New Roman" w:hAnsi="Times New Roman"/>
          <w:b/>
          <w:sz w:val="24"/>
          <w:szCs w:val="24"/>
        </w:rPr>
        <w:t>7. Galimos teigiamos ar neigiamos sprendimo priėmimo pasekmės.</w:t>
      </w:r>
    </w:p>
    <w:p w:rsidR="00770FE5" w:rsidRPr="00726D5E" w:rsidRDefault="00770FE5" w:rsidP="006A41CB">
      <w:pPr>
        <w:pStyle w:val="PlainText"/>
        <w:ind w:firstLine="720"/>
        <w:jc w:val="both"/>
        <w:rPr>
          <w:rFonts w:ascii="Times New Roman" w:hAnsi="Times New Roman"/>
          <w:sz w:val="24"/>
          <w:szCs w:val="24"/>
        </w:rPr>
      </w:pPr>
      <w:r w:rsidRPr="00726D5E">
        <w:rPr>
          <w:rFonts w:ascii="Times New Roman" w:hAnsi="Times New Roman"/>
          <w:sz w:val="24"/>
          <w:szCs w:val="24"/>
        </w:rPr>
        <w:t>Teigiamos pasekmės - bus sudarytos sąlygos vystyti buriavimo sporto šaką bendradarbiaujant dviem savivaldybėms.</w:t>
      </w:r>
    </w:p>
    <w:p w:rsidR="00770FE5" w:rsidRPr="00726D5E" w:rsidRDefault="00770FE5" w:rsidP="006A41CB">
      <w:pPr>
        <w:pStyle w:val="PlainText"/>
        <w:ind w:firstLine="720"/>
        <w:jc w:val="both"/>
        <w:rPr>
          <w:rFonts w:ascii="Times New Roman" w:hAnsi="Times New Roman"/>
          <w:sz w:val="24"/>
          <w:szCs w:val="24"/>
        </w:rPr>
      </w:pPr>
      <w:r w:rsidRPr="00726D5E">
        <w:rPr>
          <w:rFonts w:ascii="Times New Roman" w:hAnsi="Times New Roman"/>
          <w:sz w:val="24"/>
          <w:szCs w:val="24"/>
        </w:rPr>
        <w:t>Neigiamų pasekmių nenumatoma.</w:t>
      </w:r>
    </w:p>
    <w:p w:rsidR="00770FE5" w:rsidRPr="00726D5E" w:rsidRDefault="00770FE5" w:rsidP="006A41CB">
      <w:pPr>
        <w:pStyle w:val="PlainText"/>
        <w:ind w:firstLine="720"/>
        <w:jc w:val="both"/>
        <w:rPr>
          <w:rFonts w:ascii="Times New Roman" w:hAnsi="Times New Roman"/>
          <w:sz w:val="24"/>
          <w:szCs w:val="24"/>
        </w:rPr>
      </w:pPr>
    </w:p>
    <w:p w:rsidR="00770FE5" w:rsidRPr="00726D5E" w:rsidRDefault="00770FE5" w:rsidP="006A41CB">
      <w:pPr>
        <w:pStyle w:val="PlainText"/>
        <w:ind w:firstLine="720"/>
        <w:jc w:val="both"/>
        <w:rPr>
          <w:rFonts w:ascii="Times New Roman" w:hAnsi="Times New Roman"/>
          <w:sz w:val="24"/>
          <w:szCs w:val="24"/>
        </w:rPr>
      </w:pPr>
    </w:p>
    <w:p w:rsidR="00770FE5" w:rsidRPr="00726D5E" w:rsidRDefault="00770FE5" w:rsidP="0096035D">
      <w:pPr>
        <w:pStyle w:val="PlainText"/>
        <w:jc w:val="both"/>
        <w:rPr>
          <w:rFonts w:ascii="Times New Roman" w:hAnsi="Times New Roman"/>
          <w:sz w:val="24"/>
          <w:szCs w:val="24"/>
        </w:rPr>
      </w:pPr>
      <w:r w:rsidRPr="00726D5E">
        <w:rPr>
          <w:rFonts w:ascii="Times New Roman" w:hAnsi="Times New Roman"/>
          <w:sz w:val="24"/>
          <w:szCs w:val="24"/>
        </w:rPr>
        <w:t>Sporto ir kūno kultūros skyriaus vedėjas                                                                    Mantas Bagočius</w:t>
      </w:r>
    </w:p>
    <w:p w:rsidR="00770FE5" w:rsidRPr="00726D5E" w:rsidRDefault="00770FE5" w:rsidP="006A41CB">
      <w:pPr>
        <w:ind w:firstLine="720"/>
        <w:jc w:val="both"/>
        <w:rPr>
          <w:sz w:val="24"/>
          <w:szCs w:val="24"/>
        </w:rPr>
      </w:pPr>
    </w:p>
    <w:p w:rsidR="00770FE5" w:rsidRPr="00726D5E" w:rsidRDefault="00770FE5" w:rsidP="006A41CB">
      <w:pPr>
        <w:ind w:firstLine="720"/>
        <w:jc w:val="both"/>
        <w:rPr>
          <w:sz w:val="24"/>
          <w:szCs w:val="24"/>
        </w:rPr>
      </w:pPr>
    </w:p>
    <w:sectPr w:rsidR="00770FE5" w:rsidRPr="00726D5E" w:rsidSect="00A10A64">
      <w:pgSz w:w="11907" w:h="16839" w:code="9"/>
      <w:pgMar w:top="1701" w:right="567" w:bottom="1134" w:left="1701" w:header="709" w:footer="1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FE5" w:rsidRDefault="00770FE5" w:rsidP="00F41647">
      <w:r>
        <w:separator/>
      </w:r>
    </w:p>
  </w:endnote>
  <w:endnote w:type="continuationSeparator" w:id="0">
    <w:p w:rsidR="00770FE5" w:rsidRDefault="00770FE5"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w="http://schemas.openxmlformats.org/wordprocessingml/2006/main">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continuationSeparator" w:id="0">
    <w:p w:rsidR="00770FE5" w:rsidRDefault="00770FE5" w:rsidP="00F41647">
      <w:r>
        <w:continuationSeparator/>
      </w:r>
    </w:p>
  </w:footnote>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separator" w:id="-1">
    <w:p w:rsidR="00770FE5" w:rsidRDefault="00770FE5" w:rsidP="00F41647">
      <w:r>
        <w: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4A0B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DE7C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9AE28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561F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F65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F83F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8ED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62AF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0234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A211BE"/>
    <w:lvl w:ilvl="0">
      <w:start w:val="1"/>
      <w:numFmt w:val="bullet"/>
      <w:lvlText w:val=""/>
      <w:lvlJc w:val="left"/>
      <w:pPr>
        <w:tabs>
          <w:tab w:val="num" w:pos="360"/>
        </w:tabs>
        <w:ind w:left="360" w:hanging="360"/>
      </w:pPr>
      <w:rPr>
        <w:rFonts w:ascii="Symbol" w:hAnsi="Symbol" w:hint="default"/>
      </w:rPr>
    </w:lvl>
  </w:abstractNum>
  <w:abstractNum w:abstractNumId="10">
    <w:nsid w:val="3FF30B61"/>
    <w:multiLevelType w:val="hybridMultilevel"/>
    <w:tmpl w:val="39A4B6C6"/>
    <w:lvl w:ilvl="0" w:tplc="78329068">
      <w:start w:val="1"/>
      <w:numFmt w:val="decimal"/>
      <w:lvlText w:val="%1."/>
      <w:lvlJc w:val="left"/>
      <w:pPr>
        <w:tabs>
          <w:tab w:val="num" w:pos="1680"/>
        </w:tabs>
        <w:ind w:left="1680" w:hanging="9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23C4903"/>
    <w:multiLevelType w:val="hybridMultilevel"/>
    <w:tmpl w:val="81D673A4"/>
    <w:lvl w:ilvl="0" w:tplc="0427000D">
      <w:start w:val="1"/>
      <w:numFmt w:val="bullet"/>
      <w:lvlText w:val=""/>
      <w:lvlJc w:val="left"/>
      <w:pPr>
        <w:tabs>
          <w:tab w:val="num" w:pos="1287"/>
        </w:tabs>
        <w:ind w:left="1287" w:hanging="360"/>
      </w:pPr>
      <w:rPr>
        <w:rFonts w:ascii="Wingdings" w:hAnsi="Wingdings" w:hint="default"/>
      </w:rPr>
    </w:lvl>
    <w:lvl w:ilvl="1" w:tplc="04270003">
      <w:start w:val="1"/>
      <w:numFmt w:val="bullet"/>
      <w:lvlText w:val="o"/>
      <w:lvlJc w:val="left"/>
      <w:pPr>
        <w:tabs>
          <w:tab w:val="num" w:pos="2007"/>
        </w:tabs>
        <w:ind w:left="2007" w:hanging="360"/>
      </w:pPr>
      <w:rPr>
        <w:rFonts w:ascii="Courier New" w:hAnsi="Courier New" w:hint="default"/>
      </w:rPr>
    </w:lvl>
    <w:lvl w:ilvl="2" w:tplc="04270005">
      <w:start w:val="1"/>
      <w:numFmt w:val="bullet"/>
      <w:lvlText w:val=""/>
      <w:lvlJc w:val="left"/>
      <w:pPr>
        <w:tabs>
          <w:tab w:val="num" w:pos="2727"/>
        </w:tabs>
        <w:ind w:left="2727" w:hanging="360"/>
      </w:pPr>
      <w:rPr>
        <w:rFonts w:ascii="Wingdings" w:hAnsi="Wingdings" w:hint="default"/>
      </w:rPr>
    </w:lvl>
    <w:lvl w:ilvl="3" w:tplc="04270001">
      <w:start w:val="1"/>
      <w:numFmt w:val="bullet"/>
      <w:lvlText w:val=""/>
      <w:lvlJc w:val="left"/>
      <w:pPr>
        <w:tabs>
          <w:tab w:val="num" w:pos="3447"/>
        </w:tabs>
        <w:ind w:left="3447" w:hanging="360"/>
      </w:pPr>
      <w:rPr>
        <w:rFonts w:ascii="Symbol" w:hAnsi="Symbol" w:hint="default"/>
      </w:rPr>
    </w:lvl>
    <w:lvl w:ilvl="4" w:tplc="04270003">
      <w:start w:val="1"/>
      <w:numFmt w:val="bullet"/>
      <w:lvlText w:val="o"/>
      <w:lvlJc w:val="left"/>
      <w:pPr>
        <w:tabs>
          <w:tab w:val="num" w:pos="4167"/>
        </w:tabs>
        <w:ind w:left="4167" w:hanging="360"/>
      </w:pPr>
      <w:rPr>
        <w:rFonts w:ascii="Courier New" w:hAnsi="Courier New" w:hint="default"/>
      </w:rPr>
    </w:lvl>
    <w:lvl w:ilvl="5" w:tplc="04270005">
      <w:start w:val="1"/>
      <w:numFmt w:val="bullet"/>
      <w:lvlText w:val=""/>
      <w:lvlJc w:val="left"/>
      <w:pPr>
        <w:tabs>
          <w:tab w:val="num" w:pos="4887"/>
        </w:tabs>
        <w:ind w:left="4887" w:hanging="360"/>
      </w:pPr>
      <w:rPr>
        <w:rFonts w:ascii="Wingdings" w:hAnsi="Wingdings" w:hint="default"/>
      </w:rPr>
    </w:lvl>
    <w:lvl w:ilvl="6" w:tplc="04270001">
      <w:start w:val="1"/>
      <w:numFmt w:val="bullet"/>
      <w:lvlText w:val=""/>
      <w:lvlJc w:val="left"/>
      <w:pPr>
        <w:tabs>
          <w:tab w:val="num" w:pos="5607"/>
        </w:tabs>
        <w:ind w:left="5607" w:hanging="360"/>
      </w:pPr>
      <w:rPr>
        <w:rFonts w:ascii="Symbol" w:hAnsi="Symbol" w:hint="default"/>
      </w:rPr>
    </w:lvl>
    <w:lvl w:ilvl="7" w:tplc="04270003">
      <w:start w:val="1"/>
      <w:numFmt w:val="bullet"/>
      <w:lvlText w:val="o"/>
      <w:lvlJc w:val="left"/>
      <w:pPr>
        <w:tabs>
          <w:tab w:val="num" w:pos="6327"/>
        </w:tabs>
        <w:ind w:left="6327" w:hanging="360"/>
      </w:pPr>
      <w:rPr>
        <w:rFonts w:ascii="Courier New" w:hAnsi="Courier New" w:hint="default"/>
      </w:rPr>
    </w:lvl>
    <w:lvl w:ilvl="8" w:tplc="04270005">
      <w:start w:val="1"/>
      <w:numFmt w:val="bullet"/>
      <w:lvlText w:val=""/>
      <w:lvlJc w:val="left"/>
      <w:pPr>
        <w:tabs>
          <w:tab w:val="num" w:pos="7047"/>
        </w:tabs>
        <w:ind w:left="7047"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5ABD"/>
    <w:rsid w:val="000172F8"/>
    <w:rsid w:val="00017307"/>
    <w:rsid w:val="00024730"/>
    <w:rsid w:val="000257BF"/>
    <w:rsid w:val="000300F2"/>
    <w:rsid w:val="00042C2D"/>
    <w:rsid w:val="00045F76"/>
    <w:rsid w:val="00050799"/>
    <w:rsid w:val="000551CA"/>
    <w:rsid w:val="000728CE"/>
    <w:rsid w:val="00074B32"/>
    <w:rsid w:val="000944BF"/>
    <w:rsid w:val="000A4235"/>
    <w:rsid w:val="000A775B"/>
    <w:rsid w:val="000B104A"/>
    <w:rsid w:val="000B5D39"/>
    <w:rsid w:val="000B5F90"/>
    <w:rsid w:val="000C1CA2"/>
    <w:rsid w:val="000D77E6"/>
    <w:rsid w:val="000E182E"/>
    <w:rsid w:val="000E5840"/>
    <w:rsid w:val="000E6C34"/>
    <w:rsid w:val="000E7F7D"/>
    <w:rsid w:val="000F6542"/>
    <w:rsid w:val="001015A6"/>
    <w:rsid w:val="00115CC6"/>
    <w:rsid w:val="00120E48"/>
    <w:rsid w:val="0012408C"/>
    <w:rsid w:val="00125AF9"/>
    <w:rsid w:val="00125CFF"/>
    <w:rsid w:val="00126514"/>
    <w:rsid w:val="00130C0C"/>
    <w:rsid w:val="00133B52"/>
    <w:rsid w:val="001444C8"/>
    <w:rsid w:val="0015412B"/>
    <w:rsid w:val="00163473"/>
    <w:rsid w:val="00167E7E"/>
    <w:rsid w:val="00170E55"/>
    <w:rsid w:val="00175682"/>
    <w:rsid w:val="00183CB2"/>
    <w:rsid w:val="00187452"/>
    <w:rsid w:val="001A5D15"/>
    <w:rsid w:val="001A6DC9"/>
    <w:rsid w:val="001B01B1"/>
    <w:rsid w:val="001B6C0C"/>
    <w:rsid w:val="001B7B0D"/>
    <w:rsid w:val="001C2EF8"/>
    <w:rsid w:val="001C3EBD"/>
    <w:rsid w:val="001D11BA"/>
    <w:rsid w:val="001D1AE7"/>
    <w:rsid w:val="001E1CBE"/>
    <w:rsid w:val="001E6D41"/>
    <w:rsid w:val="001F0C08"/>
    <w:rsid w:val="001F1FCB"/>
    <w:rsid w:val="002137A7"/>
    <w:rsid w:val="00213DC6"/>
    <w:rsid w:val="00222503"/>
    <w:rsid w:val="00230C5B"/>
    <w:rsid w:val="002340CB"/>
    <w:rsid w:val="00237B69"/>
    <w:rsid w:val="00242B88"/>
    <w:rsid w:val="00256101"/>
    <w:rsid w:val="00263580"/>
    <w:rsid w:val="0026694D"/>
    <w:rsid w:val="0027059B"/>
    <w:rsid w:val="002754CB"/>
    <w:rsid w:val="00286535"/>
    <w:rsid w:val="00291226"/>
    <w:rsid w:val="002914CB"/>
    <w:rsid w:val="00294C55"/>
    <w:rsid w:val="002A7486"/>
    <w:rsid w:val="002C234C"/>
    <w:rsid w:val="002D13A9"/>
    <w:rsid w:val="002D6BB7"/>
    <w:rsid w:val="00302964"/>
    <w:rsid w:val="00311B06"/>
    <w:rsid w:val="00315D83"/>
    <w:rsid w:val="00316D0B"/>
    <w:rsid w:val="0032150A"/>
    <w:rsid w:val="0032353B"/>
    <w:rsid w:val="00324750"/>
    <w:rsid w:val="00324968"/>
    <w:rsid w:val="0032511C"/>
    <w:rsid w:val="00327906"/>
    <w:rsid w:val="00331531"/>
    <w:rsid w:val="0033587C"/>
    <w:rsid w:val="00335B8B"/>
    <w:rsid w:val="00342689"/>
    <w:rsid w:val="00345473"/>
    <w:rsid w:val="003478DB"/>
    <w:rsid w:val="00347F54"/>
    <w:rsid w:val="00352656"/>
    <w:rsid w:val="0037518F"/>
    <w:rsid w:val="003812C8"/>
    <w:rsid w:val="00384543"/>
    <w:rsid w:val="0039664C"/>
    <w:rsid w:val="00396E61"/>
    <w:rsid w:val="003A3546"/>
    <w:rsid w:val="003A5B0C"/>
    <w:rsid w:val="003B29B9"/>
    <w:rsid w:val="003C09F9"/>
    <w:rsid w:val="003D3031"/>
    <w:rsid w:val="003E1A28"/>
    <w:rsid w:val="003E46F4"/>
    <w:rsid w:val="003E5D65"/>
    <w:rsid w:val="003E603A"/>
    <w:rsid w:val="003F228A"/>
    <w:rsid w:val="004039CA"/>
    <w:rsid w:val="004042D0"/>
    <w:rsid w:val="00405B54"/>
    <w:rsid w:val="00410BD9"/>
    <w:rsid w:val="0042055E"/>
    <w:rsid w:val="00433CCC"/>
    <w:rsid w:val="004353A9"/>
    <w:rsid w:val="00440664"/>
    <w:rsid w:val="00447126"/>
    <w:rsid w:val="0045388E"/>
    <w:rsid w:val="004545AD"/>
    <w:rsid w:val="00455E4E"/>
    <w:rsid w:val="00460008"/>
    <w:rsid w:val="00464970"/>
    <w:rsid w:val="00472954"/>
    <w:rsid w:val="00474465"/>
    <w:rsid w:val="004844AF"/>
    <w:rsid w:val="00491FED"/>
    <w:rsid w:val="00494D05"/>
    <w:rsid w:val="004A0918"/>
    <w:rsid w:val="004A26B2"/>
    <w:rsid w:val="004A71EB"/>
    <w:rsid w:val="004B08D7"/>
    <w:rsid w:val="004B2139"/>
    <w:rsid w:val="004B4D5F"/>
    <w:rsid w:val="004C5071"/>
    <w:rsid w:val="004C5395"/>
    <w:rsid w:val="004C7C06"/>
    <w:rsid w:val="004D1D1A"/>
    <w:rsid w:val="004D37CD"/>
    <w:rsid w:val="004D4D95"/>
    <w:rsid w:val="004E19E6"/>
    <w:rsid w:val="004E5CB6"/>
    <w:rsid w:val="005011A0"/>
    <w:rsid w:val="00502D10"/>
    <w:rsid w:val="005122CF"/>
    <w:rsid w:val="005223DD"/>
    <w:rsid w:val="0052522A"/>
    <w:rsid w:val="00525D29"/>
    <w:rsid w:val="00540CD1"/>
    <w:rsid w:val="005459E1"/>
    <w:rsid w:val="005503B7"/>
    <w:rsid w:val="00572DD3"/>
    <w:rsid w:val="0058031D"/>
    <w:rsid w:val="00581213"/>
    <w:rsid w:val="005877F3"/>
    <w:rsid w:val="0059685D"/>
    <w:rsid w:val="00597935"/>
    <w:rsid w:val="005A0A9D"/>
    <w:rsid w:val="005A7353"/>
    <w:rsid w:val="005C1C6A"/>
    <w:rsid w:val="005C29DF"/>
    <w:rsid w:val="005D65B4"/>
    <w:rsid w:val="005E6810"/>
    <w:rsid w:val="00606132"/>
    <w:rsid w:val="00624B59"/>
    <w:rsid w:val="006338B2"/>
    <w:rsid w:val="00633B87"/>
    <w:rsid w:val="0064509A"/>
    <w:rsid w:val="0064683E"/>
    <w:rsid w:val="00646AD6"/>
    <w:rsid w:val="00654893"/>
    <w:rsid w:val="006626E2"/>
    <w:rsid w:val="006674C0"/>
    <w:rsid w:val="00683E1F"/>
    <w:rsid w:val="00685FAF"/>
    <w:rsid w:val="006941F6"/>
    <w:rsid w:val="006A41CB"/>
    <w:rsid w:val="006B0BA2"/>
    <w:rsid w:val="006B30F5"/>
    <w:rsid w:val="006B7CD6"/>
    <w:rsid w:val="006C4060"/>
    <w:rsid w:val="006C646D"/>
    <w:rsid w:val="006D45B9"/>
    <w:rsid w:val="006E106A"/>
    <w:rsid w:val="006F416F"/>
    <w:rsid w:val="006F45EB"/>
    <w:rsid w:val="006F4715"/>
    <w:rsid w:val="00702D00"/>
    <w:rsid w:val="007052F9"/>
    <w:rsid w:val="0070711F"/>
    <w:rsid w:val="00707B30"/>
    <w:rsid w:val="00710820"/>
    <w:rsid w:val="007217A3"/>
    <w:rsid w:val="00722598"/>
    <w:rsid w:val="00722DCC"/>
    <w:rsid w:val="007269E7"/>
    <w:rsid w:val="00726D5E"/>
    <w:rsid w:val="007423F1"/>
    <w:rsid w:val="00744380"/>
    <w:rsid w:val="0075446D"/>
    <w:rsid w:val="007565E0"/>
    <w:rsid w:val="007641DF"/>
    <w:rsid w:val="00767301"/>
    <w:rsid w:val="00770FE5"/>
    <w:rsid w:val="007744EA"/>
    <w:rsid w:val="007775F7"/>
    <w:rsid w:val="007779BD"/>
    <w:rsid w:val="007823A1"/>
    <w:rsid w:val="00782703"/>
    <w:rsid w:val="00786A33"/>
    <w:rsid w:val="00794C2A"/>
    <w:rsid w:val="00794E91"/>
    <w:rsid w:val="007A19FA"/>
    <w:rsid w:val="007B010E"/>
    <w:rsid w:val="007C0563"/>
    <w:rsid w:val="007C4F06"/>
    <w:rsid w:val="007E3BDD"/>
    <w:rsid w:val="007E48FE"/>
    <w:rsid w:val="007E5425"/>
    <w:rsid w:val="007F2ACF"/>
    <w:rsid w:val="00801DE2"/>
    <w:rsid w:val="00801E4F"/>
    <w:rsid w:val="008053A4"/>
    <w:rsid w:val="00805A02"/>
    <w:rsid w:val="008063B2"/>
    <w:rsid w:val="00807227"/>
    <w:rsid w:val="00812F03"/>
    <w:rsid w:val="008137D0"/>
    <w:rsid w:val="008147D8"/>
    <w:rsid w:val="0082093F"/>
    <w:rsid w:val="0082296E"/>
    <w:rsid w:val="0082331F"/>
    <w:rsid w:val="00825E58"/>
    <w:rsid w:val="0083007A"/>
    <w:rsid w:val="008358C9"/>
    <w:rsid w:val="008435EA"/>
    <w:rsid w:val="008546BE"/>
    <w:rsid w:val="00860AE6"/>
    <w:rsid w:val="008623E9"/>
    <w:rsid w:val="00864F6F"/>
    <w:rsid w:val="00865532"/>
    <w:rsid w:val="0086757E"/>
    <w:rsid w:val="008678C5"/>
    <w:rsid w:val="00881D7D"/>
    <w:rsid w:val="0088278F"/>
    <w:rsid w:val="00883765"/>
    <w:rsid w:val="0089324B"/>
    <w:rsid w:val="00897491"/>
    <w:rsid w:val="008A2F7F"/>
    <w:rsid w:val="008A749A"/>
    <w:rsid w:val="008B33FA"/>
    <w:rsid w:val="008B434B"/>
    <w:rsid w:val="008C6BDA"/>
    <w:rsid w:val="008D69DD"/>
    <w:rsid w:val="008E5FE7"/>
    <w:rsid w:val="008F665C"/>
    <w:rsid w:val="00903EA4"/>
    <w:rsid w:val="00914CBE"/>
    <w:rsid w:val="00917975"/>
    <w:rsid w:val="0092225C"/>
    <w:rsid w:val="00932DDD"/>
    <w:rsid w:val="009352AB"/>
    <w:rsid w:val="00940982"/>
    <w:rsid w:val="00943047"/>
    <w:rsid w:val="00945241"/>
    <w:rsid w:val="00945FDB"/>
    <w:rsid w:val="00947755"/>
    <w:rsid w:val="00950FF0"/>
    <w:rsid w:val="0095719C"/>
    <w:rsid w:val="0096035D"/>
    <w:rsid w:val="009611B9"/>
    <w:rsid w:val="009623D0"/>
    <w:rsid w:val="009629FB"/>
    <w:rsid w:val="00965A0F"/>
    <w:rsid w:val="00970835"/>
    <w:rsid w:val="00973EB5"/>
    <w:rsid w:val="00976AC7"/>
    <w:rsid w:val="00976D85"/>
    <w:rsid w:val="0099043C"/>
    <w:rsid w:val="00995253"/>
    <w:rsid w:val="009B2395"/>
    <w:rsid w:val="009C4547"/>
    <w:rsid w:val="009C526A"/>
    <w:rsid w:val="009D0D32"/>
    <w:rsid w:val="009D30BA"/>
    <w:rsid w:val="009D5DCC"/>
    <w:rsid w:val="009D6451"/>
    <w:rsid w:val="009D7870"/>
    <w:rsid w:val="009E1039"/>
    <w:rsid w:val="009E42C8"/>
    <w:rsid w:val="00A10A64"/>
    <w:rsid w:val="00A20166"/>
    <w:rsid w:val="00A20ABF"/>
    <w:rsid w:val="00A25B52"/>
    <w:rsid w:val="00A31B34"/>
    <w:rsid w:val="00A3260E"/>
    <w:rsid w:val="00A32DEA"/>
    <w:rsid w:val="00A42484"/>
    <w:rsid w:val="00A44DC7"/>
    <w:rsid w:val="00A53B1B"/>
    <w:rsid w:val="00A55C40"/>
    <w:rsid w:val="00A56070"/>
    <w:rsid w:val="00A61ADC"/>
    <w:rsid w:val="00A73CB1"/>
    <w:rsid w:val="00A77077"/>
    <w:rsid w:val="00A806AD"/>
    <w:rsid w:val="00A84A60"/>
    <w:rsid w:val="00A851DF"/>
    <w:rsid w:val="00A8670A"/>
    <w:rsid w:val="00A939ED"/>
    <w:rsid w:val="00A9592B"/>
    <w:rsid w:val="00AA5DFD"/>
    <w:rsid w:val="00AC10C0"/>
    <w:rsid w:val="00AC4766"/>
    <w:rsid w:val="00AC69ED"/>
    <w:rsid w:val="00AD2EE1"/>
    <w:rsid w:val="00AE1442"/>
    <w:rsid w:val="00AF02B8"/>
    <w:rsid w:val="00AF205C"/>
    <w:rsid w:val="00AF38E5"/>
    <w:rsid w:val="00AF706C"/>
    <w:rsid w:val="00B00002"/>
    <w:rsid w:val="00B01E40"/>
    <w:rsid w:val="00B04076"/>
    <w:rsid w:val="00B06DC4"/>
    <w:rsid w:val="00B07798"/>
    <w:rsid w:val="00B17009"/>
    <w:rsid w:val="00B2304C"/>
    <w:rsid w:val="00B24AF4"/>
    <w:rsid w:val="00B33F94"/>
    <w:rsid w:val="00B40258"/>
    <w:rsid w:val="00B4567B"/>
    <w:rsid w:val="00B478E1"/>
    <w:rsid w:val="00B608D1"/>
    <w:rsid w:val="00B710B1"/>
    <w:rsid w:val="00B7320C"/>
    <w:rsid w:val="00B8316D"/>
    <w:rsid w:val="00B86735"/>
    <w:rsid w:val="00B9434C"/>
    <w:rsid w:val="00B94FA1"/>
    <w:rsid w:val="00BA0825"/>
    <w:rsid w:val="00BB02A7"/>
    <w:rsid w:val="00BB07E2"/>
    <w:rsid w:val="00BB0B6F"/>
    <w:rsid w:val="00BB3CEC"/>
    <w:rsid w:val="00BB63CF"/>
    <w:rsid w:val="00BC19B7"/>
    <w:rsid w:val="00BD2992"/>
    <w:rsid w:val="00BD6D88"/>
    <w:rsid w:val="00BE1E15"/>
    <w:rsid w:val="00BE4761"/>
    <w:rsid w:val="00BF2B8B"/>
    <w:rsid w:val="00C14245"/>
    <w:rsid w:val="00C2411B"/>
    <w:rsid w:val="00C25496"/>
    <w:rsid w:val="00C365FD"/>
    <w:rsid w:val="00C42501"/>
    <w:rsid w:val="00C442EC"/>
    <w:rsid w:val="00C518DA"/>
    <w:rsid w:val="00C57DC9"/>
    <w:rsid w:val="00C57FF3"/>
    <w:rsid w:val="00C61D8E"/>
    <w:rsid w:val="00C63037"/>
    <w:rsid w:val="00C6673F"/>
    <w:rsid w:val="00C70A51"/>
    <w:rsid w:val="00C73DF4"/>
    <w:rsid w:val="00C94783"/>
    <w:rsid w:val="00C9493C"/>
    <w:rsid w:val="00CA7B58"/>
    <w:rsid w:val="00CB39E1"/>
    <w:rsid w:val="00CB3E22"/>
    <w:rsid w:val="00CB6A5E"/>
    <w:rsid w:val="00CC0F55"/>
    <w:rsid w:val="00CD0D63"/>
    <w:rsid w:val="00CD3F50"/>
    <w:rsid w:val="00CE6DFC"/>
    <w:rsid w:val="00CF5515"/>
    <w:rsid w:val="00CF635C"/>
    <w:rsid w:val="00D04357"/>
    <w:rsid w:val="00D07E25"/>
    <w:rsid w:val="00D13EAF"/>
    <w:rsid w:val="00D3753F"/>
    <w:rsid w:val="00D43162"/>
    <w:rsid w:val="00D5200A"/>
    <w:rsid w:val="00D62FDB"/>
    <w:rsid w:val="00D75298"/>
    <w:rsid w:val="00D81831"/>
    <w:rsid w:val="00D819B4"/>
    <w:rsid w:val="00D86726"/>
    <w:rsid w:val="00DC12BB"/>
    <w:rsid w:val="00DE0BFB"/>
    <w:rsid w:val="00DE31F3"/>
    <w:rsid w:val="00DF3C82"/>
    <w:rsid w:val="00E027E1"/>
    <w:rsid w:val="00E0582F"/>
    <w:rsid w:val="00E12A93"/>
    <w:rsid w:val="00E12EA7"/>
    <w:rsid w:val="00E2297C"/>
    <w:rsid w:val="00E27F67"/>
    <w:rsid w:val="00E376A0"/>
    <w:rsid w:val="00E37B92"/>
    <w:rsid w:val="00E4625F"/>
    <w:rsid w:val="00E504D7"/>
    <w:rsid w:val="00E56721"/>
    <w:rsid w:val="00E6405D"/>
    <w:rsid w:val="00E65B25"/>
    <w:rsid w:val="00E956DB"/>
    <w:rsid w:val="00E96582"/>
    <w:rsid w:val="00EA2301"/>
    <w:rsid w:val="00EA65AF"/>
    <w:rsid w:val="00EC0566"/>
    <w:rsid w:val="00EC10BA"/>
    <w:rsid w:val="00EC4660"/>
    <w:rsid w:val="00EC7C6D"/>
    <w:rsid w:val="00ED097E"/>
    <w:rsid w:val="00ED1DA5"/>
    <w:rsid w:val="00ED3397"/>
    <w:rsid w:val="00EF2819"/>
    <w:rsid w:val="00EF77A1"/>
    <w:rsid w:val="00F01630"/>
    <w:rsid w:val="00F170AF"/>
    <w:rsid w:val="00F26B81"/>
    <w:rsid w:val="00F301FA"/>
    <w:rsid w:val="00F41647"/>
    <w:rsid w:val="00F60107"/>
    <w:rsid w:val="00F60855"/>
    <w:rsid w:val="00F6402F"/>
    <w:rsid w:val="00F67652"/>
    <w:rsid w:val="00F6785D"/>
    <w:rsid w:val="00F71567"/>
    <w:rsid w:val="00F759DA"/>
    <w:rsid w:val="00F94526"/>
    <w:rsid w:val="00F96ABA"/>
    <w:rsid w:val="00FA4743"/>
    <w:rsid w:val="00FB1C39"/>
    <w:rsid w:val="00FB6D71"/>
    <w:rsid w:val="00FB76A5"/>
    <w:rsid w:val="00FE6FEE"/>
    <w:rsid w:val="00FF16BC"/>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7B"/>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NormalIndent">
    <w:name w:val="Normal Indent"/>
    <w:basedOn w:val="Normal"/>
    <w:uiPriority w:val="99"/>
    <w:rsid w:val="006F45EB"/>
    <w:pPr>
      <w:ind w:left="720"/>
    </w:pPr>
  </w:style>
  <w:style w:type="paragraph" w:customStyle="1" w:styleId="bodytext0">
    <w:name w:val="bodytext"/>
    <w:basedOn w:val="Normal"/>
    <w:uiPriority w:val="99"/>
    <w:rsid w:val="009D0D32"/>
    <w:pPr>
      <w:spacing w:before="100" w:beforeAutospacing="1" w:after="100" w:afterAutospacing="1"/>
    </w:pPr>
    <w:rPr>
      <w:sz w:val="24"/>
      <w:szCs w:val="24"/>
    </w:rPr>
  </w:style>
  <w:style w:type="paragraph" w:styleId="BodyText2">
    <w:name w:val="Body Text 2"/>
    <w:basedOn w:val="Normal"/>
    <w:link w:val="BodyText2Char"/>
    <w:uiPriority w:val="99"/>
    <w:semiHidden/>
    <w:rsid w:val="00B07798"/>
    <w:pPr>
      <w:spacing w:after="120" w:line="480" w:lineRule="auto"/>
    </w:pPr>
  </w:style>
  <w:style w:type="character" w:customStyle="1" w:styleId="BodyText2Char">
    <w:name w:val="Body Text 2 Char"/>
    <w:basedOn w:val="DefaultParagraphFont"/>
    <w:link w:val="BodyText2"/>
    <w:uiPriority w:val="99"/>
    <w:semiHidden/>
    <w:locked/>
    <w:rsid w:val="00B07798"/>
    <w:rPr>
      <w:rFonts w:cs="Times New Roman"/>
      <w:sz w:val="20"/>
      <w:szCs w:val="20"/>
      <w:lang w:val="lt-LT" w:eastAsia="lt-LT"/>
    </w:rPr>
  </w:style>
  <w:style w:type="paragraph" w:customStyle="1" w:styleId="WW-BodyText2">
    <w:name w:val="WW-Body Text 2"/>
    <w:basedOn w:val="Normal"/>
    <w:uiPriority w:val="99"/>
    <w:rsid w:val="00B07798"/>
    <w:pPr>
      <w:widowControl w:val="0"/>
      <w:suppressAutoHyphens/>
      <w:jc w:val="both"/>
    </w:pPr>
    <w:rPr>
      <w:rFonts w:cs="Arial"/>
      <w:kern w:val="2"/>
      <w:sz w:val="24"/>
      <w:szCs w:val="24"/>
      <w:lang w:eastAsia="hi-IN" w:bidi="hi-IN"/>
    </w:rPr>
  </w:style>
  <w:style w:type="paragraph" w:styleId="PlainText">
    <w:name w:val="Plain Text"/>
    <w:basedOn w:val="Normal"/>
    <w:link w:val="PlainTextChar"/>
    <w:uiPriority w:val="99"/>
    <w:rsid w:val="006A41CB"/>
    <w:rPr>
      <w:rFonts w:ascii="Calibri" w:hAnsi="Calibri"/>
      <w:sz w:val="22"/>
      <w:szCs w:val="21"/>
      <w:lang w:eastAsia="en-US"/>
    </w:rPr>
  </w:style>
  <w:style w:type="character" w:customStyle="1" w:styleId="PlainTextChar">
    <w:name w:val="Plain Text Char"/>
    <w:basedOn w:val="DefaultParagraphFont"/>
    <w:link w:val="PlainText"/>
    <w:uiPriority w:val="99"/>
    <w:locked/>
    <w:rsid w:val="006A41CB"/>
    <w:rPr>
      <w:rFonts w:ascii="Calibri" w:eastAsia="Times New Roman" w:hAnsi="Calibri" w:cs="Times New Roman"/>
      <w:sz w:val="21"/>
      <w:szCs w:val="21"/>
      <w:lang w:val="lt-LT"/>
    </w:rPr>
  </w:style>
</w:styles>
</file>

<file path=word/webSettings.xml><?xml version="1.0" encoding="utf-8"?>
<w:webSettings xmlns:r="http://schemas.openxmlformats.org/officeDocument/2006/relationships" xmlns:w="http://schemas.openxmlformats.org/wordprocessingml/2006/main">
  <w:divs>
    <w:div w:id="275214962">
      <w:marLeft w:val="0"/>
      <w:marRight w:val="0"/>
      <w:marTop w:val="0"/>
      <w:marBottom w:val="0"/>
      <w:divBdr>
        <w:top w:val="none" w:sz="0" w:space="0" w:color="auto"/>
        <w:left w:val="none" w:sz="0" w:space="0" w:color="auto"/>
        <w:bottom w:val="none" w:sz="0" w:space="0" w:color="auto"/>
        <w:right w:val="none" w:sz="0" w:space="0" w:color="auto"/>
      </w:divBdr>
    </w:div>
    <w:div w:id="275214963">
      <w:marLeft w:val="0"/>
      <w:marRight w:val="0"/>
      <w:marTop w:val="0"/>
      <w:marBottom w:val="0"/>
      <w:divBdr>
        <w:top w:val="none" w:sz="0" w:space="0" w:color="auto"/>
        <w:left w:val="none" w:sz="0" w:space="0" w:color="auto"/>
        <w:bottom w:val="none" w:sz="0" w:space="0" w:color="auto"/>
        <w:right w:val="none" w:sz="0" w:space="0" w:color="auto"/>
      </w:divBdr>
    </w:div>
    <w:div w:id="275214964">
      <w:marLeft w:val="0"/>
      <w:marRight w:val="0"/>
      <w:marTop w:val="0"/>
      <w:marBottom w:val="0"/>
      <w:divBdr>
        <w:top w:val="none" w:sz="0" w:space="0" w:color="auto"/>
        <w:left w:val="none" w:sz="0" w:space="0" w:color="auto"/>
        <w:bottom w:val="none" w:sz="0" w:space="0" w:color="auto"/>
        <w:right w:val="none" w:sz="0" w:space="0" w:color="auto"/>
      </w:divBdr>
    </w:div>
    <w:div w:id="275214965">
      <w:marLeft w:val="0"/>
      <w:marRight w:val="0"/>
      <w:marTop w:val="0"/>
      <w:marBottom w:val="0"/>
      <w:divBdr>
        <w:top w:val="none" w:sz="0" w:space="0" w:color="auto"/>
        <w:left w:val="none" w:sz="0" w:space="0" w:color="auto"/>
        <w:bottom w:val="none" w:sz="0" w:space="0" w:color="auto"/>
        <w:right w:val="none" w:sz="0" w:space="0" w:color="auto"/>
      </w:divBdr>
    </w:div>
    <w:div w:id="275214966">
      <w:marLeft w:val="0"/>
      <w:marRight w:val="0"/>
      <w:marTop w:val="0"/>
      <w:marBottom w:val="0"/>
      <w:divBdr>
        <w:top w:val="none" w:sz="0" w:space="0" w:color="auto"/>
        <w:left w:val="none" w:sz="0" w:space="0" w:color="auto"/>
        <w:bottom w:val="none" w:sz="0" w:space="0" w:color="auto"/>
        <w:right w:val="none" w:sz="0" w:space="0" w:color="auto"/>
      </w:divBdr>
    </w:div>
    <w:div w:id="275214967">
      <w:marLeft w:val="0"/>
      <w:marRight w:val="0"/>
      <w:marTop w:val="0"/>
      <w:marBottom w:val="0"/>
      <w:divBdr>
        <w:top w:val="none" w:sz="0" w:space="0" w:color="auto"/>
        <w:left w:val="none" w:sz="0" w:space="0" w:color="auto"/>
        <w:bottom w:val="none" w:sz="0" w:space="0" w:color="auto"/>
        <w:right w:val="none" w:sz="0" w:space="0" w:color="auto"/>
      </w:divBdr>
    </w:div>
    <w:div w:id="275214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4540</Words>
  <Characters>2589</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2013-02-06T06:56:00Z</dcterms:created>
  <dc:creator>-</dc:creator>
  <lastModifiedBy>V.Palaimiene</lastModifiedBy>
  <lastPrinted>2013-01-30T06:44:00Z</lastPrinted>
  <dcterms:modified xsi:type="dcterms:W3CDTF">2013-02-06T06:56:00Z</dcterms:modified>
  <revision>2</revision>
  <dc:title>&lt;Data&gt; Nr</dc:title>
</coreProperties>
</file>